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Default ContentType="image/png" Extension="pn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napToGrid w:val="0"/>
        <w:spacing w:line="560" w:lineRule="exact"/>
        <w:rPr>
          <w:rFonts w:ascii="黑体" w:hAnsi="仿宋_GB2312" w:eastAsia="黑体" w:cs="仿宋_GB2312"/>
          <w:kern w:val="0"/>
          <w:sz w:val="36"/>
          <w:szCs w:val="36"/>
        </w:rPr>
      </w:pPr>
      <w:r>
        <w:rPr>
          <w:rFonts w:hint="eastAsia" w:ascii="黑体" w:hAnsi="仿宋_GB2312" w:eastAsia="黑体" w:cs="仿宋_GB2312"/>
          <w:kern w:val="0"/>
          <w:sz w:val="36"/>
          <w:szCs w:val="36"/>
        </w:rPr>
        <w:t>附件</w:t>
      </w:r>
      <w:r>
        <w:rPr>
          <w:rFonts w:hint="eastAsia" w:ascii="黑体" w:hAnsi="仿宋_GB2312" w:eastAsia="黑体" w:cs="仿宋_GB2312"/>
          <w:kern w:val="0"/>
          <w:sz w:val="36"/>
          <w:szCs w:val="36"/>
          <w:lang w:val="en-US" w:eastAsia="zh-CN"/>
        </w:rPr>
        <w:t>1</w:t>
      </w:r>
    </w:p>
    <w:p>
      <w:pPr>
        <w:snapToGrid w:val="0"/>
        <w:spacing w:line="560" w:lineRule="exact"/>
        <w:rPr>
          <w:rFonts w:ascii="黑体" w:hAnsi="仿宋_GB2312" w:eastAsia="黑体" w:cs="仿宋_GB2312"/>
          <w:kern w:val="0"/>
          <w:sz w:val="36"/>
          <w:szCs w:val="36"/>
        </w:rPr>
      </w:pPr>
    </w:p>
    <w:p>
      <w:pPr>
        <w:snapToGrid w:val="0"/>
        <w:spacing w:line="560" w:lineRule="exact"/>
        <w:rPr>
          <w:rFonts w:ascii="黑体" w:hAnsi="仿宋_GB2312" w:eastAsia="黑体" w:cs="仿宋_GB2312"/>
          <w:kern w:val="0"/>
          <w:sz w:val="36"/>
          <w:szCs w:val="36"/>
        </w:rPr>
      </w:pPr>
    </w:p>
    <w:p>
      <w:pPr>
        <w:snapToGrid w:val="0"/>
        <w:spacing w:line="560" w:lineRule="exact"/>
        <w:rPr>
          <w:rFonts w:ascii="黑体" w:hAnsi="仿宋_GB2312" w:eastAsia="黑体" w:cs="仿宋_GB2312"/>
          <w:kern w:val="0"/>
          <w:sz w:val="36"/>
          <w:szCs w:val="36"/>
        </w:rPr>
      </w:pPr>
    </w:p>
    <w:p>
      <w:pPr>
        <w:snapToGrid w:val="0"/>
        <w:spacing w:line="560" w:lineRule="exact"/>
        <w:rPr>
          <w:rFonts w:ascii="黑体" w:hAnsi="仿宋_GB2312" w:eastAsia="黑体" w:cs="仿宋_GB2312"/>
          <w:kern w:val="0"/>
          <w:sz w:val="36"/>
          <w:szCs w:val="36"/>
        </w:rPr>
      </w:pPr>
    </w:p>
    <w:p>
      <w:pPr>
        <w:widowControl w:val="0"/>
        <w:wordWrap/>
        <w:adjustRightInd/>
        <w:snapToGrid/>
        <w:spacing w:line="360" w:lineRule="auto"/>
        <w:ind w:left="0" w:leftChars="0" w:right="0" w:firstLine="0" w:firstLineChars="0"/>
        <w:jc w:val="center"/>
        <w:textAlignment w:val="auto"/>
        <w:outlineLvl w:val="9"/>
        <w:rPr>
          <w:rFonts w:ascii="黑体" w:hAnsi="黑体" w:eastAsia="黑体" w:cs="仿宋_GB2312"/>
          <w:b/>
          <w:bCs/>
          <w:sz w:val="44"/>
          <w:szCs w:val="44"/>
        </w:rPr>
      </w:pPr>
      <w:r>
        <w:rPr>
          <w:rFonts w:hint="eastAsia" w:ascii="黑体" w:hAnsi="黑体" w:eastAsia="黑体" w:cs="仿宋_GB2312"/>
          <w:b/>
          <w:bCs/>
          <w:sz w:val="44"/>
          <w:szCs w:val="44"/>
        </w:rPr>
        <w:t>2014年“中望杯”全国职业院校零部件测绘、</w:t>
      </w:r>
    </w:p>
    <w:p>
      <w:pPr>
        <w:widowControl w:val="0"/>
        <w:wordWrap/>
        <w:adjustRightInd/>
        <w:snapToGrid/>
        <w:spacing w:line="360" w:lineRule="auto"/>
        <w:ind w:left="0" w:leftChars="0" w:right="0" w:firstLine="0" w:firstLineChars="0"/>
        <w:jc w:val="center"/>
        <w:textAlignment w:val="auto"/>
        <w:outlineLvl w:val="9"/>
        <w:rPr>
          <w:rFonts w:ascii="黑体" w:hAnsi="黑体" w:eastAsia="黑体"/>
          <w:b/>
          <w:sz w:val="44"/>
          <w:szCs w:val="44"/>
        </w:rPr>
      </w:pPr>
      <w:r>
        <w:rPr>
          <w:rFonts w:hint="eastAsia" w:ascii="黑体" w:hAnsi="黑体" w:eastAsia="黑体" w:cs="仿宋_GB2312"/>
          <w:b/>
          <w:bCs/>
          <w:sz w:val="44"/>
          <w:szCs w:val="44"/>
        </w:rPr>
        <w:t>三维数字建模与制图技能大赛</w:t>
      </w:r>
    </w:p>
    <w:p>
      <w:pPr>
        <w:snapToGrid w:val="0"/>
        <w:spacing w:line="560" w:lineRule="exact"/>
        <w:rPr>
          <w:rFonts w:ascii="黑体" w:hAnsi="黑体" w:eastAsia="黑体" w:cs="仿宋_GB2312"/>
          <w:kern w:val="0"/>
          <w:sz w:val="30"/>
          <w:szCs w:val="30"/>
        </w:rPr>
      </w:pPr>
    </w:p>
    <w:p>
      <w:pPr>
        <w:snapToGrid w:val="0"/>
        <w:spacing w:line="560" w:lineRule="exact"/>
        <w:jc w:val="center"/>
        <w:rPr>
          <w:rFonts w:ascii="黑体" w:hAnsi="仿宋_GB2312" w:eastAsia="黑体" w:cs="仿宋_GB2312"/>
          <w:kern w:val="0"/>
          <w:sz w:val="44"/>
          <w:szCs w:val="44"/>
        </w:rPr>
      </w:pPr>
      <w:r>
        <w:rPr>
          <w:rFonts w:hint="eastAsia" w:ascii="黑体" w:hAnsi="仿宋_GB2312" w:eastAsia="黑体" w:cs="仿宋_GB2312"/>
          <w:kern w:val="0"/>
          <w:sz w:val="44"/>
          <w:szCs w:val="44"/>
        </w:rPr>
        <w:t>（教师组竞赛样题）</w:t>
      </w:r>
    </w:p>
    <w:p>
      <w:pPr>
        <w:snapToGrid w:val="0"/>
        <w:spacing w:line="560" w:lineRule="exact"/>
        <w:jc w:val="both"/>
        <w:rPr>
          <w:rFonts w:ascii="仿宋_GB2312" w:hAnsi="仿宋_GB2312" w:eastAsia="仿宋_GB2312" w:cs="仿宋_GB2312"/>
          <w:kern w:val="0"/>
          <w:sz w:val="30"/>
          <w:szCs w:val="30"/>
        </w:rPr>
      </w:pPr>
    </w:p>
    <w:p>
      <w:pPr>
        <w:widowControl w:val="0"/>
        <w:wordWrap/>
        <w:adjustRightInd/>
        <w:snapToGrid w:val="0"/>
        <w:spacing w:line="480" w:lineRule="auto"/>
        <w:ind w:left="0" w:leftChars="0" w:right="0" w:firstLine="0" w:firstLineChars="0"/>
        <w:jc w:val="center"/>
        <w:textAlignment w:val="auto"/>
        <w:outlineLvl w:val="9"/>
        <w:rPr>
          <w:rFonts w:ascii="黑体" w:hAnsi="仿宋_GB2312" w:eastAsia="黑体" w:cs="仿宋_GB2312"/>
          <w:kern w:val="0"/>
          <w:sz w:val="72"/>
          <w:szCs w:val="72"/>
        </w:rPr>
      </w:pPr>
      <w:r>
        <w:rPr>
          <w:rFonts w:hint="eastAsia" w:ascii="黑体" w:hAnsi="仿宋_GB2312" w:eastAsia="黑体" w:cs="仿宋_GB2312"/>
          <w:kern w:val="0"/>
          <w:sz w:val="72"/>
          <w:szCs w:val="72"/>
        </w:rPr>
        <w:t>任</w:t>
      </w:r>
    </w:p>
    <w:p>
      <w:pPr>
        <w:widowControl w:val="0"/>
        <w:wordWrap/>
        <w:adjustRightInd/>
        <w:snapToGrid w:val="0"/>
        <w:spacing w:line="480" w:lineRule="auto"/>
        <w:ind w:left="0" w:leftChars="0" w:right="0" w:firstLine="0" w:firstLineChars="0"/>
        <w:jc w:val="center"/>
        <w:textAlignment w:val="auto"/>
        <w:outlineLvl w:val="9"/>
        <w:rPr>
          <w:rFonts w:ascii="黑体" w:hAnsi="仿宋_GB2312" w:eastAsia="黑体" w:cs="仿宋_GB2312"/>
          <w:kern w:val="0"/>
          <w:sz w:val="72"/>
          <w:szCs w:val="72"/>
        </w:rPr>
      </w:pPr>
      <w:r>
        <w:rPr>
          <w:rFonts w:hint="eastAsia" w:ascii="黑体" w:hAnsi="仿宋_GB2312" w:eastAsia="黑体" w:cs="仿宋_GB2312"/>
          <w:kern w:val="0"/>
          <w:sz w:val="72"/>
          <w:szCs w:val="72"/>
        </w:rPr>
        <w:t>务</w:t>
      </w:r>
    </w:p>
    <w:p>
      <w:pPr>
        <w:widowControl w:val="0"/>
        <w:wordWrap/>
        <w:adjustRightInd/>
        <w:snapToGrid w:val="0"/>
        <w:spacing w:line="480" w:lineRule="auto"/>
        <w:ind w:left="0" w:leftChars="0" w:right="0" w:firstLine="0" w:firstLineChars="0"/>
        <w:jc w:val="center"/>
        <w:textAlignment w:val="auto"/>
        <w:outlineLvl w:val="9"/>
        <w:rPr>
          <w:rFonts w:ascii="仿宋_GB2312" w:hAnsi="宋体" w:eastAsia="仿宋_GB2312" w:cs="Arial"/>
          <w:b/>
          <w:kern w:val="0"/>
          <w:sz w:val="72"/>
          <w:szCs w:val="72"/>
        </w:rPr>
      </w:pPr>
      <w:r>
        <w:rPr>
          <w:rFonts w:hint="eastAsia" w:ascii="黑体" w:hAnsi="仿宋_GB2312" w:eastAsia="黑体" w:cs="仿宋_GB2312"/>
          <w:kern w:val="0"/>
          <w:sz w:val="72"/>
          <w:szCs w:val="72"/>
        </w:rPr>
        <w:t>书</w:t>
      </w:r>
    </w:p>
    <w:p>
      <w:pPr>
        <w:snapToGrid w:val="0"/>
        <w:spacing w:line="360" w:lineRule="auto"/>
        <w:jc w:val="left"/>
        <w:rPr>
          <w:rFonts w:ascii="仿宋_GB2312" w:hAnsi="宋体" w:eastAsia="仿宋_GB2312" w:cs="Arial"/>
          <w:b/>
          <w:kern w:val="0"/>
          <w:sz w:val="30"/>
          <w:szCs w:val="30"/>
        </w:rPr>
      </w:pPr>
    </w:p>
    <w:p>
      <w:pPr>
        <w:snapToGrid w:val="0"/>
        <w:spacing w:line="360" w:lineRule="auto"/>
        <w:jc w:val="left"/>
        <w:rPr>
          <w:rFonts w:ascii="仿宋_GB2312" w:hAnsi="宋体" w:eastAsia="仿宋_GB2312" w:cs="Arial"/>
          <w:b/>
          <w:kern w:val="0"/>
          <w:sz w:val="30"/>
          <w:szCs w:val="30"/>
        </w:rPr>
      </w:pPr>
    </w:p>
    <w:p>
      <w:pPr>
        <w:autoSpaceDE w:val="0"/>
        <w:autoSpaceDN w:val="0"/>
        <w:adjustRightInd w:val="0"/>
        <w:jc w:val="left"/>
        <w:rPr>
          <w:rFonts w:hint="eastAsia" w:ascii="宋体" w:cs="宋体"/>
          <w:kern w:val="0"/>
          <w:sz w:val="18"/>
          <w:szCs w:val="18"/>
          <w:lang w:val="en-US" w:eastAsia="zh-CN"/>
        </w:rPr>
      </w:pPr>
    </w:p>
    <w:p>
      <w:pPr>
        <w:autoSpaceDE w:val="0"/>
        <w:autoSpaceDN w:val="0"/>
        <w:adjustRightInd w:val="0"/>
        <w:jc w:val="left"/>
        <w:rPr>
          <w:rFonts w:hint="eastAsia" w:ascii="宋体" w:hAnsi="Calibri" w:eastAsia="宋体" w:cs="宋体"/>
          <w:kern w:val="0"/>
          <w:sz w:val="18"/>
          <w:szCs w:val="18"/>
          <w:lang w:val="en-US" w:eastAsia="zh-CN"/>
        </w:rPr>
      </w:pPr>
      <w:r>
        <w:rPr>
          <w:rFonts w:hint="eastAsia" w:ascii="宋体" w:cs="宋体"/>
          <w:kern w:val="0"/>
          <w:sz w:val="18"/>
          <w:szCs w:val="18"/>
          <w:lang w:val="en-US" w:eastAsia="zh-CN"/>
        </w:rPr>
        <w:t xml:space="preserve">     </w:t>
      </w:r>
    </w:p>
    <w:p>
      <w:pPr>
        <w:autoSpaceDE w:val="0"/>
        <w:autoSpaceDN w:val="0"/>
        <w:adjustRightInd w:val="0"/>
        <w:jc w:val="left"/>
        <w:rPr>
          <w:rFonts w:ascii="宋体" w:hAnsi="Calibri" w:cs="宋体"/>
          <w:kern w:val="0"/>
          <w:sz w:val="18"/>
          <w:szCs w:val="18"/>
          <w:lang w:val="zh-CN"/>
        </w:rPr>
      </w:pPr>
    </w:p>
    <w:p>
      <w:pPr>
        <w:autoSpaceDE w:val="0"/>
        <w:autoSpaceDN w:val="0"/>
        <w:adjustRightInd w:val="0"/>
        <w:jc w:val="left"/>
        <w:rPr>
          <w:rFonts w:ascii="宋体" w:hAnsi="Calibri" w:cs="宋体"/>
          <w:kern w:val="0"/>
          <w:sz w:val="18"/>
          <w:szCs w:val="18"/>
          <w:lang w:val="zh-CN"/>
        </w:rPr>
      </w:pPr>
    </w:p>
    <w:p>
      <w:pPr>
        <w:spacing w:line="480" w:lineRule="exact"/>
        <w:jc w:val="center"/>
        <w:rPr>
          <w:rFonts w:hint="eastAsia" w:ascii="仿宋_GB2312" w:hAnsi="仿宋_GB2312" w:eastAsia="仿宋_GB2312" w:cs="仿宋_GB2312"/>
          <w:b/>
          <w:sz w:val="30"/>
          <w:szCs w:val="30"/>
        </w:rPr>
      </w:pPr>
      <w:bookmarkStart w:id="0" w:name="_GoBack"/>
      <w:bookmarkEnd w:id="0"/>
      <w:r>
        <w:rPr>
          <w:rFonts w:hint="eastAsia" w:ascii="仿宋_GB2312" w:hAnsi="仿宋_GB2312" w:eastAsia="仿宋_GB2312" w:cs="仿宋_GB2312"/>
          <w:b/>
          <w:sz w:val="30"/>
          <w:szCs w:val="30"/>
        </w:rPr>
        <w:t>注意事项</w:t>
      </w:r>
    </w:p>
    <w:p>
      <w:pPr>
        <w:spacing w:line="560" w:lineRule="exact"/>
        <w:rPr>
          <w:rFonts w:hint="eastAsia" w:ascii="仿宋_GB2312" w:hAnsi="仿宋_GB2312" w:eastAsia="仿宋_GB2312" w:cs="仿宋_GB2312"/>
          <w:sz w:val="30"/>
          <w:szCs w:val="30"/>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30"/>
          <w:szCs w:val="30"/>
        </w:rPr>
        <w:t xml:space="preserve"> 1</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参赛选手在竞赛过程中应该遵守相关的规章制度和安全守则，如有违反，则按照相关规定在竞赛的总成绩中扣除相应分值。</w:t>
      </w:r>
    </w:p>
    <w:p>
      <w:pPr>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参赛选手的竞赛任务书用参赛证号、组别、场次、机位号标识，不得写有姓名或与身份有关的信息，否则视为作弊，成绩无效。</w:t>
      </w:r>
    </w:p>
    <w:p>
      <w:pPr>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竞赛任务书当场启封、当场有效。竞赛任务书按一人一份分发，竞赛结束后当场收回，不允许参赛选手带离赛场，也不允许参赛选手摘录有关内容，否则按违纪处理。</w:t>
      </w:r>
    </w:p>
    <w:p>
      <w:pPr>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比赛结束时，参赛选手必须停止所有与竞赛相关的操作。</w:t>
      </w:r>
    </w:p>
    <w:p>
      <w:pPr>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请在竞赛过程中注意实时保存文件，由于参赛选手操作不当而造成计算机“死机”、“重新启动”、“关闭”等一切问题，责任自负。</w:t>
      </w:r>
    </w:p>
    <w:p>
      <w:pPr>
        <w:spacing w:line="560" w:lineRule="exact"/>
        <w:ind w:firstLine="57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6</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在提交的电子文档和文件上不得出现与选手有关的任何信息或特别记号，否则将视为作弊。</w:t>
      </w:r>
    </w:p>
    <w:p>
      <w:pPr>
        <w:spacing w:line="560" w:lineRule="exact"/>
        <w:ind w:firstLine="57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7</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若出现恶意破坏竞赛设备或影响他人比赛的情况，取消参赛选手竞赛资格。</w:t>
      </w:r>
    </w:p>
    <w:p>
      <w:pPr>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8</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请参赛选手仔细阅读任务书内容和要求，竞赛过程中如有异议，可向现场裁判人员反映，不得扰乱赛场秩序。</w:t>
      </w:r>
    </w:p>
    <w:p>
      <w:pPr>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9</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遵守赛场纪律，尊重考评人员，服从安排。</w:t>
      </w:r>
    </w:p>
    <w:p>
      <w:pPr>
        <w:snapToGrid w:val="0"/>
        <w:spacing w:line="560" w:lineRule="exact"/>
        <w:ind w:firstLine="600"/>
        <w:rPr>
          <w:rFonts w:hint="eastAsia" w:ascii="仿宋_GB2312" w:hAnsi="仿宋_GB2312" w:eastAsia="仿宋_GB2312" w:cs="仿宋_GB2312"/>
          <w:b/>
          <w:kern w:val="0"/>
          <w:sz w:val="30"/>
          <w:szCs w:val="30"/>
        </w:rPr>
      </w:pPr>
      <w:r>
        <w:rPr>
          <w:rFonts w:hint="eastAsia" w:ascii="仿宋_GB2312" w:hAnsi="仿宋_GB2312" w:eastAsia="仿宋_GB2312" w:cs="仿宋_GB2312"/>
          <w:sz w:val="30"/>
          <w:szCs w:val="30"/>
        </w:rPr>
        <w:t>10</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bCs/>
          <w:sz w:val="30"/>
          <w:szCs w:val="30"/>
        </w:rPr>
        <w:t>选手自行在D盘根目录下建立文件夹，并以“场次编码+赛场号+机位号”作为文件夹名称。选手将绘图结果保存在此文件夹中。</w:t>
      </w:r>
    </w:p>
    <w:p>
      <w:pPr>
        <w:widowControl/>
        <w:jc w:val="left"/>
        <w:rPr>
          <w:rFonts w:hint="eastAsia" w:ascii="仿宋_GB2312" w:hAnsi="仿宋_GB2312" w:eastAsia="仿宋_GB2312" w:cs="仿宋_GB2312"/>
          <w:b/>
          <w:bCs/>
          <w:kern w:val="0"/>
          <w:sz w:val="30"/>
          <w:szCs w:val="30"/>
        </w:rPr>
      </w:pPr>
      <w:r>
        <w:rPr>
          <w:rFonts w:hint="eastAsia" w:ascii="仿宋_GB2312" w:hAnsi="仿宋_GB2312" w:eastAsia="仿宋_GB2312" w:cs="仿宋_GB2312"/>
          <w:b/>
          <w:bCs/>
          <w:kern w:val="0"/>
          <w:sz w:val="30"/>
          <w:szCs w:val="30"/>
        </w:rPr>
        <w:br w:type="page"/>
      </w:r>
    </w:p>
    <w:p>
      <w:pPr>
        <w:spacing w:line="560" w:lineRule="exact"/>
        <w:ind w:firstLine="602" w:firstLineChars="200"/>
        <w:rPr>
          <w:rFonts w:hint="eastAsia" w:ascii="仿宋_GB2312" w:hAnsi="仿宋_GB2312" w:eastAsia="仿宋_GB2312" w:cs="仿宋_GB2312"/>
          <w:b/>
          <w:bCs/>
          <w:kern w:val="0"/>
          <w:sz w:val="30"/>
          <w:szCs w:val="30"/>
        </w:rPr>
      </w:pPr>
      <w:r>
        <w:rPr>
          <w:rFonts w:hint="eastAsia" w:ascii="仿宋_GB2312" w:hAnsi="仿宋_GB2312" w:eastAsia="仿宋_GB2312" w:cs="仿宋_GB2312"/>
          <w:b/>
          <w:bCs/>
          <w:kern w:val="0"/>
          <w:sz w:val="30"/>
          <w:szCs w:val="30"/>
        </w:rPr>
        <w:t>一、任务名称与时间</w:t>
      </w:r>
    </w:p>
    <w:p>
      <w:pPr>
        <w:spacing w:line="560" w:lineRule="exact"/>
        <w:ind w:firstLine="600" w:firstLineChars="200"/>
        <w:rPr>
          <w:rFonts w:hint="eastAsia" w:ascii="仿宋_GB2312" w:hAnsi="仿宋_GB2312" w:eastAsia="仿宋_GB2312" w:cs="仿宋_GB2312"/>
          <w:bCs/>
          <w:kern w:val="0"/>
          <w:sz w:val="30"/>
          <w:szCs w:val="30"/>
        </w:rPr>
      </w:pPr>
      <w:r>
        <w:rPr>
          <w:rFonts w:hint="eastAsia" w:ascii="仿宋_GB2312" w:hAnsi="仿宋_GB2312" w:eastAsia="仿宋_GB2312" w:cs="仿宋_GB2312"/>
          <w:bCs/>
          <w:kern w:val="0"/>
          <w:sz w:val="30"/>
          <w:szCs w:val="30"/>
        </w:rPr>
        <w:t>（一）任务名称：某型号精密平口钳建模与制图</w:t>
      </w:r>
    </w:p>
    <w:p>
      <w:pPr>
        <w:spacing w:line="560" w:lineRule="exact"/>
        <w:ind w:firstLine="600" w:firstLineChars="200"/>
        <w:rPr>
          <w:rFonts w:hint="eastAsia" w:ascii="仿宋_GB2312" w:hAnsi="仿宋_GB2312" w:eastAsia="仿宋_GB2312" w:cs="仿宋_GB2312"/>
          <w:bCs/>
          <w:kern w:val="0"/>
          <w:sz w:val="30"/>
          <w:szCs w:val="30"/>
        </w:rPr>
      </w:pPr>
      <w:r>
        <w:rPr>
          <w:rFonts w:hint="eastAsia" w:ascii="仿宋_GB2312" w:hAnsi="仿宋_GB2312" w:eastAsia="仿宋_GB2312" w:cs="仿宋_GB2312"/>
          <w:bCs/>
          <w:kern w:val="0"/>
          <w:sz w:val="30"/>
          <w:szCs w:val="30"/>
        </w:rPr>
        <w:t>（二）竞赛时间：连续4小时</w:t>
      </w:r>
    </w:p>
    <w:p>
      <w:pPr>
        <w:spacing w:line="560" w:lineRule="exact"/>
        <w:ind w:firstLine="602" w:firstLineChars="200"/>
        <w:rPr>
          <w:rFonts w:hint="eastAsia" w:ascii="仿宋_GB2312" w:hAnsi="仿宋_GB2312" w:eastAsia="仿宋_GB2312" w:cs="仿宋_GB2312"/>
          <w:b/>
          <w:bCs/>
          <w:kern w:val="0"/>
          <w:sz w:val="30"/>
          <w:szCs w:val="30"/>
        </w:rPr>
      </w:pPr>
      <w:r>
        <w:rPr>
          <w:rFonts w:hint="eastAsia" w:ascii="仿宋_GB2312" w:hAnsi="仿宋_GB2312" w:eastAsia="仿宋_GB2312" w:cs="仿宋_GB2312"/>
          <w:b/>
          <w:bCs/>
          <w:kern w:val="0"/>
          <w:sz w:val="30"/>
          <w:szCs w:val="30"/>
        </w:rPr>
        <w:t>二、任务条件</w:t>
      </w:r>
    </w:p>
    <w:p>
      <w:pPr>
        <w:spacing w:line="560" w:lineRule="exact"/>
        <w:ind w:firstLine="600" w:firstLineChars="200"/>
        <w:rPr>
          <w:rFonts w:hint="eastAsia" w:ascii="仿宋_GB2312" w:hAnsi="仿宋_GB2312" w:eastAsia="仿宋_GB2312" w:cs="仿宋_GB2312"/>
          <w:bCs/>
          <w:kern w:val="0"/>
          <w:sz w:val="30"/>
          <w:szCs w:val="30"/>
        </w:rPr>
      </w:pPr>
      <w:r>
        <w:rPr>
          <w:rFonts w:hint="eastAsia" w:ascii="仿宋_GB2312" w:hAnsi="仿宋_GB2312" w:eastAsia="仿宋_GB2312" w:cs="仿宋_GB2312"/>
          <w:bCs/>
          <w:kern w:val="0"/>
          <w:sz w:val="30"/>
          <w:szCs w:val="30"/>
        </w:rPr>
        <w:t>（一） 现场提供</w:t>
      </w:r>
      <w:r>
        <w:rPr>
          <w:rFonts w:hint="eastAsia" w:ascii="仿宋_GB2312" w:hAnsi="仿宋_GB2312" w:eastAsia="仿宋_GB2312" w:cs="仿宋_GB2312"/>
          <w:kern w:val="0"/>
          <w:sz w:val="30"/>
          <w:szCs w:val="30"/>
        </w:rPr>
        <w:t>某型号精密平口钳各零件的二维工程图纸</w:t>
      </w:r>
      <w:r>
        <w:rPr>
          <w:rFonts w:hint="eastAsia" w:ascii="仿宋_GB2312" w:hAnsi="仿宋_GB2312" w:eastAsia="仿宋_GB2312" w:cs="仿宋_GB2312"/>
          <w:bCs/>
          <w:kern w:val="0"/>
          <w:sz w:val="30"/>
          <w:szCs w:val="30"/>
        </w:rPr>
        <w:t>，见图1、图2所示。</w:t>
      </w:r>
    </w:p>
    <w:p>
      <w:pPr>
        <w:spacing w:line="560" w:lineRule="exact"/>
        <w:ind w:firstLine="600" w:firstLineChars="200"/>
        <w:rPr>
          <w:rFonts w:hint="eastAsia" w:ascii="仿宋_GB2312" w:hAnsi="仿宋_GB2312" w:eastAsia="仿宋_GB2312" w:cs="仿宋_GB2312"/>
          <w:bCs/>
          <w:kern w:val="0"/>
          <w:sz w:val="30"/>
          <w:szCs w:val="30"/>
        </w:rPr>
      </w:pPr>
      <w:r>
        <w:rPr>
          <w:rFonts w:hint="eastAsia" w:ascii="仿宋_GB2312" w:hAnsi="仿宋_GB2312" w:eastAsia="仿宋_GB2312" w:cs="仿宋_GB2312"/>
          <w:bCs/>
          <w:kern w:val="0"/>
          <w:sz w:val="30"/>
          <w:szCs w:val="30"/>
        </w:rPr>
        <w:t>（二）工作原理说明：</w:t>
      </w:r>
    </w:p>
    <w:p>
      <w:pPr>
        <w:spacing w:line="360" w:lineRule="auto"/>
        <w:jc w:val="center"/>
        <w:rPr>
          <w:rFonts w:eastAsia="仿宋"/>
          <w:bCs/>
          <w:sz w:val="28"/>
          <w:szCs w:val="28"/>
        </w:rPr>
      </w:pPr>
      <w:r>
        <w:rPr>
          <w:rFonts w:ascii="Calibri" w:hAnsi="Calibri" w:eastAsia="宋体" w:cs="Times New Roman"/>
          <w:kern w:val="2"/>
          <w:sz w:val="21"/>
          <w:szCs w:val="22"/>
          <w:lang w:val="en-US" w:eastAsia="zh-CN" w:bidi="ar-SA"/>
        </w:rPr>
        <w:pict>
          <v:shape id="图片 2" o:spid="_x0000_s1029" type="#_x0000_t75" style="height:264.75pt;width:415.3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p>
    <w:p>
      <w:pPr>
        <w:spacing w:line="560" w:lineRule="exact"/>
        <w:jc w:val="center"/>
        <w:rPr>
          <w:rFonts w:ascii="宋体" w:hAnsi="宋体" w:eastAsia="宋体" w:cs="黑体"/>
          <w:kern w:val="0"/>
          <w:sz w:val="24"/>
          <w:szCs w:val="24"/>
        </w:rPr>
      </w:pPr>
      <w:r>
        <w:rPr>
          <w:rFonts w:hint="eastAsia" w:ascii="宋体" w:hAnsi="宋体" w:eastAsia="宋体" w:cs="黑体"/>
          <w:kern w:val="0"/>
          <w:sz w:val="24"/>
          <w:szCs w:val="24"/>
        </w:rPr>
        <w:t>图1 某型号精密平口钳三维展示图</w:t>
      </w:r>
    </w:p>
    <w:p>
      <w:pPr>
        <w:spacing w:line="360" w:lineRule="auto"/>
        <w:jc w:val="center"/>
        <w:rPr>
          <w:rFonts w:eastAsia="仿宋"/>
          <w:bCs/>
          <w:sz w:val="28"/>
          <w:szCs w:val="28"/>
        </w:rPr>
      </w:pPr>
      <w:r>
        <w:rPr>
          <w:rFonts w:ascii="Calibri" w:hAnsi="Calibri" w:eastAsia="宋体" w:cs="Times New Roman"/>
          <w:kern w:val="2"/>
          <w:sz w:val="21"/>
          <w:szCs w:val="22"/>
          <w:lang w:val="en-US" w:eastAsia="zh-CN" w:bidi="ar-SA"/>
        </w:rPr>
        <w:pict>
          <v:shape id="图片 1" o:spid="_x0000_s1030" type="#_x0000_t75" style="height:294.25pt;width:415.3pt;rotation:0f;" o:ole="f"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w:pict>
      </w:r>
    </w:p>
    <w:p>
      <w:pPr>
        <w:spacing w:line="360" w:lineRule="auto"/>
        <w:rPr>
          <w:rFonts w:eastAsia="仿宋"/>
          <w:bCs/>
          <w:sz w:val="28"/>
          <w:szCs w:val="28"/>
        </w:rPr>
      </w:pPr>
    </w:p>
    <w:tbl>
      <w:tblPr>
        <w:tblStyle w:val="10"/>
        <w:tblW w:w="7565" w:type="dxa"/>
        <w:jc w:val="center"/>
        <w:tblInd w:w="-2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549"/>
        <w:gridCol w:w="878"/>
        <w:gridCol w:w="1499"/>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 w:hRule="atLeast"/>
          <w:jc w:val="center"/>
        </w:trPr>
        <w:tc>
          <w:tcPr>
            <w:tcW w:w="878" w:type="dxa"/>
            <w:vAlign w:val="center"/>
          </w:tcPr>
          <w:p>
            <w:pPr>
              <w:jc w:val="center"/>
              <w:rPr>
                <w:rFonts w:ascii="宋体" w:hAnsi="宋体" w:eastAsia="宋体" w:cs="黑体"/>
                <w:b/>
                <w:kern w:val="0"/>
                <w:sz w:val="24"/>
                <w:szCs w:val="24"/>
              </w:rPr>
            </w:pPr>
            <w:r>
              <w:rPr>
                <w:rFonts w:hint="eastAsia" w:ascii="宋体" w:hAnsi="宋体" w:eastAsia="宋体" w:cs="黑体"/>
                <w:b/>
                <w:kern w:val="0"/>
                <w:sz w:val="24"/>
                <w:szCs w:val="24"/>
              </w:rPr>
              <w:t>序号</w:t>
            </w:r>
          </w:p>
        </w:tc>
        <w:tc>
          <w:tcPr>
            <w:tcW w:w="2549" w:type="dxa"/>
            <w:vAlign w:val="center"/>
          </w:tcPr>
          <w:p>
            <w:pPr>
              <w:jc w:val="center"/>
              <w:rPr>
                <w:rFonts w:ascii="宋体" w:hAnsi="宋体" w:eastAsia="宋体" w:cs="黑体"/>
                <w:b/>
                <w:kern w:val="0"/>
                <w:sz w:val="24"/>
                <w:szCs w:val="24"/>
              </w:rPr>
            </w:pPr>
            <w:r>
              <w:rPr>
                <w:rFonts w:hint="eastAsia" w:ascii="宋体" w:hAnsi="宋体" w:eastAsia="宋体" w:cs="黑体"/>
                <w:b/>
                <w:kern w:val="0"/>
                <w:sz w:val="24"/>
                <w:szCs w:val="24"/>
              </w:rPr>
              <w:t>名称</w:t>
            </w:r>
          </w:p>
        </w:tc>
        <w:tc>
          <w:tcPr>
            <w:tcW w:w="878" w:type="dxa"/>
            <w:vAlign w:val="center"/>
          </w:tcPr>
          <w:p>
            <w:pPr>
              <w:jc w:val="center"/>
              <w:rPr>
                <w:rFonts w:ascii="宋体" w:hAnsi="宋体" w:eastAsia="宋体" w:cs="黑体"/>
                <w:b/>
                <w:kern w:val="0"/>
                <w:sz w:val="24"/>
                <w:szCs w:val="24"/>
              </w:rPr>
            </w:pPr>
            <w:r>
              <w:rPr>
                <w:rFonts w:hint="eastAsia" w:ascii="宋体" w:hAnsi="宋体" w:eastAsia="宋体" w:cs="黑体"/>
                <w:b/>
                <w:kern w:val="0"/>
                <w:sz w:val="24"/>
                <w:szCs w:val="24"/>
              </w:rPr>
              <w:t>数量</w:t>
            </w:r>
          </w:p>
        </w:tc>
        <w:tc>
          <w:tcPr>
            <w:tcW w:w="1499" w:type="dxa"/>
            <w:vAlign w:val="center"/>
          </w:tcPr>
          <w:p>
            <w:pPr>
              <w:jc w:val="center"/>
              <w:rPr>
                <w:rFonts w:ascii="宋体" w:hAnsi="宋体" w:eastAsia="宋体" w:cs="黑体"/>
                <w:b/>
                <w:kern w:val="0"/>
                <w:sz w:val="24"/>
                <w:szCs w:val="24"/>
              </w:rPr>
            </w:pPr>
            <w:r>
              <w:rPr>
                <w:rFonts w:hint="eastAsia" w:ascii="宋体" w:hAnsi="宋体" w:eastAsia="宋体" w:cs="黑体"/>
                <w:b/>
                <w:kern w:val="0"/>
                <w:sz w:val="24"/>
                <w:szCs w:val="24"/>
              </w:rPr>
              <w:t>材料</w:t>
            </w:r>
          </w:p>
        </w:tc>
        <w:tc>
          <w:tcPr>
            <w:tcW w:w="1761" w:type="dxa"/>
            <w:vAlign w:val="center"/>
          </w:tcPr>
          <w:p>
            <w:pPr>
              <w:jc w:val="center"/>
              <w:rPr>
                <w:rFonts w:ascii="宋体" w:hAnsi="宋体" w:eastAsia="宋体" w:cs="黑体"/>
                <w:b/>
                <w:kern w:val="0"/>
                <w:sz w:val="24"/>
                <w:szCs w:val="24"/>
              </w:rPr>
            </w:pPr>
            <w:r>
              <w:rPr>
                <w:rFonts w:hint="eastAsia" w:ascii="宋体" w:hAnsi="宋体" w:eastAsia="宋体" w:cs="黑体"/>
                <w:b/>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 w:hRule="atLeast"/>
          <w:jc w:val="center"/>
        </w:trPr>
        <w:tc>
          <w:tcPr>
            <w:tcW w:w="878" w:type="dxa"/>
            <w:vAlign w:val="center"/>
          </w:tcPr>
          <w:p>
            <w:pPr>
              <w:jc w:val="center"/>
              <w:rPr>
                <w:rFonts w:ascii="宋体" w:hAnsi="宋体" w:eastAsia="宋体" w:cs="黑体"/>
                <w:kern w:val="0"/>
                <w:szCs w:val="21"/>
              </w:rPr>
            </w:pPr>
            <w:r>
              <w:rPr>
                <w:rFonts w:ascii="宋体" w:hAnsi="宋体" w:eastAsia="宋体" w:cs="黑体"/>
                <w:kern w:val="0"/>
                <w:szCs w:val="21"/>
              </w:rPr>
              <w:t>1</w:t>
            </w:r>
          </w:p>
        </w:tc>
        <w:tc>
          <w:tcPr>
            <w:tcW w:w="2549" w:type="dxa"/>
            <w:vAlign w:val="center"/>
          </w:tcPr>
          <w:p>
            <w:pPr>
              <w:jc w:val="center"/>
              <w:rPr>
                <w:rFonts w:ascii="宋体" w:hAnsi="宋体" w:eastAsia="宋体" w:cs="黑体"/>
                <w:kern w:val="0"/>
                <w:szCs w:val="21"/>
              </w:rPr>
            </w:pPr>
            <w:r>
              <w:rPr>
                <w:rFonts w:hint="eastAsia" w:ascii="宋体" w:hAnsi="宋体" w:eastAsia="宋体" w:cs="黑体"/>
                <w:kern w:val="0"/>
                <w:szCs w:val="21"/>
              </w:rPr>
              <w:t>下底盖</w:t>
            </w:r>
          </w:p>
        </w:tc>
        <w:tc>
          <w:tcPr>
            <w:tcW w:w="878" w:type="dxa"/>
            <w:vAlign w:val="center"/>
          </w:tcPr>
          <w:p>
            <w:pPr>
              <w:jc w:val="center"/>
              <w:rPr>
                <w:rFonts w:ascii="宋体" w:hAnsi="宋体" w:eastAsia="宋体" w:cs="黑体"/>
                <w:kern w:val="0"/>
                <w:szCs w:val="21"/>
              </w:rPr>
            </w:pPr>
            <w:r>
              <w:rPr>
                <w:rFonts w:ascii="宋体" w:hAnsi="宋体" w:eastAsia="宋体" w:cs="黑体"/>
                <w:kern w:val="0"/>
                <w:szCs w:val="21"/>
              </w:rPr>
              <w:t>1</w:t>
            </w:r>
          </w:p>
        </w:tc>
        <w:tc>
          <w:tcPr>
            <w:tcW w:w="1499" w:type="dxa"/>
            <w:vAlign w:val="center"/>
          </w:tcPr>
          <w:p>
            <w:pPr>
              <w:jc w:val="center"/>
              <w:rPr>
                <w:rFonts w:ascii="宋体" w:hAnsi="宋体" w:eastAsia="宋体" w:cs="黑体"/>
                <w:kern w:val="0"/>
                <w:szCs w:val="21"/>
              </w:rPr>
            </w:pPr>
            <w:r>
              <w:rPr>
                <w:rFonts w:hint="eastAsia" w:ascii="宋体" w:hAnsi="宋体" w:eastAsia="宋体" w:cs="黑体"/>
                <w:kern w:val="0"/>
                <w:szCs w:val="21"/>
              </w:rPr>
              <w:t>45焊接组件</w:t>
            </w:r>
          </w:p>
        </w:tc>
        <w:tc>
          <w:tcPr>
            <w:tcW w:w="1761" w:type="dxa"/>
            <w:vAlign w:val="center"/>
          </w:tcPr>
          <w:p>
            <w:pPr>
              <w:jc w:val="center"/>
              <w:rPr>
                <w:rFonts w:ascii="宋体" w:hAnsi="宋体" w:eastAsia="宋体" w:cs="黑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 w:hRule="atLeast"/>
          <w:jc w:val="center"/>
        </w:trPr>
        <w:tc>
          <w:tcPr>
            <w:tcW w:w="878" w:type="dxa"/>
            <w:vAlign w:val="center"/>
          </w:tcPr>
          <w:p>
            <w:pPr>
              <w:jc w:val="center"/>
              <w:rPr>
                <w:rFonts w:ascii="宋体" w:hAnsi="宋体" w:eastAsia="宋体" w:cs="黑体"/>
                <w:kern w:val="0"/>
                <w:szCs w:val="21"/>
              </w:rPr>
            </w:pPr>
            <w:r>
              <w:rPr>
                <w:rFonts w:ascii="宋体" w:hAnsi="宋体" w:eastAsia="宋体" w:cs="黑体"/>
                <w:kern w:val="0"/>
                <w:szCs w:val="21"/>
              </w:rPr>
              <w:t>2</w:t>
            </w:r>
          </w:p>
        </w:tc>
        <w:tc>
          <w:tcPr>
            <w:tcW w:w="2549" w:type="dxa"/>
            <w:vAlign w:val="center"/>
          </w:tcPr>
          <w:p>
            <w:pPr>
              <w:jc w:val="center"/>
              <w:rPr>
                <w:rFonts w:ascii="宋体" w:hAnsi="宋体" w:eastAsia="宋体" w:cs="黑体"/>
                <w:kern w:val="0"/>
                <w:szCs w:val="21"/>
              </w:rPr>
            </w:pPr>
            <w:r>
              <w:rPr>
                <w:rFonts w:hint="eastAsia" w:ascii="宋体" w:hAnsi="宋体" w:eastAsia="宋体" w:cs="黑体"/>
                <w:kern w:val="0"/>
                <w:szCs w:val="21"/>
              </w:rPr>
              <w:t>上底座</w:t>
            </w:r>
          </w:p>
        </w:tc>
        <w:tc>
          <w:tcPr>
            <w:tcW w:w="878" w:type="dxa"/>
            <w:vAlign w:val="center"/>
          </w:tcPr>
          <w:p>
            <w:pPr>
              <w:jc w:val="center"/>
              <w:rPr>
                <w:rFonts w:ascii="宋体" w:hAnsi="宋体" w:eastAsia="宋体" w:cs="黑体"/>
                <w:kern w:val="0"/>
                <w:szCs w:val="21"/>
              </w:rPr>
            </w:pPr>
            <w:r>
              <w:rPr>
                <w:rFonts w:ascii="宋体" w:hAnsi="宋体" w:eastAsia="宋体" w:cs="黑体"/>
                <w:kern w:val="0"/>
                <w:szCs w:val="21"/>
              </w:rPr>
              <w:t>1</w:t>
            </w:r>
          </w:p>
        </w:tc>
        <w:tc>
          <w:tcPr>
            <w:tcW w:w="1499" w:type="dxa"/>
            <w:vAlign w:val="center"/>
          </w:tcPr>
          <w:p>
            <w:pPr>
              <w:jc w:val="center"/>
              <w:rPr>
                <w:rFonts w:ascii="宋体" w:hAnsi="宋体" w:eastAsia="宋体" w:cs="黑体"/>
                <w:kern w:val="0"/>
                <w:szCs w:val="21"/>
              </w:rPr>
            </w:pPr>
            <w:r>
              <w:rPr>
                <w:rFonts w:hint="eastAsia" w:ascii="宋体" w:hAnsi="宋体" w:eastAsia="宋体" w:cs="黑体"/>
                <w:kern w:val="0"/>
                <w:szCs w:val="21"/>
              </w:rPr>
              <w:t>ZG</w:t>
            </w:r>
          </w:p>
        </w:tc>
        <w:tc>
          <w:tcPr>
            <w:tcW w:w="1761" w:type="dxa"/>
            <w:vAlign w:val="center"/>
          </w:tcPr>
          <w:p>
            <w:pPr>
              <w:jc w:val="center"/>
              <w:rPr>
                <w:rFonts w:ascii="宋体" w:hAnsi="宋体" w:eastAsia="宋体" w:cs="黑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 w:hRule="atLeast"/>
          <w:jc w:val="center"/>
        </w:trPr>
        <w:tc>
          <w:tcPr>
            <w:tcW w:w="878" w:type="dxa"/>
            <w:vAlign w:val="center"/>
          </w:tcPr>
          <w:p>
            <w:pPr>
              <w:jc w:val="center"/>
              <w:rPr>
                <w:rFonts w:ascii="宋体" w:hAnsi="宋体" w:eastAsia="宋体" w:cs="黑体"/>
                <w:kern w:val="0"/>
                <w:szCs w:val="21"/>
              </w:rPr>
            </w:pPr>
            <w:r>
              <w:rPr>
                <w:rFonts w:ascii="宋体" w:hAnsi="宋体" w:eastAsia="宋体" w:cs="黑体"/>
                <w:kern w:val="0"/>
                <w:szCs w:val="21"/>
              </w:rPr>
              <w:t>3</w:t>
            </w:r>
          </w:p>
        </w:tc>
        <w:tc>
          <w:tcPr>
            <w:tcW w:w="2549" w:type="dxa"/>
            <w:vAlign w:val="center"/>
          </w:tcPr>
          <w:p>
            <w:pPr>
              <w:jc w:val="center"/>
              <w:rPr>
                <w:rFonts w:ascii="宋体" w:hAnsi="宋体" w:eastAsia="宋体" w:cs="黑体"/>
                <w:kern w:val="0"/>
                <w:szCs w:val="21"/>
              </w:rPr>
            </w:pPr>
            <w:r>
              <w:rPr>
                <w:rFonts w:hint="eastAsia" w:ascii="宋体" w:hAnsi="宋体" w:eastAsia="宋体" w:cs="黑体"/>
                <w:kern w:val="0"/>
                <w:szCs w:val="21"/>
              </w:rPr>
              <w:t>活动钳口</w:t>
            </w:r>
          </w:p>
        </w:tc>
        <w:tc>
          <w:tcPr>
            <w:tcW w:w="878" w:type="dxa"/>
            <w:vAlign w:val="center"/>
          </w:tcPr>
          <w:p>
            <w:pPr>
              <w:jc w:val="center"/>
              <w:rPr>
                <w:rFonts w:ascii="宋体" w:hAnsi="宋体" w:eastAsia="宋体" w:cs="黑体"/>
                <w:kern w:val="0"/>
                <w:szCs w:val="21"/>
              </w:rPr>
            </w:pPr>
            <w:r>
              <w:rPr>
                <w:rFonts w:ascii="宋体" w:hAnsi="宋体" w:eastAsia="宋体" w:cs="黑体"/>
                <w:kern w:val="0"/>
                <w:szCs w:val="21"/>
              </w:rPr>
              <w:t>1</w:t>
            </w:r>
          </w:p>
        </w:tc>
        <w:tc>
          <w:tcPr>
            <w:tcW w:w="1499" w:type="dxa"/>
            <w:vAlign w:val="center"/>
          </w:tcPr>
          <w:p>
            <w:pPr>
              <w:jc w:val="center"/>
              <w:rPr>
                <w:rFonts w:ascii="宋体" w:hAnsi="宋体" w:eastAsia="宋体" w:cs="黑体"/>
                <w:kern w:val="0"/>
                <w:szCs w:val="21"/>
              </w:rPr>
            </w:pPr>
            <w:r>
              <w:rPr>
                <w:rFonts w:hint="eastAsia" w:ascii="宋体" w:hAnsi="宋体" w:eastAsia="宋体" w:cs="黑体"/>
                <w:kern w:val="0"/>
                <w:szCs w:val="21"/>
              </w:rPr>
              <w:t>60</w:t>
            </w:r>
          </w:p>
        </w:tc>
        <w:tc>
          <w:tcPr>
            <w:tcW w:w="1761" w:type="dxa"/>
            <w:vAlign w:val="center"/>
          </w:tcPr>
          <w:p>
            <w:pPr>
              <w:jc w:val="center"/>
              <w:rPr>
                <w:rFonts w:ascii="宋体" w:hAnsi="宋体" w:eastAsia="宋体" w:cs="黑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 w:hRule="atLeast"/>
          <w:jc w:val="center"/>
        </w:trPr>
        <w:tc>
          <w:tcPr>
            <w:tcW w:w="878" w:type="dxa"/>
            <w:vAlign w:val="center"/>
          </w:tcPr>
          <w:p>
            <w:pPr>
              <w:jc w:val="center"/>
              <w:rPr>
                <w:rFonts w:ascii="宋体" w:hAnsi="宋体" w:eastAsia="宋体" w:cs="黑体"/>
                <w:kern w:val="0"/>
                <w:szCs w:val="21"/>
              </w:rPr>
            </w:pPr>
            <w:r>
              <w:rPr>
                <w:rFonts w:ascii="宋体" w:hAnsi="宋体" w:eastAsia="宋体" w:cs="黑体"/>
                <w:kern w:val="0"/>
                <w:szCs w:val="21"/>
              </w:rPr>
              <w:t>4</w:t>
            </w:r>
          </w:p>
        </w:tc>
        <w:tc>
          <w:tcPr>
            <w:tcW w:w="2549" w:type="dxa"/>
            <w:vAlign w:val="center"/>
          </w:tcPr>
          <w:p>
            <w:pPr>
              <w:jc w:val="center"/>
              <w:rPr>
                <w:rFonts w:ascii="宋体" w:hAnsi="宋体" w:eastAsia="宋体" w:cs="黑体"/>
                <w:kern w:val="0"/>
                <w:szCs w:val="21"/>
              </w:rPr>
            </w:pPr>
            <w:r>
              <w:rPr>
                <w:rFonts w:hint="eastAsia" w:ascii="宋体" w:hAnsi="宋体" w:eastAsia="宋体" w:cs="黑体"/>
                <w:kern w:val="0"/>
                <w:szCs w:val="21"/>
              </w:rPr>
              <w:t>丝杠</w:t>
            </w:r>
          </w:p>
        </w:tc>
        <w:tc>
          <w:tcPr>
            <w:tcW w:w="878" w:type="dxa"/>
            <w:vAlign w:val="center"/>
          </w:tcPr>
          <w:p>
            <w:pPr>
              <w:jc w:val="center"/>
              <w:rPr>
                <w:rFonts w:ascii="宋体" w:hAnsi="宋体" w:eastAsia="宋体" w:cs="黑体"/>
                <w:kern w:val="0"/>
                <w:szCs w:val="21"/>
              </w:rPr>
            </w:pPr>
            <w:r>
              <w:rPr>
                <w:rFonts w:hint="eastAsia" w:ascii="宋体" w:hAnsi="宋体" w:eastAsia="宋体" w:cs="黑体"/>
                <w:kern w:val="0"/>
                <w:szCs w:val="21"/>
              </w:rPr>
              <w:t>1</w:t>
            </w:r>
          </w:p>
        </w:tc>
        <w:tc>
          <w:tcPr>
            <w:tcW w:w="1499" w:type="dxa"/>
            <w:vAlign w:val="center"/>
          </w:tcPr>
          <w:p>
            <w:pPr>
              <w:jc w:val="center"/>
              <w:rPr>
                <w:rFonts w:ascii="宋体" w:hAnsi="宋体" w:eastAsia="宋体" w:cs="黑体"/>
                <w:kern w:val="0"/>
                <w:szCs w:val="21"/>
              </w:rPr>
            </w:pPr>
            <w:r>
              <w:rPr>
                <w:rFonts w:hint="eastAsia" w:ascii="宋体" w:hAnsi="宋体" w:eastAsia="宋体" w:cs="黑体"/>
                <w:kern w:val="0"/>
                <w:szCs w:val="21"/>
              </w:rPr>
              <w:t>45</w:t>
            </w:r>
          </w:p>
        </w:tc>
        <w:tc>
          <w:tcPr>
            <w:tcW w:w="1761" w:type="dxa"/>
            <w:vAlign w:val="center"/>
          </w:tcPr>
          <w:p>
            <w:pPr>
              <w:jc w:val="center"/>
              <w:rPr>
                <w:rFonts w:ascii="宋体" w:hAnsi="宋体" w:eastAsia="宋体" w:cs="黑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 w:hRule="atLeast"/>
          <w:jc w:val="center"/>
        </w:trPr>
        <w:tc>
          <w:tcPr>
            <w:tcW w:w="878" w:type="dxa"/>
            <w:vAlign w:val="center"/>
          </w:tcPr>
          <w:p>
            <w:pPr>
              <w:jc w:val="center"/>
              <w:rPr>
                <w:rFonts w:ascii="宋体" w:hAnsi="宋体" w:eastAsia="宋体" w:cs="黑体"/>
                <w:kern w:val="0"/>
                <w:szCs w:val="21"/>
              </w:rPr>
            </w:pPr>
            <w:r>
              <w:rPr>
                <w:rFonts w:hint="eastAsia" w:ascii="宋体" w:hAnsi="宋体" w:eastAsia="宋体" w:cs="黑体"/>
                <w:kern w:val="0"/>
                <w:szCs w:val="21"/>
              </w:rPr>
              <w:t>5</w:t>
            </w:r>
          </w:p>
        </w:tc>
        <w:tc>
          <w:tcPr>
            <w:tcW w:w="2549" w:type="dxa"/>
            <w:vAlign w:val="center"/>
          </w:tcPr>
          <w:p>
            <w:pPr>
              <w:jc w:val="center"/>
              <w:rPr>
                <w:rFonts w:ascii="宋体" w:hAnsi="宋体" w:eastAsia="宋体" w:cs="黑体"/>
                <w:kern w:val="0"/>
                <w:szCs w:val="21"/>
              </w:rPr>
            </w:pPr>
            <w:r>
              <w:rPr>
                <w:rFonts w:hint="eastAsia" w:ascii="宋体" w:hAnsi="宋体" w:eastAsia="宋体" w:cs="黑体"/>
                <w:kern w:val="0"/>
                <w:szCs w:val="21"/>
              </w:rPr>
              <w:t>螺纹紧固套</w:t>
            </w:r>
          </w:p>
        </w:tc>
        <w:tc>
          <w:tcPr>
            <w:tcW w:w="878" w:type="dxa"/>
            <w:vAlign w:val="center"/>
          </w:tcPr>
          <w:p>
            <w:pPr>
              <w:jc w:val="center"/>
              <w:rPr>
                <w:rFonts w:ascii="宋体" w:hAnsi="宋体" w:eastAsia="宋体" w:cs="黑体"/>
                <w:kern w:val="0"/>
                <w:szCs w:val="21"/>
              </w:rPr>
            </w:pPr>
            <w:r>
              <w:rPr>
                <w:rFonts w:ascii="宋体" w:hAnsi="宋体" w:eastAsia="宋体" w:cs="黑体"/>
                <w:kern w:val="0"/>
                <w:szCs w:val="21"/>
              </w:rPr>
              <w:t>1</w:t>
            </w:r>
          </w:p>
        </w:tc>
        <w:tc>
          <w:tcPr>
            <w:tcW w:w="1499" w:type="dxa"/>
            <w:vAlign w:val="center"/>
          </w:tcPr>
          <w:p>
            <w:pPr>
              <w:jc w:val="center"/>
              <w:rPr>
                <w:rFonts w:ascii="宋体" w:hAnsi="宋体" w:eastAsia="宋体" w:cs="黑体"/>
                <w:kern w:val="0"/>
                <w:szCs w:val="21"/>
              </w:rPr>
            </w:pPr>
            <w:r>
              <w:rPr>
                <w:rFonts w:hint="eastAsia" w:ascii="宋体" w:hAnsi="宋体" w:eastAsia="宋体" w:cs="黑体"/>
                <w:kern w:val="0"/>
                <w:szCs w:val="21"/>
              </w:rPr>
              <w:t>60</w:t>
            </w:r>
          </w:p>
        </w:tc>
        <w:tc>
          <w:tcPr>
            <w:tcW w:w="1761" w:type="dxa"/>
            <w:vAlign w:val="center"/>
          </w:tcPr>
          <w:p>
            <w:pPr>
              <w:jc w:val="center"/>
              <w:rPr>
                <w:rFonts w:ascii="宋体" w:hAnsi="宋体" w:eastAsia="宋体" w:cs="黑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 w:hRule="atLeast"/>
          <w:jc w:val="center"/>
        </w:trPr>
        <w:tc>
          <w:tcPr>
            <w:tcW w:w="878" w:type="dxa"/>
            <w:vAlign w:val="center"/>
          </w:tcPr>
          <w:p>
            <w:pPr>
              <w:jc w:val="center"/>
              <w:rPr>
                <w:rFonts w:ascii="宋体" w:hAnsi="宋体" w:eastAsia="宋体" w:cs="黑体"/>
                <w:kern w:val="0"/>
                <w:szCs w:val="21"/>
              </w:rPr>
            </w:pPr>
            <w:r>
              <w:rPr>
                <w:rFonts w:hint="eastAsia" w:ascii="宋体" w:hAnsi="宋体" w:eastAsia="宋体" w:cs="黑体"/>
                <w:kern w:val="0"/>
                <w:szCs w:val="21"/>
              </w:rPr>
              <w:t>6</w:t>
            </w:r>
          </w:p>
        </w:tc>
        <w:tc>
          <w:tcPr>
            <w:tcW w:w="2549" w:type="dxa"/>
            <w:vAlign w:val="center"/>
          </w:tcPr>
          <w:p>
            <w:pPr>
              <w:jc w:val="center"/>
              <w:rPr>
                <w:rFonts w:ascii="宋体" w:hAnsi="宋体" w:eastAsia="宋体" w:cs="黑体"/>
                <w:kern w:val="0"/>
                <w:szCs w:val="21"/>
              </w:rPr>
            </w:pPr>
            <w:r>
              <w:rPr>
                <w:rFonts w:hint="eastAsia" w:ascii="宋体" w:hAnsi="宋体" w:eastAsia="宋体" w:cs="黑体"/>
                <w:kern w:val="0"/>
                <w:szCs w:val="21"/>
              </w:rPr>
              <w:t>连杆</w:t>
            </w:r>
          </w:p>
        </w:tc>
        <w:tc>
          <w:tcPr>
            <w:tcW w:w="878" w:type="dxa"/>
            <w:vAlign w:val="center"/>
          </w:tcPr>
          <w:p>
            <w:pPr>
              <w:jc w:val="center"/>
              <w:rPr>
                <w:rFonts w:ascii="宋体" w:hAnsi="宋体" w:eastAsia="宋体" w:cs="黑体"/>
                <w:kern w:val="0"/>
                <w:szCs w:val="21"/>
              </w:rPr>
            </w:pPr>
            <w:r>
              <w:rPr>
                <w:rFonts w:ascii="宋体" w:hAnsi="宋体" w:eastAsia="宋体" w:cs="黑体"/>
                <w:kern w:val="0"/>
                <w:szCs w:val="21"/>
              </w:rPr>
              <w:t>2</w:t>
            </w:r>
          </w:p>
        </w:tc>
        <w:tc>
          <w:tcPr>
            <w:tcW w:w="1499" w:type="dxa"/>
            <w:vAlign w:val="center"/>
          </w:tcPr>
          <w:p>
            <w:pPr>
              <w:jc w:val="center"/>
              <w:rPr>
                <w:rFonts w:ascii="宋体" w:hAnsi="宋体" w:eastAsia="宋体" w:cs="黑体"/>
                <w:kern w:val="0"/>
                <w:szCs w:val="21"/>
              </w:rPr>
            </w:pPr>
            <w:r>
              <w:rPr>
                <w:rFonts w:ascii="宋体" w:hAnsi="宋体" w:eastAsia="宋体" w:cs="黑体"/>
                <w:kern w:val="0"/>
                <w:szCs w:val="21"/>
              </w:rPr>
              <w:t>45</w:t>
            </w:r>
          </w:p>
        </w:tc>
        <w:tc>
          <w:tcPr>
            <w:tcW w:w="1761" w:type="dxa"/>
            <w:vAlign w:val="center"/>
          </w:tcPr>
          <w:p>
            <w:pPr>
              <w:jc w:val="center"/>
              <w:rPr>
                <w:rFonts w:ascii="宋体" w:hAnsi="宋体" w:eastAsia="宋体" w:cs="黑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 w:hRule="atLeast"/>
          <w:jc w:val="center"/>
        </w:trPr>
        <w:tc>
          <w:tcPr>
            <w:tcW w:w="878" w:type="dxa"/>
            <w:vAlign w:val="center"/>
          </w:tcPr>
          <w:p>
            <w:pPr>
              <w:jc w:val="center"/>
              <w:rPr>
                <w:rFonts w:ascii="宋体" w:hAnsi="宋体" w:eastAsia="宋体" w:cs="黑体"/>
                <w:kern w:val="0"/>
                <w:szCs w:val="21"/>
              </w:rPr>
            </w:pPr>
            <w:r>
              <w:rPr>
                <w:rFonts w:hint="eastAsia" w:ascii="宋体" w:hAnsi="宋体" w:eastAsia="宋体" w:cs="黑体"/>
                <w:kern w:val="0"/>
                <w:szCs w:val="21"/>
              </w:rPr>
              <w:t>7</w:t>
            </w:r>
          </w:p>
        </w:tc>
        <w:tc>
          <w:tcPr>
            <w:tcW w:w="2549" w:type="dxa"/>
            <w:vAlign w:val="center"/>
          </w:tcPr>
          <w:p>
            <w:pPr>
              <w:jc w:val="center"/>
              <w:rPr>
                <w:rFonts w:ascii="宋体" w:hAnsi="宋体" w:eastAsia="宋体" w:cs="黑体"/>
                <w:kern w:val="0"/>
                <w:szCs w:val="21"/>
              </w:rPr>
            </w:pPr>
            <w:r>
              <w:rPr>
                <w:rFonts w:hint="eastAsia" w:ascii="宋体" w:hAnsi="宋体" w:eastAsia="宋体" w:cs="黑体"/>
                <w:kern w:val="0"/>
                <w:szCs w:val="21"/>
              </w:rPr>
              <w:t>手柄</w:t>
            </w:r>
          </w:p>
        </w:tc>
        <w:tc>
          <w:tcPr>
            <w:tcW w:w="878" w:type="dxa"/>
            <w:vAlign w:val="center"/>
          </w:tcPr>
          <w:p>
            <w:pPr>
              <w:jc w:val="center"/>
              <w:rPr>
                <w:rFonts w:ascii="宋体" w:hAnsi="宋体" w:eastAsia="宋体" w:cs="黑体"/>
                <w:kern w:val="0"/>
                <w:szCs w:val="21"/>
              </w:rPr>
            </w:pPr>
            <w:r>
              <w:rPr>
                <w:rFonts w:ascii="宋体" w:hAnsi="宋体" w:eastAsia="宋体" w:cs="黑体"/>
                <w:kern w:val="0"/>
                <w:szCs w:val="21"/>
              </w:rPr>
              <w:t>1</w:t>
            </w:r>
          </w:p>
        </w:tc>
        <w:tc>
          <w:tcPr>
            <w:tcW w:w="1499" w:type="dxa"/>
            <w:vAlign w:val="center"/>
          </w:tcPr>
          <w:p>
            <w:pPr>
              <w:jc w:val="center"/>
              <w:rPr>
                <w:rFonts w:ascii="宋体" w:hAnsi="宋体" w:eastAsia="宋体" w:cs="黑体"/>
                <w:kern w:val="0"/>
                <w:szCs w:val="21"/>
              </w:rPr>
            </w:pPr>
            <w:r>
              <w:rPr>
                <w:rFonts w:ascii="宋体" w:hAnsi="宋体" w:eastAsia="宋体" w:cs="黑体"/>
                <w:kern w:val="0"/>
                <w:szCs w:val="21"/>
              </w:rPr>
              <w:t>45</w:t>
            </w:r>
          </w:p>
        </w:tc>
        <w:tc>
          <w:tcPr>
            <w:tcW w:w="1761" w:type="dxa"/>
            <w:vAlign w:val="center"/>
          </w:tcPr>
          <w:p>
            <w:pPr>
              <w:jc w:val="center"/>
              <w:rPr>
                <w:rFonts w:ascii="宋体" w:hAnsi="宋体" w:eastAsia="宋体" w:cs="黑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 w:hRule="atLeast"/>
          <w:jc w:val="center"/>
        </w:trPr>
        <w:tc>
          <w:tcPr>
            <w:tcW w:w="878" w:type="dxa"/>
            <w:vAlign w:val="center"/>
          </w:tcPr>
          <w:p>
            <w:pPr>
              <w:jc w:val="center"/>
              <w:rPr>
                <w:rFonts w:ascii="宋体" w:hAnsi="宋体" w:eastAsia="宋体" w:cs="黑体"/>
                <w:kern w:val="0"/>
                <w:szCs w:val="21"/>
              </w:rPr>
            </w:pPr>
            <w:r>
              <w:rPr>
                <w:rFonts w:hint="eastAsia" w:ascii="宋体" w:hAnsi="宋体" w:eastAsia="宋体" w:cs="黑体"/>
                <w:kern w:val="0"/>
                <w:szCs w:val="21"/>
              </w:rPr>
              <w:t>8</w:t>
            </w:r>
          </w:p>
        </w:tc>
        <w:tc>
          <w:tcPr>
            <w:tcW w:w="2549" w:type="dxa"/>
            <w:vAlign w:val="center"/>
          </w:tcPr>
          <w:p>
            <w:pPr>
              <w:jc w:val="center"/>
              <w:rPr>
                <w:rFonts w:ascii="宋体" w:hAnsi="宋体" w:eastAsia="宋体" w:cs="黑体"/>
                <w:kern w:val="0"/>
                <w:szCs w:val="21"/>
              </w:rPr>
            </w:pPr>
            <w:r>
              <w:rPr>
                <w:rFonts w:ascii="宋体" w:hAnsi="宋体" w:eastAsia="宋体" w:cs="黑体"/>
                <w:kern w:val="0"/>
                <w:szCs w:val="21"/>
              </w:rPr>
              <w:t>M6</w:t>
            </w:r>
            <w:r>
              <w:rPr>
                <w:rFonts w:hint="eastAsia" w:ascii="宋体" w:hAnsi="宋体" w:eastAsia="宋体" w:cs="黑体"/>
                <w:kern w:val="0"/>
                <w:szCs w:val="21"/>
              </w:rPr>
              <w:t>内六角平端紧固螺钉</w:t>
            </w:r>
          </w:p>
        </w:tc>
        <w:tc>
          <w:tcPr>
            <w:tcW w:w="878" w:type="dxa"/>
            <w:vAlign w:val="center"/>
          </w:tcPr>
          <w:p>
            <w:pPr>
              <w:jc w:val="center"/>
              <w:rPr>
                <w:rFonts w:ascii="宋体" w:hAnsi="宋体" w:eastAsia="宋体" w:cs="黑体"/>
                <w:kern w:val="0"/>
                <w:szCs w:val="21"/>
              </w:rPr>
            </w:pPr>
            <w:r>
              <w:rPr>
                <w:rFonts w:hint="eastAsia" w:ascii="宋体" w:hAnsi="宋体" w:eastAsia="宋体" w:cs="黑体"/>
                <w:kern w:val="0"/>
                <w:szCs w:val="21"/>
              </w:rPr>
              <w:t>2</w:t>
            </w:r>
          </w:p>
        </w:tc>
        <w:tc>
          <w:tcPr>
            <w:tcW w:w="1499" w:type="dxa"/>
            <w:vAlign w:val="center"/>
          </w:tcPr>
          <w:p>
            <w:pPr>
              <w:jc w:val="center"/>
              <w:rPr>
                <w:rFonts w:ascii="宋体" w:hAnsi="宋体" w:eastAsia="宋体" w:cs="黑体"/>
                <w:kern w:val="0"/>
                <w:szCs w:val="21"/>
              </w:rPr>
            </w:pPr>
            <w:r>
              <w:rPr>
                <w:rFonts w:hint="eastAsia" w:ascii="宋体" w:hAnsi="宋体" w:eastAsia="宋体" w:cs="黑体"/>
                <w:kern w:val="0"/>
                <w:szCs w:val="21"/>
              </w:rPr>
              <w:t>ISO</w:t>
            </w:r>
          </w:p>
        </w:tc>
        <w:tc>
          <w:tcPr>
            <w:tcW w:w="1761" w:type="dxa"/>
            <w:vAlign w:val="center"/>
          </w:tcPr>
          <w:p>
            <w:pPr>
              <w:jc w:val="center"/>
              <w:rPr>
                <w:rFonts w:ascii="宋体" w:hAnsi="宋体" w:eastAsia="宋体" w:cs="黑体"/>
                <w:kern w:val="0"/>
                <w:szCs w:val="21"/>
              </w:rPr>
            </w:pPr>
            <w:r>
              <w:rPr>
                <w:rFonts w:ascii="宋体" w:hAnsi="宋体" w:eastAsia="宋体" w:cs="黑体"/>
                <w:kern w:val="0"/>
                <w:szCs w:val="21"/>
              </w:rPr>
              <w:t>GB/T77-2007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 w:hRule="atLeast"/>
          <w:jc w:val="center"/>
        </w:trPr>
        <w:tc>
          <w:tcPr>
            <w:tcW w:w="878" w:type="dxa"/>
            <w:vAlign w:val="center"/>
          </w:tcPr>
          <w:p>
            <w:pPr>
              <w:jc w:val="center"/>
              <w:rPr>
                <w:rFonts w:ascii="宋体" w:hAnsi="宋体" w:eastAsia="宋体" w:cs="黑体"/>
                <w:kern w:val="0"/>
                <w:szCs w:val="21"/>
              </w:rPr>
            </w:pPr>
            <w:r>
              <w:rPr>
                <w:rFonts w:hint="eastAsia" w:ascii="宋体" w:hAnsi="宋体" w:eastAsia="宋体" w:cs="黑体"/>
                <w:kern w:val="0"/>
                <w:szCs w:val="21"/>
              </w:rPr>
              <w:t>9</w:t>
            </w:r>
          </w:p>
        </w:tc>
        <w:tc>
          <w:tcPr>
            <w:tcW w:w="2549" w:type="dxa"/>
            <w:vAlign w:val="center"/>
          </w:tcPr>
          <w:p>
            <w:pPr>
              <w:jc w:val="center"/>
              <w:rPr>
                <w:rFonts w:ascii="宋体" w:hAnsi="宋体" w:eastAsia="宋体" w:cs="黑体"/>
                <w:kern w:val="0"/>
                <w:szCs w:val="21"/>
              </w:rPr>
            </w:pPr>
            <w:r>
              <w:rPr>
                <w:rFonts w:hint="eastAsia" w:ascii="宋体" w:hAnsi="宋体" w:eastAsia="宋体" w:cs="黑体"/>
                <w:kern w:val="0"/>
                <w:szCs w:val="21"/>
              </w:rPr>
              <w:t>压板</w:t>
            </w:r>
          </w:p>
        </w:tc>
        <w:tc>
          <w:tcPr>
            <w:tcW w:w="878" w:type="dxa"/>
            <w:vAlign w:val="center"/>
          </w:tcPr>
          <w:p>
            <w:pPr>
              <w:jc w:val="center"/>
              <w:rPr>
                <w:rFonts w:ascii="宋体" w:hAnsi="宋体" w:eastAsia="宋体" w:cs="黑体"/>
                <w:kern w:val="0"/>
                <w:szCs w:val="21"/>
              </w:rPr>
            </w:pPr>
            <w:r>
              <w:rPr>
                <w:rFonts w:ascii="宋体" w:hAnsi="宋体" w:eastAsia="宋体" w:cs="黑体"/>
                <w:kern w:val="0"/>
                <w:szCs w:val="21"/>
              </w:rPr>
              <w:t>1</w:t>
            </w:r>
          </w:p>
        </w:tc>
        <w:tc>
          <w:tcPr>
            <w:tcW w:w="1499" w:type="dxa"/>
            <w:vAlign w:val="center"/>
          </w:tcPr>
          <w:p>
            <w:pPr>
              <w:jc w:val="center"/>
              <w:rPr>
                <w:rFonts w:ascii="宋体" w:hAnsi="宋体" w:eastAsia="宋体" w:cs="黑体"/>
                <w:kern w:val="0"/>
                <w:szCs w:val="21"/>
              </w:rPr>
            </w:pPr>
            <w:r>
              <w:rPr>
                <w:rFonts w:hint="eastAsia" w:ascii="宋体" w:hAnsi="宋体" w:eastAsia="宋体" w:cs="黑体"/>
                <w:kern w:val="0"/>
                <w:szCs w:val="21"/>
              </w:rPr>
              <w:t>45</w:t>
            </w:r>
          </w:p>
        </w:tc>
        <w:tc>
          <w:tcPr>
            <w:tcW w:w="1761" w:type="dxa"/>
            <w:vAlign w:val="center"/>
          </w:tcPr>
          <w:p>
            <w:pPr>
              <w:jc w:val="center"/>
              <w:rPr>
                <w:rFonts w:ascii="宋体" w:hAnsi="宋体" w:eastAsia="宋体" w:cs="黑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 w:hRule="atLeast"/>
          <w:jc w:val="center"/>
        </w:trPr>
        <w:tc>
          <w:tcPr>
            <w:tcW w:w="878" w:type="dxa"/>
            <w:vAlign w:val="center"/>
          </w:tcPr>
          <w:p>
            <w:pPr>
              <w:jc w:val="center"/>
              <w:rPr>
                <w:rFonts w:ascii="宋体" w:hAnsi="宋体" w:eastAsia="宋体" w:cs="黑体"/>
                <w:kern w:val="0"/>
                <w:szCs w:val="21"/>
              </w:rPr>
            </w:pPr>
            <w:r>
              <w:rPr>
                <w:rFonts w:hint="eastAsia" w:ascii="宋体" w:hAnsi="宋体" w:eastAsia="宋体" w:cs="黑体"/>
                <w:kern w:val="0"/>
                <w:szCs w:val="21"/>
              </w:rPr>
              <w:t>10</w:t>
            </w:r>
          </w:p>
        </w:tc>
        <w:tc>
          <w:tcPr>
            <w:tcW w:w="2549" w:type="dxa"/>
            <w:vAlign w:val="center"/>
          </w:tcPr>
          <w:p>
            <w:pPr>
              <w:jc w:val="center"/>
              <w:rPr>
                <w:rFonts w:ascii="宋体" w:hAnsi="宋体" w:eastAsia="宋体" w:cs="黑体"/>
                <w:kern w:val="0"/>
                <w:szCs w:val="21"/>
              </w:rPr>
            </w:pPr>
            <w:r>
              <w:rPr>
                <w:rFonts w:ascii="宋体" w:hAnsi="宋体" w:eastAsia="宋体" w:cs="黑体"/>
                <w:kern w:val="0"/>
                <w:szCs w:val="21"/>
              </w:rPr>
              <w:t>1型六角螺母</w:t>
            </w:r>
          </w:p>
        </w:tc>
        <w:tc>
          <w:tcPr>
            <w:tcW w:w="878" w:type="dxa"/>
            <w:vAlign w:val="center"/>
          </w:tcPr>
          <w:p>
            <w:pPr>
              <w:jc w:val="center"/>
              <w:rPr>
                <w:rFonts w:ascii="宋体" w:hAnsi="宋体" w:eastAsia="宋体" w:cs="黑体"/>
                <w:kern w:val="0"/>
                <w:szCs w:val="21"/>
              </w:rPr>
            </w:pPr>
            <w:r>
              <w:rPr>
                <w:rFonts w:ascii="宋体" w:hAnsi="宋体" w:eastAsia="宋体" w:cs="黑体"/>
                <w:kern w:val="0"/>
                <w:szCs w:val="21"/>
              </w:rPr>
              <w:t>2</w:t>
            </w:r>
          </w:p>
        </w:tc>
        <w:tc>
          <w:tcPr>
            <w:tcW w:w="1499" w:type="dxa"/>
            <w:vAlign w:val="center"/>
          </w:tcPr>
          <w:p>
            <w:pPr>
              <w:jc w:val="center"/>
              <w:rPr>
                <w:rFonts w:ascii="宋体" w:hAnsi="宋体" w:eastAsia="宋体" w:cs="黑体"/>
                <w:kern w:val="0"/>
                <w:szCs w:val="21"/>
              </w:rPr>
            </w:pPr>
            <w:r>
              <w:rPr>
                <w:rFonts w:ascii="宋体" w:hAnsi="宋体" w:eastAsia="宋体" w:cs="黑体"/>
                <w:kern w:val="0"/>
                <w:szCs w:val="21"/>
              </w:rPr>
              <w:t>ISO</w:t>
            </w:r>
          </w:p>
        </w:tc>
        <w:tc>
          <w:tcPr>
            <w:tcW w:w="1761" w:type="dxa"/>
            <w:vAlign w:val="center"/>
          </w:tcPr>
          <w:p>
            <w:pPr>
              <w:jc w:val="center"/>
              <w:rPr>
                <w:rFonts w:ascii="宋体" w:hAnsi="宋体" w:eastAsia="宋体" w:cs="黑体"/>
                <w:kern w:val="0"/>
                <w:szCs w:val="21"/>
              </w:rPr>
            </w:pPr>
            <w:r>
              <w:rPr>
                <w:rFonts w:ascii="宋体" w:hAnsi="宋体" w:eastAsia="宋体" w:cs="黑体"/>
                <w:kern w:val="0"/>
                <w:szCs w:val="21"/>
              </w:rPr>
              <w:t>GB/T6170-2000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 w:hRule="atLeast"/>
          <w:jc w:val="center"/>
        </w:trPr>
        <w:tc>
          <w:tcPr>
            <w:tcW w:w="878" w:type="dxa"/>
            <w:vAlign w:val="center"/>
          </w:tcPr>
          <w:p>
            <w:pPr>
              <w:jc w:val="center"/>
              <w:rPr>
                <w:rFonts w:ascii="宋体" w:hAnsi="宋体" w:eastAsia="宋体" w:cs="黑体"/>
                <w:kern w:val="0"/>
                <w:szCs w:val="21"/>
              </w:rPr>
            </w:pPr>
            <w:r>
              <w:rPr>
                <w:rFonts w:hint="eastAsia" w:ascii="宋体" w:hAnsi="宋体" w:eastAsia="宋体" w:cs="黑体"/>
                <w:kern w:val="0"/>
                <w:szCs w:val="21"/>
              </w:rPr>
              <w:t>11</w:t>
            </w:r>
          </w:p>
        </w:tc>
        <w:tc>
          <w:tcPr>
            <w:tcW w:w="2549" w:type="dxa"/>
            <w:vAlign w:val="center"/>
          </w:tcPr>
          <w:p>
            <w:pPr>
              <w:jc w:val="center"/>
              <w:rPr>
                <w:rFonts w:ascii="宋体" w:hAnsi="宋体" w:eastAsia="宋体" w:cs="黑体"/>
                <w:kern w:val="0"/>
                <w:szCs w:val="21"/>
              </w:rPr>
            </w:pPr>
            <w:r>
              <w:rPr>
                <w:rFonts w:ascii="宋体" w:hAnsi="宋体" w:eastAsia="宋体" w:cs="黑体"/>
                <w:kern w:val="0"/>
                <w:szCs w:val="21"/>
              </w:rPr>
              <w:t>M8内六角头螺栓 C级</w:t>
            </w:r>
          </w:p>
        </w:tc>
        <w:tc>
          <w:tcPr>
            <w:tcW w:w="878" w:type="dxa"/>
            <w:vAlign w:val="center"/>
          </w:tcPr>
          <w:p>
            <w:pPr>
              <w:jc w:val="center"/>
              <w:rPr>
                <w:rFonts w:ascii="宋体" w:hAnsi="宋体" w:eastAsia="宋体" w:cs="黑体"/>
                <w:kern w:val="0"/>
                <w:szCs w:val="21"/>
              </w:rPr>
            </w:pPr>
            <w:r>
              <w:rPr>
                <w:rFonts w:ascii="宋体" w:hAnsi="宋体" w:eastAsia="宋体" w:cs="黑体"/>
                <w:kern w:val="0"/>
                <w:szCs w:val="21"/>
              </w:rPr>
              <w:t>2</w:t>
            </w:r>
          </w:p>
        </w:tc>
        <w:tc>
          <w:tcPr>
            <w:tcW w:w="1499" w:type="dxa"/>
            <w:vAlign w:val="center"/>
          </w:tcPr>
          <w:p>
            <w:pPr>
              <w:jc w:val="center"/>
              <w:rPr>
                <w:rFonts w:ascii="宋体" w:hAnsi="宋体" w:eastAsia="宋体" w:cs="黑体"/>
                <w:kern w:val="0"/>
                <w:szCs w:val="21"/>
              </w:rPr>
            </w:pPr>
            <w:r>
              <w:rPr>
                <w:rFonts w:ascii="宋体" w:hAnsi="宋体" w:eastAsia="宋体" w:cs="黑体"/>
                <w:kern w:val="0"/>
                <w:szCs w:val="21"/>
              </w:rPr>
              <w:t>ISO</w:t>
            </w:r>
          </w:p>
        </w:tc>
        <w:tc>
          <w:tcPr>
            <w:tcW w:w="1761" w:type="dxa"/>
            <w:vAlign w:val="center"/>
          </w:tcPr>
          <w:p>
            <w:pPr>
              <w:jc w:val="center"/>
              <w:rPr>
                <w:rFonts w:ascii="宋体" w:hAnsi="宋体" w:eastAsia="宋体" w:cs="黑体"/>
                <w:kern w:val="0"/>
                <w:szCs w:val="21"/>
              </w:rPr>
            </w:pPr>
            <w:r>
              <w:rPr>
                <w:rFonts w:ascii="宋体" w:hAnsi="宋体" w:eastAsia="宋体" w:cs="黑体"/>
                <w:kern w:val="0"/>
                <w:szCs w:val="21"/>
              </w:rPr>
              <w:t>GB/T5780-2000</w:t>
            </w:r>
          </w:p>
        </w:tc>
      </w:tr>
    </w:tbl>
    <w:p>
      <w:pPr>
        <w:spacing w:line="560" w:lineRule="exact"/>
        <w:jc w:val="center"/>
        <w:rPr>
          <w:rFonts w:ascii="宋体" w:hAnsi="宋体" w:eastAsia="宋体" w:cs="黑体"/>
          <w:kern w:val="0"/>
          <w:sz w:val="24"/>
          <w:szCs w:val="24"/>
        </w:rPr>
      </w:pPr>
      <w:r>
        <w:rPr>
          <w:rFonts w:hint="eastAsia" w:ascii="宋体" w:hAnsi="宋体" w:eastAsia="宋体" w:cs="黑体"/>
          <w:kern w:val="0"/>
          <w:sz w:val="24"/>
          <w:szCs w:val="24"/>
        </w:rPr>
        <w:t>图2某型号精密平口钳装配简图及零件名称</w:t>
      </w:r>
    </w:p>
    <w:p>
      <w:pPr>
        <w:spacing w:line="560" w:lineRule="exact"/>
        <w:ind w:firstLine="594" w:firstLineChars="198"/>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平口钳又名机用虎钳，是一种通用夹具，常用于安装小型工件，它是铣床、钻床的随机附件，将其固定在机床工作台上，用于夹持工件进行切削加工，是机械加工中最常见的装夹设备之一。</w:t>
      </w:r>
    </w:p>
    <w:p>
      <w:pPr>
        <w:spacing w:line="360" w:lineRule="auto"/>
        <w:ind w:firstLine="602" w:firstLineChars="200"/>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三、任务要求</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在连续4小时内完成以下任务：</w:t>
      </w:r>
    </w:p>
    <w:p>
      <w:pPr>
        <w:spacing w:line="560" w:lineRule="exact"/>
        <w:ind w:firstLine="602" w:firstLineChars="20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任务一：零件三维建模</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参赛选手根据给定的纸质二维零件图，运用“中望3D_2014教育版”软件,完成各零件的三维建模。</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要求：</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1</w:t>
      </w:r>
      <w:r>
        <w:rPr>
          <w:rFonts w:hint="eastAsia" w:ascii="仿宋_GB2312" w:hAnsi="仿宋_GB2312" w:eastAsia="仿宋_GB2312" w:cs="仿宋_GB2312"/>
          <w:bCs/>
          <w:sz w:val="30"/>
          <w:szCs w:val="30"/>
          <w:lang w:val="en-US" w:eastAsia="zh-CN"/>
        </w:rPr>
        <w:t>.</w:t>
      </w:r>
      <w:r>
        <w:rPr>
          <w:rFonts w:hint="eastAsia" w:ascii="仿宋_GB2312" w:hAnsi="仿宋_GB2312" w:eastAsia="仿宋_GB2312" w:cs="仿宋_GB2312"/>
          <w:bCs/>
          <w:sz w:val="30"/>
          <w:szCs w:val="30"/>
        </w:rPr>
        <w:t>零件特征正确，无缺失。</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2</w:t>
      </w:r>
      <w:r>
        <w:rPr>
          <w:rFonts w:hint="eastAsia" w:ascii="仿宋_GB2312" w:hAnsi="仿宋_GB2312" w:eastAsia="仿宋_GB2312" w:cs="仿宋_GB2312"/>
          <w:bCs/>
          <w:sz w:val="30"/>
          <w:szCs w:val="30"/>
          <w:lang w:val="en-US" w:eastAsia="zh-CN"/>
        </w:rPr>
        <w:t>.</w:t>
      </w:r>
      <w:r>
        <w:rPr>
          <w:rFonts w:hint="eastAsia" w:ascii="仿宋_GB2312" w:hAnsi="仿宋_GB2312" w:eastAsia="仿宋_GB2312" w:cs="仿宋_GB2312"/>
          <w:bCs/>
          <w:sz w:val="30"/>
          <w:szCs w:val="30"/>
        </w:rPr>
        <w:t>零件尺寸与工程图保持一致。</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3</w:t>
      </w:r>
      <w:r>
        <w:rPr>
          <w:rFonts w:hint="eastAsia" w:ascii="仿宋_GB2312" w:hAnsi="仿宋_GB2312" w:eastAsia="仿宋_GB2312" w:cs="仿宋_GB2312"/>
          <w:bCs/>
          <w:sz w:val="30"/>
          <w:szCs w:val="30"/>
          <w:lang w:val="en-US" w:eastAsia="zh-CN"/>
        </w:rPr>
        <w:t>.</w:t>
      </w:r>
      <w:r>
        <w:rPr>
          <w:rFonts w:hint="eastAsia" w:ascii="仿宋_GB2312" w:hAnsi="仿宋_GB2312" w:eastAsia="仿宋_GB2312" w:cs="仿宋_GB2312"/>
          <w:bCs/>
          <w:sz w:val="30"/>
          <w:szCs w:val="30"/>
        </w:rPr>
        <w:t>零件保存格式正确无误。</w:t>
      </w:r>
    </w:p>
    <w:p>
      <w:pPr>
        <w:spacing w:line="560" w:lineRule="exact"/>
        <w:ind w:firstLine="602" w:firstLineChars="20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任务二：零件装配及运动仿真动画</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参赛选手根据已完成的各零件三维模型，参考给定的简易装配图，完成零件装配，并制作.avi格式运动仿真动画。</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要求：</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1</w:t>
      </w:r>
      <w:r>
        <w:rPr>
          <w:rFonts w:hint="eastAsia" w:ascii="仿宋_GB2312" w:hAnsi="仿宋_GB2312" w:eastAsia="仿宋_GB2312" w:cs="仿宋_GB2312"/>
          <w:bCs/>
          <w:sz w:val="30"/>
          <w:szCs w:val="30"/>
          <w:lang w:val="en-US" w:eastAsia="zh-CN"/>
        </w:rPr>
        <w:t>.</w:t>
      </w:r>
      <w:r>
        <w:rPr>
          <w:rFonts w:hint="eastAsia" w:ascii="仿宋_GB2312" w:hAnsi="仿宋_GB2312" w:eastAsia="仿宋_GB2312" w:cs="仿宋_GB2312"/>
          <w:bCs/>
          <w:sz w:val="30"/>
          <w:szCs w:val="30"/>
        </w:rPr>
        <w:t>零件装配完整。</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2</w:t>
      </w:r>
      <w:r>
        <w:rPr>
          <w:rFonts w:hint="eastAsia" w:ascii="仿宋_GB2312" w:hAnsi="仿宋_GB2312" w:eastAsia="仿宋_GB2312" w:cs="仿宋_GB2312"/>
          <w:bCs/>
          <w:sz w:val="30"/>
          <w:szCs w:val="30"/>
          <w:lang w:val="en-US" w:eastAsia="zh-CN"/>
        </w:rPr>
        <w:t>.</w:t>
      </w:r>
      <w:r>
        <w:rPr>
          <w:rFonts w:hint="eastAsia" w:ascii="仿宋_GB2312" w:hAnsi="仿宋_GB2312" w:eastAsia="仿宋_GB2312" w:cs="仿宋_GB2312"/>
          <w:bCs/>
          <w:sz w:val="30"/>
          <w:szCs w:val="30"/>
        </w:rPr>
        <w:t>装配关系正确。</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3</w:t>
      </w:r>
      <w:r>
        <w:rPr>
          <w:rFonts w:hint="eastAsia" w:ascii="仿宋_GB2312" w:hAnsi="仿宋_GB2312" w:eastAsia="仿宋_GB2312" w:cs="仿宋_GB2312"/>
          <w:bCs/>
          <w:sz w:val="30"/>
          <w:szCs w:val="30"/>
          <w:lang w:val="en-US" w:eastAsia="zh-CN"/>
        </w:rPr>
        <w:t>.</w:t>
      </w:r>
      <w:r>
        <w:rPr>
          <w:rFonts w:hint="eastAsia" w:ascii="仿宋_GB2312" w:hAnsi="仿宋_GB2312" w:eastAsia="仿宋_GB2312" w:cs="仿宋_GB2312"/>
          <w:bCs/>
          <w:sz w:val="30"/>
          <w:szCs w:val="30"/>
        </w:rPr>
        <w:t>运动动画表现出零件的装配关系及机械运动原理。</w:t>
      </w:r>
    </w:p>
    <w:p>
      <w:pPr>
        <w:spacing w:line="560" w:lineRule="exact"/>
        <w:ind w:firstLine="602" w:firstLineChars="20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任务三：绘制二维装配工程图</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参赛选手运用赛场提供的“中望机械设计软件”、“中望3D_2014教育版”软件，将完成的三维装配图转化成二维装配工程图，要求图面信息完整、布局合理，符合机械制图国家标准。</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要求：</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1</w:t>
      </w:r>
      <w:r>
        <w:rPr>
          <w:rFonts w:hint="eastAsia" w:ascii="仿宋_GB2312" w:hAnsi="仿宋_GB2312" w:eastAsia="仿宋_GB2312" w:cs="仿宋_GB2312"/>
          <w:bCs/>
          <w:sz w:val="30"/>
          <w:szCs w:val="30"/>
          <w:lang w:val="en-US" w:eastAsia="zh-CN"/>
        </w:rPr>
        <w:t>.</w:t>
      </w:r>
      <w:r>
        <w:rPr>
          <w:rFonts w:hint="eastAsia" w:ascii="仿宋_GB2312" w:hAnsi="仿宋_GB2312" w:eastAsia="仿宋_GB2312" w:cs="仿宋_GB2312"/>
          <w:bCs/>
          <w:sz w:val="30"/>
          <w:szCs w:val="30"/>
        </w:rPr>
        <w:t xml:space="preserve">视图应表达清楚平口钳的工作原理及装配关系。     </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2</w:t>
      </w:r>
      <w:r>
        <w:rPr>
          <w:rFonts w:hint="eastAsia" w:ascii="仿宋_GB2312" w:hAnsi="仿宋_GB2312" w:eastAsia="仿宋_GB2312" w:cs="仿宋_GB2312"/>
          <w:bCs/>
          <w:sz w:val="30"/>
          <w:szCs w:val="30"/>
          <w:lang w:val="en-US" w:eastAsia="zh-CN"/>
        </w:rPr>
        <w:t>.</w:t>
      </w:r>
      <w:r>
        <w:rPr>
          <w:rFonts w:hint="eastAsia" w:ascii="仿宋_GB2312" w:hAnsi="仿宋_GB2312" w:eastAsia="仿宋_GB2312" w:cs="仿宋_GB2312"/>
          <w:bCs/>
          <w:sz w:val="30"/>
          <w:szCs w:val="30"/>
        </w:rPr>
        <w:t>尺寸正确。</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3</w:t>
      </w:r>
      <w:r>
        <w:rPr>
          <w:rFonts w:hint="eastAsia" w:ascii="仿宋_GB2312" w:hAnsi="仿宋_GB2312" w:eastAsia="仿宋_GB2312" w:cs="仿宋_GB2312"/>
          <w:bCs/>
          <w:sz w:val="30"/>
          <w:szCs w:val="30"/>
          <w:lang w:val="en-US" w:eastAsia="zh-CN"/>
        </w:rPr>
        <w:t>.</w:t>
      </w:r>
      <w:r>
        <w:rPr>
          <w:rFonts w:hint="eastAsia" w:ascii="仿宋_GB2312" w:hAnsi="仿宋_GB2312" w:eastAsia="仿宋_GB2312" w:cs="仿宋_GB2312"/>
          <w:bCs/>
          <w:sz w:val="30"/>
          <w:szCs w:val="30"/>
        </w:rPr>
        <w:t>正确引出零件序号。</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4</w:t>
      </w:r>
      <w:r>
        <w:rPr>
          <w:rFonts w:hint="eastAsia" w:ascii="仿宋_GB2312" w:hAnsi="仿宋_GB2312" w:eastAsia="仿宋_GB2312" w:cs="仿宋_GB2312"/>
          <w:bCs/>
          <w:sz w:val="30"/>
          <w:szCs w:val="30"/>
          <w:lang w:val="en-US" w:eastAsia="zh-CN"/>
        </w:rPr>
        <w:t>.</w:t>
      </w:r>
      <w:r>
        <w:rPr>
          <w:rFonts w:hint="eastAsia" w:ascii="仿宋_GB2312" w:hAnsi="仿宋_GB2312" w:eastAsia="仿宋_GB2312" w:cs="仿宋_GB2312"/>
          <w:bCs/>
          <w:sz w:val="30"/>
          <w:szCs w:val="30"/>
        </w:rPr>
        <w:t>正确填写标题栏。</w:t>
      </w:r>
    </w:p>
    <w:p>
      <w:pPr>
        <w:spacing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5</w:t>
      </w:r>
      <w:r>
        <w:rPr>
          <w:rFonts w:hint="eastAsia" w:ascii="仿宋_GB2312" w:hAnsi="仿宋_GB2312" w:eastAsia="仿宋_GB2312" w:cs="仿宋_GB2312"/>
          <w:bCs/>
          <w:sz w:val="30"/>
          <w:szCs w:val="30"/>
          <w:lang w:val="en-US" w:eastAsia="zh-CN"/>
        </w:rPr>
        <w:t>.</w:t>
      </w:r>
      <w:r>
        <w:rPr>
          <w:rFonts w:hint="eastAsia" w:ascii="仿宋_GB2312" w:hAnsi="仿宋_GB2312" w:eastAsia="仿宋_GB2312" w:cs="仿宋_GB2312"/>
          <w:bCs/>
          <w:sz w:val="30"/>
          <w:szCs w:val="30"/>
        </w:rPr>
        <w:t>明细表填写完整。</w:t>
      </w:r>
    </w:p>
    <w:p>
      <w:pPr>
        <w:spacing w:line="560" w:lineRule="exact"/>
        <w:ind w:firstLine="602" w:firstLineChars="200"/>
        <w:rPr>
          <w:rFonts w:hint="eastAsia" w:ascii="仿宋_GB2312" w:hAnsi="仿宋_GB2312" w:eastAsia="仿宋_GB2312" w:cs="仿宋_GB2312"/>
          <w:bCs/>
          <w:sz w:val="30"/>
          <w:szCs w:val="30"/>
        </w:rPr>
      </w:pPr>
      <w:r>
        <w:rPr>
          <w:rFonts w:hint="eastAsia" w:ascii="仿宋_GB2312" w:hAnsi="仿宋_GB2312" w:eastAsia="仿宋_GB2312" w:cs="仿宋_GB2312"/>
          <w:b/>
          <w:bCs/>
          <w:sz w:val="30"/>
          <w:szCs w:val="30"/>
        </w:rPr>
        <w:t>任务四：图纸输出</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将所绘制的装配工程图纸生成二维.pdf格式图纸。将结果保存在竞赛指定文件夹中。</w:t>
      </w:r>
    </w:p>
    <w:p>
      <w:pPr>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其他三维零件造型生成三维.pdf格式图纸。将结果保存在竞赛指定文件夹中。</w:t>
      </w:r>
    </w:p>
    <w:p>
      <w:pPr>
        <w:spacing w:line="360" w:lineRule="auto"/>
        <w:ind w:firstLine="602" w:firstLineChars="200"/>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四、评分标准</w:t>
      </w:r>
    </w:p>
    <w:tbl>
      <w:tblPr>
        <w:tblStyle w:val="9"/>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2706"/>
        <w:gridCol w:w="735"/>
        <w:gridCol w:w="3003"/>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8" w:type="dxa"/>
            <w:vAlign w:val="center"/>
          </w:tcPr>
          <w:p>
            <w:pPr>
              <w:jc w:val="center"/>
              <w:rPr>
                <w:rFonts w:ascii="宋体" w:hAnsi="宋体" w:cs="黑体"/>
                <w:b/>
                <w:color w:val="FF0000"/>
                <w:kern w:val="0"/>
                <w:szCs w:val="21"/>
              </w:rPr>
            </w:pPr>
            <w:r>
              <w:rPr>
                <w:rFonts w:hint="eastAsia" w:ascii="宋体" w:hAnsi="宋体" w:cs="黑体"/>
                <w:b/>
                <w:kern w:val="0"/>
                <w:szCs w:val="21"/>
              </w:rPr>
              <w:t>序号</w:t>
            </w:r>
          </w:p>
        </w:tc>
        <w:tc>
          <w:tcPr>
            <w:tcW w:w="2706" w:type="dxa"/>
            <w:vAlign w:val="center"/>
          </w:tcPr>
          <w:p>
            <w:pPr>
              <w:jc w:val="center"/>
              <w:rPr>
                <w:rFonts w:ascii="宋体" w:hAnsi="宋体" w:cs="黑体"/>
                <w:b/>
                <w:kern w:val="0"/>
                <w:szCs w:val="21"/>
              </w:rPr>
            </w:pPr>
            <w:r>
              <w:rPr>
                <w:rFonts w:hint="eastAsia" w:ascii="宋体" w:hAnsi="宋体" w:cs="黑体"/>
                <w:b/>
                <w:kern w:val="0"/>
                <w:szCs w:val="21"/>
              </w:rPr>
              <w:t>一级指标</w:t>
            </w:r>
          </w:p>
        </w:tc>
        <w:tc>
          <w:tcPr>
            <w:tcW w:w="735" w:type="dxa"/>
            <w:vAlign w:val="center"/>
          </w:tcPr>
          <w:p>
            <w:pPr>
              <w:jc w:val="center"/>
              <w:rPr>
                <w:rFonts w:ascii="宋体" w:hAnsi="宋体" w:cs="黑体"/>
                <w:b/>
                <w:kern w:val="0"/>
                <w:szCs w:val="21"/>
              </w:rPr>
            </w:pPr>
            <w:r>
              <w:rPr>
                <w:rFonts w:hint="eastAsia" w:ascii="宋体" w:hAnsi="宋体" w:cs="黑体"/>
                <w:b/>
                <w:kern w:val="0"/>
                <w:szCs w:val="21"/>
              </w:rPr>
              <w:t>比例</w:t>
            </w:r>
          </w:p>
        </w:tc>
        <w:tc>
          <w:tcPr>
            <w:tcW w:w="3003" w:type="dxa"/>
            <w:vAlign w:val="center"/>
          </w:tcPr>
          <w:p>
            <w:pPr>
              <w:jc w:val="center"/>
              <w:rPr>
                <w:rFonts w:ascii="宋体" w:hAnsi="宋体" w:cs="黑体"/>
                <w:b/>
                <w:kern w:val="0"/>
                <w:szCs w:val="21"/>
              </w:rPr>
            </w:pPr>
            <w:r>
              <w:rPr>
                <w:rFonts w:hint="eastAsia" w:ascii="宋体" w:hAnsi="宋体" w:cs="黑体"/>
                <w:b/>
                <w:kern w:val="0"/>
                <w:szCs w:val="21"/>
              </w:rPr>
              <w:t>二级指标</w:t>
            </w:r>
          </w:p>
        </w:tc>
        <w:tc>
          <w:tcPr>
            <w:tcW w:w="818" w:type="dxa"/>
            <w:vAlign w:val="center"/>
          </w:tcPr>
          <w:p>
            <w:pPr>
              <w:jc w:val="center"/>
              <w:rPr>
                <w:rFonts w:ascii="宋体" w:hAnsi="宋体" w:cs="黑体"/>
                <w:b/>
                <w:kern w:val="0"/>
                <w:szCs w:val="21"/>
              </w:rPr>
            </w:pPr>
            <w:r>
              <w:rPr>
                <w:rFonts w:hint="eastAsia" w:ascii="宋体" w:hAnsi="宋体" w:cs="黑体"/>
                <w:b/>
                <w:kern w:val="0"/>
                <w:szCs w:val="21"/>
              </w:rPr>
              <w:t>配分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8" w:type="dxa"/>
            <w:vMerge w:val="restart"/>
            <w:vAlign w:val="center"/>
          </w:tcPr>
          <w:p>
            <w:pPr>
              <w:jc w:val="center"/>
              <w:rPr>
                <w:rFonts w:ascii="宋体" w:hAnsi="宋体" w:cs="黑体"/>
                <w:kern w:val="0"/>
                <w:szCs w:val="21"/>
              </w:rPr>
            </w:pPr>
            <w:r>
              <w:rPr>
                <w:rFonts w:ascii="宋体" w:hAnsi="宋体" w:cs="黑体"/>
                <w:kern w:val="0"/>
                <w:szCs w:val="21"/>
              </w:rPr>
              <w:t>1</w:t>
            </w:r>
          </w:p>
        </w:tc>
        <w:tc>
          <w:tcPr>
            <w:tcW w:w="2706" w:type="dxa"/>
            <w:vMerge w:val="restart"/>
            <w:vAlign w:val="center"/>
          </w:tcPr>
          <w:p>
            <w:pPr>
              <w:jc w:val="center"/>
              <w:rPr>
                <w:rFonts w:ascii="宋体" w:hAnsi="宋体" w:cs="黑体"/>
                <w:kern w:val="0"/>
                <w:szCs w:val="21"/>
              </w:rPr>
            </w:pPr>
            <w:r>
              <w:rPr>
                <w:rFonts w:hint="eastAsia" w:ascii="宋体" w:hAnsi="宋体" w:cs="黑体"/>
                <w:kern w:val="0"/>
                <w:szCs w:val="21"/>
              </w:rPr>
              <w:t>零件三维建模</w:t>
            </w:r>
          </w:p>
        </w:tc>
        <w:tc>
          <w:tcPr>
            <w:tcW w:w="735" w:type="dxa"/>
            <w:vMerge w:val="restart"/>
            <w:vAlign w:val="center"/>
          </w:tcPr>
          <w:p>
            <w:pPr>
              <w:jc w:val="center"/>
              <w:rPr>
                <w:rFonts w:ascii="宋体" w:hAnsi="宋体" w:cs="黑体"/>
                <w:kern w:val="0"/>
                <w:szCs w:val="21"/>
              </w:rPr>
            </w:pPr>
            <w:r>
              <w:rPr>
                <w:rFonts w:hint="eastAsia" w:ascii="宋体" w:hAnsi="宋体" w:cs="黑体"/>
                <w:kern w:val="0"/>
                <w:szCs w:val="21"/>
              </w:rPr>
              <w:t>3</w:t>
            </w:r>
            <w:r>
              <w:rPr>
                <w:rFonts w:ascii="宋体" w:hAnsi="宋体" w:cs="黑体"/>
                <w:kern w:val="0"/>
                <w:szCs w:val="21"/>
              </w:rPr>
              <w:t>0%</w:t>
            </w:r>
          </w:p>
        </w:tc>
        <w:tc>
          <w:tcPr>
            <w:tcW w:w="3003" w:type="dxa"/>
            <w:vAlign w:val="center"/>
          </w:tcPr>
          <w:p>
            <w:pPr>
              <w:jc w:val="left"/>
              <w:rPr>
                <w:rFonts w:ascii="宋体" w:hAnsi="宋体" w:cs="黑体"/>
                <w:kern w:val="0"/>
                <w:szCs w:val="21"/>
              </w:rPr>
            </w:pPr>
            <w:r>
              <w:rPr>
                <w:rFonts w:hint="eastAsia" w:ascii="宋体" w:hAnsi="宋体" w:cs="黑体"/>
                <w:kern w:val="0"/>
                <w:szCs w:val="21"/>
              </w:rPr>
              <w:t>零件特征正确，无缺失</w:t>
            </w:r>
          </w:p>
        </w:tc>
        <w:tc>
          <w:tcPr>
            <w:tcW w:w="818" w:type="dxa"/>
            <w:vAlign w:val="center"/>
          </w:tcPr>
          <w:p>
            <w:pPr>
              <w:jc w:val="center"/>
              <w:rPr>
                <w:rFonts w:ascii="宋体" w:hAnsi="宋体" w:cs="黑体"/>
                <w:kern w:val="0"/>
                <w:szCs w:val="21"/>
              </w:rPr>
            </w:pPr>
            <w:r>
              <w:rPr>
                <w:rFonts w:hint="eastAsia" w:ascii="宋体" w:hAnsi="宋体" w:cs="黑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8" w:type="dxa"/>
            <w:vMerge w:val="continue"/>
            <w:vAlign w:val="center"/>
          </w:tcPr>
          <w:p>
            <w:pPr>
              <w:jc w:val="center"/>
              <w:rPr>
                <w:rFonts w:ascii="宋体" w:hAnsi="宋体" w:cs="黑体"/>
                <w:kern w:val="0"/>
                <w:szCs w:val="21"/>
              </w:rPr>
            </w:pPr>
          </w:p>
        </w:tc>
        <w:tc>
          <w:tcPr>
            <w:tcW w:w="2706" w:type="dxa"/>
            <w:vMerge w:val="continue"/>
            <w:vAlign w:val="center"/>
          </w:tcPr>
          <w:p>
            <w:pPr>
              <w:jc w:val="center"/>
              <w:rPr>
                <w:rFonts w:ascii="宋体" w:hAnsi="宋体" w:cs="黑体"/>
                <w:kern w:val="0"/>
                <w:szCs w:val="21"/>
              </w:rPr>
            </w:pPr>
          </w:p>
        </w:tc>
        <w:tc>
          <w:tcPr>
            <w:tcW w:w="735" w:type="dxa"/>
            <w:vMerge w:val="continue"/>
            <w:vAlign w:val="center"/>
          </w:tcPr>
          <w:p>
            <w:pPr>
              <w:jc w:val="center"/>
              <w:rPr>
                <w:rFonts w:ascii="宋体" w:hAnsi="宋体" w:cs="黑体"/>
                <w:kern w:val="0"/>
                <w:szCs w:val="21"/>
              </w:rPr>
            </w:pPr>
          </w:p>
        </w:tc>
        <w:tc>
          <w:tcPr>
            <w:tcW w:w="3003" w:type="dxa"/>
            <w:vAlign w:val="center"/>
          </w:tcPr>
          <w:p>
            <w:pPr>
              <w:jc w:val="left"/>
              <w:rPr>
                <w:rFonts w:ascii="宋体" w:hAnsi="宋体" w:cs="黑体"/>
                <w:kern w:val="0"/>
                <w:szCs w:val="21"/>
              </w:rPr>
            </w:pPr>
            <w:r>
              <w:rPr>
                <w:rFonts w:hint="eastAsia" w:ascii="宋体" w:hAnsi="宋体" w:cs="黑体"/>
                <w:kern w:val="0"/>
                <w:szCs w:val="21"/>
              </w:rPr>
              <w:t>零件尺寸与工程图保持一致</w:t>
            </w:r>
          </w:p>
        </w:tc>
        <w:tc>
          <w:tcPr>
            <w:tcW w:w="818" w:type="dxa"/>
            <w:vAlign w:val="center"/>
          </w:tcPr>
          <w:p>
            <w:pPr>
              <w:jc w:val="center"/>
              <w:rPr>
                <w:rFonts w:ascii="宋体" w:hAnsi="宋体" w:cs="黑体"/>
                <w:kern w:val="0"/>
                <w:szCs w:val="21"/>
              </w:rPr>
            </w:pPr>
            <w:r>
              <w:rPr>
                <w:rFonts w:hint="eastAsia" w:ascii="宋体" w:hAnsi="宋体" w:cs="黑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8" w:type="dxa"/>
            <w:vMerge w:val="continue"/>
            <w:vAlign w:val="center"/>
          </w:tcPr>
          <w:p>
            <w:pPr>
              <w:jc w:val="center"/>
              <w:rPr>
                <w:rFonts w:ascii="宋体" w:hAnsi="宋体" w:cs="黑体"/>
                <w:kern w:val="0"/>
                <w:szCs w:val="21"/>
              </w:rPr>
            </w:pPr>
          </w:p>
        </w:tc>
        <w:tc>
          <w:tcPr>
            <w:tcW w:w="2706" w:type="dxa"/>
            <w:vMerge w:val="continue"/>
            <w:vAlign w:val="center"/>
          </w:tcPr>
          <w:p>
            <w:pPr>
              <w:jc w:val="center"/>
              <w:rPr>
                <w:rFonts w:ascii="宋体" w:hAnsi="宋体" w:cs="黑体"/>
                <w:kern w:val="0"/>
                <w:szCs w:val="21"/>
              </w:rPr>
            </w:pPr>
          </w:p>
        </w:tc>
        <w:tc>
          <w:tcPr>
            <w:tcW w:w="735" w:type="dxa"/>
            <w:vMerge w:val="continue"/>
            <w:vAlign w:val="center"/>
          </w:tcPr>
          <w:p>
            <w:pPr>
              <w:jc w:val="center"/>
              <w:rPr>
                <w:rFonts w:ascii="宋体" w:hAnsi="宋体" w:cs="黑体"/>
                <w:kern w:val="0"/>
                <w:szCs w:val="21"/>
              </w:rPr>
            </w:pPr>
          </w:p>
        </w:tc>
        <w:tc>
          <w:tcPr>
            <w:tcW w:w="3003" w:type="dxa"/>
            <w:vAlign w:val="center"/>
          </w:tcPr>
          <w:p>
            <w:pPr>
              <w:jc w:val="left"/>
              <w:rPr>
                <w:rFonts w:ascii="宋体" w:hAnsi="宋体" w:cs="黑体"/>
                <w:kern w:val="0"/>
                <w:szCs w:val="21"/>
              </w:rPr>
            </w:pPr>
            <w:r>
              <w:rPr>
                <w:rFonts w:hint="eastAsia" w:ascii="宋体" w:hAnsi="宋体" w:cs="黑体"/>
                <w:kern w:val="0"/>
                <w:szCs w:val="21"/>
              </w:rPr>
              <w:t>零件保存格式正确无误</w:t>
            </w:r>
          </w:p>
        </w:tc>
        <w:tc>
          <w:tcPr>
            <w:tcW w:w="818" w:type="dxa"/>
            <w:vAlign w:val="center"/>
          </w:tcPr>
          <w:p>
            <w:pPr>
              <w:jc w:val="center"/>
              <w:rPr>
                <w:rFonts w:ascii="宋体" w:hAnsi="宋体" w:cs="黑体"/>
                <w:kern w:val="0"/>
                <w:szCs w:val="21"/>
              </w:rPr>
            </w:pPr>
            <w:r>
              <w:rPr>
                <w:rFonts w:hint="eastAsia" w:ascii="宋体" w:hAnsi="宋体" w:cs="黑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8" w:type="dxa"/>
            <w:vMerge w:val="restart"/>
            <w:vAlign w:val="center"/>
          </w:tcPr>
          <w:p>
            <w:pPr>
              <w:jc w:val="center"/>
              <w:rPr>
                <w:rFonts w:ascii="宋体" w:hAnsi="宋体" w:cs="黑体"/>
                <w:kern w:val="0"/>
                <w:szCs w:val="21"/>
              </w:rPr>
            </w:pPr>
            <w:r>
              <w:rPr>
                <w:rFonts w:ascii="宋体" w:hAnsi="宋体" w:cs="黑体"/>
                <w:kern w:val="0"/>
                <w:szCs w:val="21"/>
              </w:rPr>
              <w:t>2</w:t>
            </w:r>
          </w:p>
        </w:tc>
        <w:tc>
          <w:tcPr>
            <w:tcW w:w="2706" w:type="dxa"/>
            <w:vMerge w:val="restart"/>
            <w:vAlign w:val="center"/>
          </w:tcPr>
          <w:p>
            <w:pPr>
              <w:jc w:val="center"/>
              <w:rPr>
                <w:rFonts w:ascii="宋体" w:hAnsi="宋体" w:cs="黑体"/>
                <w:kern w:val="0"/>
                <w:szCs w:val="21"/>
              </w:rPr>
            </w:pPr>
            <w:r>
              <w:rPr>
                <w:rFonts w:hint="eastAsia" w:ascii="宋体" w:hAnsi="宋体" w:cs="黑体"/>
                <w:kern w:val="0"/>
                <w:szCs w:val="21"/>
              </w:rPr>
              <w:t>零件装配及运动仿真动画</w:t>
            </w:r>
          </w:p>
        </w:tc>
        <w:tc>
          <w:tcPr>
            <w:tcW w:w="735" w:type="dxa"/>
            <w:vMerge w:val="restart"/>
            <w:vAlign w:val="center"/>
          </w:tcPr>
          <w:p>
            <w:pPr>
              <w:jc w:val="center"/>
              <w:rPr>
                <w:rFonts w:ascii="宋体" w:hAnsi="宋体" w:cs="黑体"/>
                <w:kern w:val="0"/>
                <w:szCs w:val="21"/>
              </w:rPr>
            </w:pPr>
            <w:r>
              <w:rPr>
                <w:rFonts w:hint="eastAsia" w:ascii="宋体" w:hAnsi="宋体" w:cs="黑体"/>
                <w:kern w:val="0"/>
                <w:szCs w:val="21"/>
              </w:rPr>
              <w:t>40</w:t>
            </w:r>
            <w:r>
              <w:rPr>
                <w:rFonts w:ascii="宋体" w:hAnsi="宋体" w:cs="黑体"/>
                <w:kern w:val="0"/>
                <w:szCs w:val="21"/>
              </w:rPr>
              <w:t>%</w:t>
            </w:r>
          </w:p>
        </w:tc>
        <w:tc>
          <w:tcPr>
            <w:tcW w:w="3003" w:type="dxa"/>
            <w:vAlign w:val="center"/>
          </w:tcPr>
          <w:p>
            <w:pPr>
              <w:jc w:val="left"/>
              <w:rPr>
                <w:rFonts w:ascii="宋体" w:hAnsi="宋体" w:cs="黑体"/>
                <w:kern w:val="0"/>
                <w:szCs w:val="21"/>
              </w:rPr>
            </w:pPr>
            <w:r>
              <w:rPr>
                <w:rFonts w:hint="eastAsia" w:ascii="宋体" w:hAnsi="宋体" w:cs="黑体"/>
                <w:kern w:val="0"/>
                <w:szCs w:val="21"/>
              </w:rPr>
              <w:t>零件装配完整</w:t>
            </w:r>
          </w:p>
        </w:tc>
        <w:tc>
          <w:tcPr>
            <w:tcW w:w="818" w:type="dxa"/>
            <w:vAlign w:val="center"/>
          </w:tcPr>
          <w:p>
            <w:pPr>
              <w:jc w:val="center"/>
              <w:rPr>
                <w:rFonts w:ascii="宋体" w:hAnsi="宋体" w:cs="黑体"/>
                <w:kern w:val="0"/>
                <w:szCs w:val="21"/>
              </w:rPr>
            </w:pPr>
            <w:r>
              <w:rPr>
                <w:rFonts w:ascii="宋体" w:hAnsi="宋体" w:cs="黑体"/>
                <w:kern w:val="0"/>
                <w:szCs w:val="21"/>
              </w:rPr>
              <w:t>1</w:t>
            </w:r>
            <w:r>
              <w:rPr>
                <w:rFonts w:hint="eastAsia" w:ascii="宋体" w:hAnsi="宋体" w:cs="黑体"/>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8" w:type="dxa"/>
            <w:vMerge w:val="continue"/>
            <w:vAlign w:val="center"/>
          </w:tcPr>
          <w:p>
            <w:pPr>
              <w:jc w:val="center"/>
              <w:rPr>
                <w:rFonts w:ascii="宋体" w:hAnsi="宋体" w:cs="黑体"/>
                <w:kern w:val="0"/>
                <w:szCs w:val="21"/>
              </w:rPr>
            </w:pPr>
          </w:p>
        </w:tc>
        <w:tc>
          <w:tcPr>
            <w:tcW w:w="2706" w:type="dxa"/>
            <w:vMerge w:val="continue"/>
            <w:vAlign w:val="center"/>
          </w:tcPr>
          <w:p>
            <w:pPr>
              <w:jc w:val="center"/>
              <w:rPr>
                <w:rFonts w:ascii="宋体" w:hAnsi="宋体" w:cs="黑体"/>
                <w:kern w:val="0"/>
                <w:szCs w:val="21"/>
              </w:rPr>
            </w:pPr>
          </w:p>
        </w:tc>
        <w:tc>
          <w:tcPr>
            <w:tcW w:w="735" w:type="dxa"/>
            <w:vMerge w:val="continue"/>
            <w:vAlign w:val="center"/>
          </w:tcPr>
          <w:p>
            <w:pPr>
              <w:jc w:val="center"/>
              <w:rPr>
                <w:rFonts w:ascii="宋体" w:hAnsi="宋体" w:cs="黑体"/>
                <w:kern w:val="0"/>
                <w:szCs w:val="21"/>
              </w:rPr>
            </w:pPr>
          </w:p>
        </w:tc>
        <w:tc>
          <w:tcPr>
            <w:tcW w:w="3003" w:type="dxa"/>
            <w:vAlign w:val="center"/>
          </w:tcPr>
          <w:p>
            <w:pPr>
              <w:jc w:val="left"/>
              <w:rPr>
                <w:rFonts w:ascii="宋体" w:hAnsi="宋体" w:cs="黑体"/>
                <w:kern w:val="0"/>
                <w:szCs w:val="21"/>
              </w:rPr>
            </w:pPr>
            <w:r>
              <w:rPr>
                <w:rFonts w:hint="eastAsia" w:ascii="宋体" w:hAnsi="宋体" w:cs="黑体"/>
                <w:kern w:val="0"/>
                <w:szCs w:val="21"/>
              </w:rPr>
              <w:t>装配关系正确</w:t>
            </w:r>
          </w:p>
        </w:tc>
        <w:tc>
          <w:tcPr>
            <w:tcW w:w="818" w:type="dxa"/>
            <w:vAlign w:val="center"/>
          </w:tcPr>
          <w:p>
            <w:pPr>
              <w:jc w:val="center"/>
              <w:rPr>
                <w:rFonts w:ascii="宋体" w:hAnsi="宋体" w:cs="黑体"/>
                <w:kern w:val="0"/>
                <w:szCs w:val="21"/>
              </w:rPr>
            </w:pPr>
            <w:r>
              <w:rPr>
                <w:rFonts w:ascii="宋体" w:hAnsi="宋体" w:cs="黑体"/>
                <w:kern w:val="0"/>
                <w:szCs w:val="21"/>
              </w:rPr>
              <w:t>1</w:t>
            </w:r>
            <w:r>
              <w:rPr>
                <w:rFonts w:hint="eastAsia" w:ascii="宋体" w:hAnsi="宋体" w:cs="黑体"/>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8" w:type="dxa"/>
            <w:vMerge w:val="continue"/>
            <w:vAlign w:val="center"/>
          </w:tcPr>
          <w:p>
            <w:pPr>
              <w:jc w:val="center"/>
              <w:rPr>
                <w:rFonts w:ascii="宋体" w:hAnsi="宋体" w:cs="黑体"/>
                <w:kern w:val="0"/>
                <w:szCs w:val="21"/>
              </w:rPr>
            </w:pPr>
          </w:p>
        </w:tc>
        <w:tc>
          <w:tcPr>
            <w:tcW w:w="2706" w:type="dxa"/>
            <w:vMerge w:val="continue"/>
            <w:vAlign w:val="center"/>
          </w:tcPr>
          <w:p>
            <w:pPr>
              <w:jc w:val="center"/>
              <w:rPr>
                <w:rFonts w:ascii="宋体" w:hAnsi="宋体" w:cs="黑体"/>
                <w:kern w:val="0"/>
                <w:szCs w:val="21"/>
              </w:rPr>
            </w:pPr>
          </w:p>
        </w:tc>
        <w:tc>
          <w:tcPr>
            <w:tcW w:w="735" w:type="dxa"/>
            <w:vMerge w:val="continue"/>
            <w:vAlign w:val="center"/>
          </w:tcPr>
          <w:p>
            <w:pPr>
              <w:jc w:val="center"/>
              <w:rPr>
                <w:rFonts w:ascii="宋体" w:hAnsi="宋体" w:cs="黑体"/>
                <w:kern w:val="0"/>
                <w:szCs w:val="21"/>
              </w:rPr>
            </w:pPr>
          </w:p>
        </w:tc>
        <w:tc>
          <w:tcPr>
            <w:tcW w:w="3003" w:type="dxa"/>
            <w:vAlign w:val="center"/>
          </w:tcPr>
          <w:p>
            <w:pPr>
              <w:jc w:val="left"/>
              <w:rPr>
                <w:rFonts w:ascii="宋体" w:hAnsi="宋体" w:cs="黑体"/>
                <w:kern w:val="0"/>
                <w:szCs w:val="21"/>
              </w:rPr>
            </w:pPr>
            <w:r>
              <w:rPr>
                <w:rFonts w:hint="eastAsia" w:ascii="宋体" w:hAnsi="宋体" w:cs="黑体"/>
                <w:kern w:val="0"/>
                <w:szCs w:val="21"/>
              </w:rPr>
              <w:t>运动动画表现出零件的装配关系及机械运动原理</w:t>
            </w:r>
          </w:p>
        </w:tc>
        <w:tc>
          <w:tcPr>
            <w:tcW w:w="818" w:type="dxa"/>
            <w:vAlign w:val="center"/>
          </w:tcPr>
          <w:p>
            <w:pPr>
              <w:jc w:val="center"/>
              <w:rPr>
                <w:rFonts w:ascii="宋体" w:hAnsi="宋体" w:cs="黑体"/>
                <w:kern w:val="0"/>
                <w:szCs w:val="21"/>
              </w:rPr>
            </w:pPr>
            <w:r>
              <w:rPr>
                <w:rFonts w:ascii="宋体" w:hAnsi="宋体" w:cs="黑体"/>
                <w:kern w:val="0"/>
                <w:szCs w:val="21"/>
              </w:rPr>
              <w:t>1</w:t>
            </w:r>
            <w:r>
              <w:rPr>
                <w:rFonts w:hint="eastAsia" w:ascii="宋体" w:hAnsi="宋体" w:cs="黑体"/>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8" w:type="dxa"/>
            <w:vMerge w:val="restart"/>
            <w:vAlign w:val="center"/>
          </w:tcPr>
          <w:p>
            <w:pPr>
              <w:jc w:val="center"/>
              <w:rPr>
                <w:rFonts w:ascii="宋体" w:hAnsi="宋体" w:cs="黑体"/>
                <w:kern w:val="0"/>
                <w:szCs w:val="21"/>
              </w:rPr>
            </w:pPr>
            <w:r>
              <w:rPr>
                <w:rFonts w:ascii="宋体" w:hAnsi="宋体" w:cs="黑体"/>
                <w:kern w:val="0"/>
                <w:szCs w:val="21"/>
              </w:rPr>
              <w:t>3</w:t>
            </w:r>
          </w:p>
        </w:tc>
        <w:tc>
          <w:tcPr>
            <w:tcW w:w="2706" w:type="dxa"/>
            <w:vMerge w:val="restart"/>
            <w:vAlign w:val="center"/>
          </w:tcPr>
          <w:p>
            <w:pPr>
              <w:jc w:val="center"/>
              <w:rPr>
                <w:rFonts w:ascii="宋体" w:hAnsi="宋体" w:cs="黑体"/>
                <w:kern w:val="0"/>
                <w:szCs w:val="21"/>
              </w:rPr>
            </w:pPr>
            <w:r>
              <w:rPr>
                <w:rFonts w:hint="eastAsia" w:ascii="宋体" w:hAnsi="宋体" w:cs="黑体"/>
                <w:kern w:val="0"/>
                <w:szCs w:val="21"/>
              </w:rPr>
              <w:t>装配二维工程图绘制</w:t>
            </w:r>
          </w:p>
        </w:tc>
        <w:tc>
          <w:tcPr>
            <w:tcW w:w="735" w:type="dxa"/>
            <w:vMerge w:val="restart"/>
            <w:vAlign w:val="center"/>
          </w:tcPr>
          <w:p>
            <w:pPr>
              <w:jc w:val="center"/>
              <w:rPr>
                <w:rFonts w:ascii="宋体" w:hAnsi="宋体" w:cs="黑体"/>
                <w:kern w:val="0"/>
                <w:szCs w:val="21"/>
              </w:rPr>
            </w:pPr>
            <w:r>
              <w:rPr>
                <w:rFonts w:hint="eastAsia" w:ascii="宋体" w:hAnsi="宋体" w:cs="黑体"/>
                <w:kern w:val="0"/>
                <w:szCs w:val="21"/>
              </w:rPr>
              <w:t>20</w:t>
            </w:r>
            <w:r>
              <w:rPr>
                <w:rFonts w:ascii="宋体" w:hAnsi="宋体" w:cs="黑体"/>
                <w:kern w:val="0"/>
                <w:szCs w:val="21"/>
              </w:rPr>
              <w:t>%</w:t>
            </w:r>
          </w:p>
        </w:tc>
        <w:tc>
          <w:tcPr>
            <w:tcW w:w="3003" w:type="dxa"/>
            <w:vAlign w:val="center"/>
          </w:tcPr>
          <w:p>
            <w:pPr>
              <w:jc w:val="left"/>
              <w:rPr>
                <w:rFonts w:ascii="宋体" w:hAnsi="宋体" w:cs="黑体"/>
                <w:kern w:val="0"/>
                <w:szCs w:val="21"/>
              </w:rPr>
            </w:pPr>
            <w:r>
              <w:rPr>
                <w:rFonts w:hint="eastAsia" w:ascii="宋体" w:hAnsi="宋体" w:cs="黑体"/>
                <w:kern w:val="0"/>
                <w:szCs w:val="21"/>
              </w:rPr>
              <w:t>装配图绘图正确，视图完整、布局合理</w:t>
            </w:r>
          </w:p>
        </w:tc>
        <w:tc>
          <w:tcPr>
            <w:tcW w:w="818" w:type="dxa"/>
            <w:vAlign w:val="center"/>
          </w:tcPr>
          <w:p>
            <w:pPr>
              <w:jc w:val="center"/>
              <w:rPr>
                <w:rFonts w:ascii="宋体" w:hAnsi="宋体" w:cs="黑体"/>
                <w:kern w:val="0"/>
                <w:szCs w:val="21"/>
              </w:rPr>
            </w:pPr>
            <w:r>
              <w:rPr>
                <w:rFonts w:hint="eastAsia" w:ascii="宋体" w:hAnsi="宋体" w:cs="黑体"/>
                <w:kern w:val="0"/>
                <w:szCs w:val="21"/>
              </w:rPr>
              <w:t>1</w:t>
            </w:r>
            <w:r>
              <w:rPr>
                <w:rFonts w:ascii="宋体" w:hAnsi="宋体" w:cs="黑体"/>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8" w:type="dxa"/>
            <w:vMerge w:val="continue"/>
            <w:vAlign w:val="center"/>
          </w:tcPr>
          <w:p>
            <w:pPr>
              <w:jc w:val="center"/>
              <w:rPr>
                <w:rFonts w:ascii="宋体" w:hAnsi="宋体" w:cs="黑体"/>
                <w:kern w:val="0"/>
                <w:szCs w:val="21"/>
              </w:rPr>
            </w:pPr>
          </w:p>
        </w:tc>
        <w:tc>
          <w:tcPr>
            <w:tcW w:w="2706" w:type="dxa"/>
            <w:vMerge w:val="continue"/>
            <w:vAlign w:val="center"/>
          </w:tcPr>
          <w:p>
            <w:pPr>
              <w:jc w:val="center"/>
              <w:rPr>
                <w:rFonts w:ascii="宋体" w:hAnsi="宋体" w:cs="黑体"/>
                <w:kern w:val="0"/>
                <w:szCs w:val="21"/>
              </w:rPr>
            </w:pPr>
          </w:p>
        </w:tc>
        <w:tc>
          <w:tcPr>
            <w:tcW w:w="735" w:type="dxa"/>
            <w:vMerge w:val="continue"/>
            <w:vAlign w:val="center"/>
          </w:tcPr>
          <w:p>
            <w:pPr>
              <w:jc w:val="center"/>
              <w:rPr>
                <w:rFonts w:ascii="宋体" w:hAnsi="宋体" w:cs="黑体"/>
                <w:kern w:val="0"/>
                <w:szCs w:val="21"/>
              </w:rPr>
            </w:pPr>
          </w:p>
        </w:tc>
        <w:tc>
          <w:tcPr>
            <w:tcW w:w="3003" w:type="dxa"/>
            <w:vAlign w:val="center"/>
          </w:tcPr>
          <w:p>
            <w:pPr>
              <w:jc w:val="left"/>
              <w:rPr>
                <w:rFonts w:ascii="宋体" w:hAnsi="宋体" w:cs="黑体"/>
                <w:kern w:val="0"/>
                <w:szCs w:val="21"/>
              </w:rPr>
            </w:pPr>
            <w:r>
              <w:rPr>
                <w:rFonts w:hint="eastAsia" w:ascii="宋体" w:hAnsi="宋体" w:cs="黑体"/>
                <w:kern w:val="0"/>
                <w:szCs w:val="21"/>
              </w:rPr>
              <w:t>图面信息完整，如整体尺寸，配合尺寸及公差、装配技术要求等信息</w:t>
            </w:r>
          </w:p>
        </w:tc>
        <w:tc>
          <w:tcPr>
            <w:tcW w:w="818" w:type="dxa"/>
            <w:vAlign w:val="center"/>
          </w:tcPr>
          <w:p>
            <w:pPr>
              <w:jc w:val="center"/>
              <w:rPr>
                <w:rFonts w:ascii="宋体" w:hAnsi="宋体" w:cs="黑体"/>
                <w:kern w:val="0"/>
                <w:szCs w:val="21"/>
              </w:rPr>
            </w:pPr>
            <w:r>
              <w:rPr>
                <w:rFonts w:hint="eastAsia" w:ascii="宋体" w:hAnsi="宋体" w:cs="黑体"/>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8" w:type="dxa"/>
            <w:vMerge w:val="continue"/>
            <w:vAlign w:val="center"/>
          </w:tcPr>
          <w:p>
            <w:pPr>
              <w:jc w:val="center"/>
              <w:rPr>
                <w:rFonts w:ascii="宋体" w:hAnsi="宋体" w:cs="黑体"/>
                <w:kern w:val="0"/>
                <w:szCs w:val="21"/>
              </w:rPr>
            </w:pPr>
          </w:p>
        </w:tc>
        <w:tc>
          <w:tcPr>
            <w:tcW w:w="2706" w:type="dxa"/>
            <w:vMerge w:val="continue"/>
            <w:vAlign w:val="center"/>
          </w:tcPr>
          <w:p>
            <w:pPr>
              <w:jc w:val="center"/>
              <w:rPr>
                <w:rFonts w:ascii="宋体" w:hAnsi="宋体" w:cs="黑体"/>
                <w:kern w:val="0"/>
                <w:szCs w:val="21"/>
              </w:rPr>
            </w:pPr>
          </w:p>
        </w:tc>
        <w:tc>
          <w:tcPr>
            <w:tcW w:w="735" w:type="dxa"/>
            <w:vMerge w:val="continue"/>
            <w:vAlign w:val="center"/>
          </w:tcPr>
          <w:p>
            <w:pPr>
              <w:jc w:val="center"/>
              <w:rPr>
                <w:rFonts w:ascii="宋体" w:hAnsi="宋体" w:cs="黑体"/>
                <w:kern w:val="0"/>
                <w:szCs w:val="21"/>
              </w:rPr>
            </w:pPr>
          </w:p>
        </w:tc>
        <w:tc>
          <w:tcPr>
            <w:tcW w:w="3003" w:type="dxa"/>
            <w:vAlign w:val="center"/>
          </w:tcPr>
          <w:p>
            <w:pPr>
              <w:jc w:val="left"/>
              <w:rPr>
                <w:rFonts w:ascii="宋体" w:hAnsi="宋体" w:cs="黑体"/>
                <w:kern w:val="0"/>
                <w:szCs w:val="21"/>
              </w:rPr>
            </w:pPr>
            <w:r>
              <w:rPr>
                <w:rFonts w:hint="eastAsia" w:ascii="宋体" w:hAnsi="宋体" w:cs="黑体"/>
                <w:kern w:val="0"/>
                <w:szCs w:val="21"/>
              </w:rPr>
              <w:t>绘图线型符合国家制图标准，标题栏信息填写符合要求</w:t>
            </w:r>
          </w:p>
        </w:tc>
        <w:tc>
          <w:tcPr>
            <w:tcW w:w="818" w:type="dxa"/>
            <w:vAlign w:val="center"/>
          </w:tcPr>
          <w:p>
            <w:pPr>
              <w:jc w:val="center"/>
              <w:rPr>
                <w:rFonts w:ascii="宋体" w:hAnsi="宋体" w:cs="黑体"/>
                <w:kern w:val="0"/>
                <w:szCs w:val="21"/>
              </w:rPr>
            </w:pPr>
            <w:r>
              <w:rPr>
                <w:rFonts w:hint="eastAsia" w:ascii="宋体" w:hAnsi="宋体" w:cs="黑体"/>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8" w:type="dxa"/>
            <w:vMerge w:val="restart"/>
            <w:vAlign w:val="center"/>
          </w:tcPr>
          <w:p>
            <w:pPr>
              <w:jc w:val="center"/>
              <w:rPr>
                <w:rFonts w:ascii="宋体" w:hAnsi="宋体" w:cs="黑体"/>
                <w:kern w:val="0"/>
                <w:szCs w:val="21"/>
              </w:rPr>
            </w:pPr>
            <w:r>
              <w:rPr>
                <w:rFonts w:ascii="宋体" w:hAnsi="宋体" w:cs="黑体"/>
                <w:kern w:val="0"/>
                <w:szCs w:val="21"/>
              </w:rPr>
              <w:t>4</w:t>
            </w:r>
          </w:p>
        </w:tc>
        <w:tc>
          <w:tcPr>
            <w:tcW w:w="2706" w:type="dxa"/>
            <w:vMerge w:val="restart"/>
            <w:vAlign w:val="center"/>
          </w:tcPr>
          <w:p>
            <w:pPr>
              <w:jc w:val="center"/>
              <w:rPr>
                <w:rFonts w:ascii="宋体" w:hAnsi="宋体" w:cs="黑体"/>
                <w:kern w:val="0"/>
                <w:szCs w:val="21"/>
              </w:rPr>
            </w:pPr>
            <w:r>
              <w:rPr>
                <w:rFonts w:hint="eastAsia" w:ascii="宋体" w:hAnsi="宋体" w:cs="黑体"/>
                <w:kern w:val="0"/>
                <w:szCs w:val="21"/>
              </w:rPr>
              <w:t>图纸输出</w:t>
            </w:r>
          </w:p>
        </w:tc>
        <w:tc>
          <w:tcPr>
            <w:tcW w:w="735" w:type="dxa"/>
            <w:vMerge w:val="restart"/>
            <w:vAlign w:val="center"/>
          </w:tcPr>
          <w:p>
            <w:pPr>
              <w:jc w:val="center"/>
              <w:rPr>
                <w:rFonts w:ascii="宋体" w:hAnsi="宋体" w:cs="黑体"/>
                <w:kern w:val="0"/>
                <w:szCs w:val="21"/>
              </w:rPr>
            </w:pPr>
            <w:r>
              <w:rPr>
                <w:rFonts w:ascii="宋体" w:hAnsi="宋体" w:cs="黑体"/>
                <w:kern w:val="0"/>
                <w:szCs w:val="21"/>
              </w:rPr>
              <w:t>10%</w:t>
            </w:r>
          </w:p>
        </w:tc>
        <w:tc>
          <w:tcPr>
            <w:tcW w:w="3003" w:type="dxa"/>
            <w:vAlign w:val="center"/>
          </w:tcPr>
          <w:p>
            <w:pPr>
              <w:jc w:val="left"/>
              <w:rPr>
                <w:rFonts w:ascii="宋体" w:hAnsi="宋体" w:cs="黑体"/>
                <w:kern w:val="0"/>
                <w:szCs w:val="21"/>
              </w:rPr>
            </w:pPr>
            <w:r>
              <w:rPr>
                <w:rFonts w:hint="eastAsia" w:ascii="宋体" w:hAnsi="宋体" w:cs="黑体"/>
                <w:kern w:val="0"/>
                <w:szCs w:val="21"/>
              </w:rPr>
              <w:t>装配工程图纸生成二维</w:t>
            </w:r>
            <w:r>
              <w:rPr>
                <w:rFonts w:ascii="宋体" w:hAnsi="宋体" w:cs="黑体"/>
                <w:kern w:val="0"/>
                <w:szCs w:val="21"/>
              </w:rPr>
              <w:t>.pdf</w:t>
            </w:r>
            <w:r>
              <w:rPr>
                <w:rFonts w:hint="eastAsia" w:ascii="宋体" w:hAnsi="宋体" w:cs="黑体"/>
                <w:kern w:val="0"/>
                <w:szCs w:val="21"/>
              </w:rPr>
              <w:t>格式图纸</w:t>
            </w:r>
          </w:p>
        </w:tc>
        <w:tc>
          <w:tcPr>
            <w:tcW w:w="818" w:type="dxa"/>
            <w:vAlign w:val="center"/>
          </w:tcPr>
          <w:p>
            <w:pPr>
              <w:jc w:val="center"/>
              <w:rPr>
                <w:rFonts w:ascii="宋体" w:hAnsi="宋体" w:cs="黑体"/>
                <w:kern w:val="0"/>
                <w:szCs w:val="21"/>
              </w:rPr>
            </w:pPr>
            <w:r>
              <w:rPr>
                <w:rFonts w:hint="eastAsia" w:ascii="宋体" w:hAnsi="宋体" w:cs="黑体"/>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8" w:type="dxa"/>
            <w:vMerge w:val="continue"/>
            <w:vAlign w:val="center"/>
          </w:tcPr>
          <w:p>
            <w:pPr>
              <w:jc w:val="center"/>
              <w:rPr>
                <w:rFonts w:ascii="宋体" w:hAnsi="宋体" w:cs="黑体"/>
                <w:kern w:val="0"/>
                <w:szCs w:val="21"/>
              </w:rPr>
            </w:pPr>
          </w:p>
        </w:tc>
        <w:tc>
          <w:tcPr>
            <w:tcW w:w="2706" w:type="dxa"/>
            <w:vMerge w:val="continue"/>
            <w:vAlign w:val="center"/>
          </w:tcPr>
          <w:p>
            <w:pPr>
              <w:jc w:val="center"/>
              <w:rPr>
                <w:rFonts w:ascii="宋体" w:hAnsi="宋体" w:cs="黑体"/>
                <w:kern w:val="0"/>
                <w:szCs w:val="21"/>
              </w:rPr>
            </w:pPr>
          </w:p>
        </w:tc>
        <w:tc>
          <w:tcPr>
            <w:tcW w:w="735" w:type="dxa"/>
            <w:vMerge w:val="continue"/>
            <w:vAlign w:val="center"/>
          </w:tcPr>
          <w:p>
            <w:pPr>
              <w:jc w:val="center"/>
              <w:rPr>
                <w:rFonts w:ascii="宋体" w:hAnsi="宋体" w:cs="黑体"/>
                <w:kern w:val="0"/>
                <w:szCs w:val="21"/>
              </w:rPr>
            </w:pPr>
          </w:p>
        </w:tc>
        <w:tc>
          <w:tcPr>
            <w:tcW w:w="3003" w:type="dxa"/>
            <w:vAlign w:val="center"/>
          </w:tcPr>
          <w:p>
            <w:pPr>
              <w:jc w:val="left"/>
              <w:rPr>
                <w:rFonts w:ascii="宋体" w:hAnsi="宋体" w:cs="黑体"/>
                <w:kern w:val="0"/>
                <w:szCs w:val="21"/>
              </w:rPr>
            </w:pPr>
            <w:r>
              <w:rPr>
                <w:rFonts w:hint="eastAsia" w:ascii="宋体" w:hAnsi="宋体" w:cs="黑体"/>
                <w:kern w:val="0"/>
                <w:szCs w:val="21"/>
              </w:rPr>
              <w:t>三维零件造型生成三维</w:t>
            </w:r>
            <w:r>
              <w:rPr>
                <w:rFonts w:ascii="宋体" w:hAnsi="宋体" w:cs="黑体"/>
                <w:kern w:val="0"/>
                <w:szCs w:val="21"/>
              </w:rPr>
              <w:t>.pdf</w:t>
            </w:r>
            <w:r>
              <w:rPr>
                <w:rFonts w:hint="eastAsia" w:ascii="宋体" w:hAnsi="宋体" w:cs="黑体"/>
                <w:kern w:val="0"/>
                <w:szCs w:val="21"/>
              </w:rPr>
              <w:t>格式图纸</w:t>
            </w:r>
          </w:p>
        </w:tc>
        <w:tc>
          <w:tcPr>
            <w:tcW w:w="818" w:type="dxa"/>
            <w:vAlign w:val="center"/>
          </w:tcPr>
          <w:p>
            <w:pPr>
              <w:jc w:val="center"/>
              <w:rPr>
                <w:rFonts w:ascii="宋体" w:hAnsi="宋体" w:cs="黑体"/>
                <w:kern w:val="0"/>
                <w:szCs w:val="21"/>
              </w:rPr>
            </w:pPr>
            <w:r>
              <w:rPr>
                <w:rFonts w:hint="eastAsia" w:ascii="宋体" w:hAnsi="宋体" w:cs="黑体"/>
                <w:kern w:val="0"/>
                <w:szCs w:val="21"/>
              </w:rPr>
              <w:t>5</w:t>
            </w:r>
          </w:p>
        </w:tc>
      </w:tr>
    </w:tbl>
    <w:p>
      <w:pPr>
        <w:spacing w:line="360" w:lineRule="auto"/>
        <w:ind w:firstLine="600" w:firstLineChars="200"/>
        <w:rPr>
          <w:rFonts w:ascii="仿宋" w:hAnsi="仿宋" w:eastAsia="仿宋"/>
          <w:sz w:val="30"/>
          <w:szCs w:val="30"/>
        </w:rPr>
      </w:pPr>
    </w:p>
    <w:sectPr>
      <w:headerReference r:id="rId6" w:type="first"/>
      <w:headerReference r:id="rId4" w:type="default"/>
      <w:footerReference r:id="rId7" w:type="default"/>
      <w:head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jc w:val="center"/>
    </w:pPr>
    <w:r>
      <w:fldChar w:fldCharType="begin"/>
    </w:r>
    <w:r>
      <w:instrText xml:space="preserve">PAGE   \* MERGEFORMAT</w:instrText>
    </w:r>
    <w:r>
      <w:fldChar w:fldCharType="separate"/>
    </w:r>
    <w:r>
      <w:rPr>
        <w:lang w:val="zh-CN"/>
      </w:rPr>
      <w:t>6</w: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jc w:val="left"/>
      <w:rPr>
        <w:sz w:val="24"/>
        <w:szCs w:val="24"/>
      </w:rPr>
    </w:pPr>
    <w:r>
      <w:rPr>
        <w:rFonts w:ascii="Calibri" w:hAnsi="Calibri" w:eastAsia="宋体" w:cs="Times New Roman"/>
        <w:kern w:val="2"/>
        <w:sz w:val="24"/>
        <w:szCs w:val="24"/>
        <w:lang w:val="en-US" w:eastAsia="zh-CN" w:bidi="ar-SA"/>
      </w:rPr>
      <w:pict>
        <v:shape id="PowerPlusWaterMarkObject32370474" o:spid="_x0000_s1025" type="#_x0000_t136" style="position:absolute;left:0;height:195.15pt;width:390.35pt;mso-position-horizontal:center;mso-position-horizontal-relative:margin;mso-position-vertical:center;mso-position-vertical-relative:margin;rotation:20643840f;z-index:-251656192;" o:ole="f" fillcolor="#C0C0C0" filled="t" o:preferrelative="t" stroked="f" coordorigin="0,0" coordsize="21600,21600" o:allowincell="f" adj="10800">
          <v:fill opacity="50%" focus="0%"/>
          <v:imagedata gain="65536f" blacklevel="0f" gamma="0"/>
          <o:lock v:ext="edit" position="f" selection="f" grouping="f" rotation="f" cropping="f" text="f" aspectratio="f"/>
          <v:textpath on="t" fitpath="t" trim="t" xscale="f" string="样题" style="v-text-align:center;font-family:宋体;font-size:8pt;"/>
        </v:shape>
      </w:pict>
    </w:r>
    <w:r>
      <w:rPr>
        <w:rFonts w:hint="eastAsia"/>
        <w:sz w:val="24"/>
        <w:szCs w:val="24"/>
      </w:rPr>
      <w:t>教师组竞赛样题</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Pr>
    <w:r>
      <w:rPr>
        <w:rFonts w:ascii="Calibri" w:hAnsi="Calibri" w:eastAsia="宋体" w:cs="Times New Roman"/>
        <w:kern w:val="2"/>
        <w:sz w:val="18"/>
        <w:szCs w:val="18"/>
        <w:lang w:val="en-US" w:eastAsia="zh-CN" w:bidi="ar-SA"/>
      </w:rPr>
      <w:pict>
        <v:shape id="PowerPlusWaterMarkObject32370473" o:spid="_x0000_s1026" type="#_x0000_t136" style="position:absolute;left:0;height:195.15pt;width:390.35pt;mso-position-horizontal:center;mso-position-horizontal-relative:margin;mso-position-vertical:center;mso-position-vertical-relative:margin;rotation:20643840f;z-index:-251657216;" o:ole="f" fillcolor="#C0C0C0" filled="t" o:preferrelative="t" stroked="f" coordorigin="0,0" coordsize="21600,21600" o:allowincell="f" adj="10800">
          <v:fill opacity="50%" focus="0%"/>
          <v:imagedata gain="65536f" blacklevel="0f" gamma="0"/>
          <o:lock v:ext="edit" position="f" selection="f" grouping="f" rotation="f" cropping="f" text="f" aspectratio="f"/>
          <v:textpath on="t" fitpath="t" trim="t" xscale="f" string="样题" style="v-text-align:center;font-family:宋体;font-size:8p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Pr>
    <w:r>
      <w:rPr>
        <w:rFonts w:ascii="Calibri" w:hAnsi="Calibri" w:eastAsia="宋体" w:cs="Times New Roman"/>
        <w:kern w:val="2"/>
        <w:sz w:val="18"/>
        <w:szCs w:val="18"/>
        <w:lang w:val="en-US" w:eastAsia="zh-CN" w:bidi="ar-SA"/>
      </w:rPr>
      <w:pict>
        <v:shape id="PowerPlusWaterMarkObject32370472" o:spid="_x0000_s1027" type="#_x0000_t136" style="position:absolute;left:0;height:195.15pt;width:390.35pt;mso-position-horizontal:center;mso-position-horizontal-relative:margin;mso-position-vertical:center;mso-position-vertical-relative:margin;rotation:20643840f;z-index:-251658240;" o:ole="f" fillcolor="#C0C0C0" filled="t" o:preferrelative="t" stroked="f" coordorigin="0,0" coordsize="21600,21600" o:allowincell="f" adj="10800">
          <v:fill opacity="50%" focus="0%"/>
          <v:imagedata gain="65536f" blacklevel="0f" gamma="0"/>
          <o:lock v:ext="edit" position="f" selection="f" grouping="f" rotation="f" cropping="f" text="f" aspectratio="f"/>
          <v:textpath on="t" fitpath="t" trim="t" xscale="f" string="样题" style="v-text-align:center;font-family:宋体;font-size:8p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F04252"/>
    <w:rsid w:val="00011E05"/>
    <w:rsid w:val="000261AA"/>
    <w:rsid w:val="0002624E"/>
    <w:rsid w:val="00034F15"/>
    <w:rsid w:val="0003787D"/>
    <w:rsid w:val="00051B6D"/>
    <w:rsid w:val="000813E1"/>
    <w:rsid w:val="00096A9E"/>
    <w:rsid w:val="00097C09"/>
    <w:rsid w:val="000C2CF6"/>
    <w:rsid w:val="000C73E1"/>
    <w:rsid w:val="000F024B"/>
    <w:rsid w:val="0011703F"/>
    <w:rsid w:val="00121ED1"/>
    <w:rsid w:val="0012291F"/>
    <w:rsid w:val="00144F5D"/>
    <w:rsid w:val="00146ED6"/>
    <w:rsid w:val="00165B75"/>
    <w:rsid w:val="00174AC4"/>
    <w:rsid w:val="001824B9"/>
    <w:rsid w:val="00182BE9"/>
    <w:rsid w:val="00183CB9"/>
    <w:rsid w:val="001A7C86"/>
    <w:rsid w:val="001C45F8"/>
    <w:rsid w:val="001F00A8"/>
    <w:rsid w:val="00201467"/>
    <w:rsid w:val="00205B79"/>
    <w:rsid w:val="002068F4"/>
    <w:rsid w:val="00234FF0"/>
    <w:rsid w:val="00247F9E"/>
    <w:rsid w:val="00256504"/>
    <w:rsid w:val="00272EFE"/>
    <w:rsid w:val="00283A4C"/>
    <w:rsid w:val="002872D7"/>
    <w:rsid w:val="002A7030"/>
    <w:rsid w:val="002B2D13"/>
    <w:rsid w:val="002B3D54"/>
    <w:rsid w:val="002B59AD"/>
    <w:rsid w:val="002D179D"/>
    <w:rsid w:val="002D26E6"/>
    <w:rsid w:val="002E331E"/>
    <w:rsid w:val="002F7A14"/>
    <w:rsid w:val="00335E96"/>
    <w:rsid w:val="0034148E"/>
    <w:rsid w:val="003428C8"/>
    <w:rsid w:val="00342AD4"/>
    <w:rsid w:val="00345649"/>
    <w:rsid w:val="00375755"/>
    <w:rsid w:val="00377ECE"/>
    <w:rsid w:val="00395852"/>
    <w:rsid w:val="003C2970"/>
    <w:rsid w:val="003C6C89"/>
    <w:rsid w:val="003D6967"/>
    <w:rsid w:val="003D6AAE"/>
    <w:rsid w:val="003E4680"/>
    <w:rsid w:val="003E5D77"/>
    <w:rsid w:val="00446C24"/>
    <w:rsid w:val="0045663B"/>
    <w:rsid w:val="0046183B"/>
    <w:rsid w:val="00464B72"/>
    <w:rsid w:val="00497D3B"/>
    <w:rsid w:val="004B37B7"/>
    <w:rsid w:val="005055B1"/>
    <w:rsid w:val="00522A0B"/>
    <w:rsid w:val="005347FB"/>
    <w:rsid w:val="00544AE7"/>
    <w:rsid w:val="00564581"/>
    <w:rsid w:val="0056658E"/>
    <w:rsid w:val="00575B9C"/>
    <w:rsid w:val="00607A95"/>
    <w:rsid w:val="00612C0D"/>
    <w:rsid w:val="00624348"/>
    <w:rsid w:val="006247FB"/>
    <w:rsid w:val="00643CAB"/>
    <w:rsid w:val="006475DC"/>
    <w:rsid w:val="0065050E"/>
    <w:rsid w:val="00664F86"/>
    <w:rsid w:val="0069502A"/>
    <w:rsid w:val="006A6018"/>
    <w:rsid w:val="006B489D"/>
    <w:rsid w:val="006E622C"/>
    <w:rsid w:val="006E6A8F"/>
    <w:rsid w:val="007021D6"/>
    <w:rsid w:val="007039AA"/>
    <w:rsid w:val="007105B4"/>
    <w:rsid w:val="007416D8"/>
    <w:rsid w:val="0075359D"/>
    <w:rsid w:val="0077022C"/>
    <w:rsid w:val="0077143E"/>
    <w:rsid w:val="007723DE"/>
    <w:rsid w:val="00772489"/>
    <w:rsid w:val="00774F9A"/>
    <w:rsid w:val="00790227"/>
    <w:rsid w:val="007A312C"/>
    <w:rsid w:val="007D239A"/>
    <w:rsid w:val="007D5B3D"/>
    <w:rsid w:val="007E0F8C"/>
    <w:rsid w:val="007E1444"/>
    <w:rsid w:val="007E37FD"/>
    <w:rsid w:val="007F42C4"/>
    <w:rsid w:val="007F4928"/>
    <w:rsid w:val="00804954"/>
    <w:rsid w:val="00816760"/>
    <w:rsid w:val="00830FCE"/>
    <w:rsid w:val="00835309"/>
    <w:rsid w:val="00851985"/>
    <w:rsid w:val="008623CD"/>
    <w:rsid w:val="00862A1B"/>
    <w:rsid w:val="00877315"/>
    <w:rsid w:val="00897781"/>
    <w:rsid w:val="008A1E16"/>
    <w:rsid w:val="008A2CEA"/>
    <w:rsid w:val="008D21BB"/>
    <w:rsid w:val="008F3C9C"/>
    <w:rsid w:val="0091090B"/>
    <w:rsid w:val="009159EC"/>
    <w:rsid w:val="00926540"/>
    <w:rsid w:val="009317E5"/>
    <w:rsid w:val="0093553D"/>
    <w:rsid w:val="00946215"/>
    <w:rsid w:val="00993299"/>
    <w:rsid w:val="00995BD6"/>
    <w:rsid w:val="009A154D"/>
    <w:rsid w:val="009A2EA9"/>
    <w:rsid w:val="009A6E6B"/>
    <w:rsid w:val="009C6AC9"/>
    <w:rsid w:val="009D7DD7"/>
    <w:rsid w:val="009E75D8"/>
    <w:rsid w:val="00A00C58"/>
    <w:rsid w:val="00A16783"/>
    <w:rsid w:val="00A26F8C"/>
    <w:rsid w:val="00A5766E"/>
    <w:rsid w:val="00A63B74"/>
    <w:rsid w:val="00A65181"/>
    <w:rsid w:val="00A725CD"/>
    <w:rsid w:val="00A75D98"/>
    <w:rsid w:val="00A76CCB"/>
    <w:rsid w:val="00A87549"/>
    <w:rsid w:val="00A90495"/>
    <w:rsid w:val="00A9627F"/>
    <w:rsid w:val="00AB7F7E"/>
    <w:rsid w:val="00AD09BB"/>
    <w:rsid w:val="00AD7AF4"/>
    <w:rsid w:val="00B02DBE"/>
    <w:rsid w:val="00B06A4A"/>
    <w:rsid w:val="00B213B0"/>
    <w:rsid w:val="00B32555"/>
    <w:rsid w:val="00B35A9D"/>
    <w:rsid w:val="00B55B3D"/>
    <w:rsid w:val="00B57D91"/>
    <w:rsid w:val="00B834A2"/>
    <w:rsid w:val="00B94DF2"/>
    <w:rsid w:val="00BA736C"/>
    <w:rsid w:val="00BC180D"/>
    <w:rsid w:val="00BC471E"/>
    <w:rsid w:val="00BC743B"/>
    <w:rsid w:val="00BD66AC"/>
    <w:rsid w:val="00BD6DE2"/>
    <w:rsid w:val="00BD7392"/>
    <w:rsid w:val="00BD7B12"/>
    <w:rsid w:val="00BE33BD"/>
    <w:rsid w:val="00C316E5"/>
    <w:rsid w:val="00C40BAA"/>
    <w:rsid w:val="00C42A23"/>
    <w:rsid w:val="00C5196D"/>
    <w:rsid w:val="00C625B5"/>
    <w:rsid w:val="00C7151B"/>
    <w:rsid w:val="00C8601F"/>
    <w:rsid w:val="00CA14EF"/>
    <w:rsid w:val="00CC6777"/>
    <w:rsid w:val="00CD12D7"/>
    <w:rsid w:val="00CE51F3"/>
    <w:rsid w:val="00D123CD"/>
    <w:rsid w:val="00D46F63"/>
    <w:rsid w:val="00D470D4"/>
    <w:rsid w:val="00D50FBB"/>
    <w:rsid w:val="00D66FEE"/>
    <w:rsid w:val="00D76ED2"/>
    <w:rsid w:val="00D824D3"/>
    <w:rsid w:val="00D83D53"/>
    <w:rsid w:val="00D85D1E"/>
    <w:rsid w:val="00D87D8A"/>
    <w:rsid w:val="00D91497"/>
    <w:rsid w:val="00DA1AB9"/>
    <w:rsid w:val="00DB1D4E"/>
    <w:rsid w:val="00DB459B"/>
    <w:rsid w:val="00DE4801"/>
    <w:rsid w:val="00DE6C66"/>
    <w:rsid w:val="00DF0A36"/>
    <w:rsid w:val="00E010F2"/>
    <w:rsid w:val="00E0562D"/>
    <w:rsid w:val="00E10C7B"/>
    <w:rsid w:val="00E1113B"/>
    <w:rsid w:val="00E15156"/>
    <w:rsid w:val="00E34CEA"/>
    <w:rsid w:val="00E42364"/>
    <w:rsid w:val="00E432A0"/>
    <w:rsid w:val="00E50353"/>
    <w:rsid w:val="00E50DF3"/>
    <w:rsid w:val="00E52C29"/>
    <w:rsid w:val="00EA0566"/>
    <w:rsid w:val="00EF6AD5"/>
    <w:rsid w:val="00F0386D"/>
    <w:rsid w:val="00F04252"/>
    <w:rsid w:val="00F04DF1"/>
    <w:rsid w:val="00F10379"/>
    <w:rsid w:val="00F139B5"/>
    <w:rsid w:val="00F20F80"/>
    <w:rsid w:val="00F23EF2"/>
    <w:rsid w:val="00F36FA1"/>
    <w:rsid w:val="00F42CD7"/>
    <w:rsid w:val="00F4612F"/>
    <w:rsid w:val="00F85496"/>
    <w:rsid w:val="00F879FC"/>
    <w:rsid w:val="00F904B9"/>
    <w:rsid w:val="00FA349C"/>
    <w:rsid w:val="00FB06E0"/>
    <w:rsid w:val="00FB71DD"/>
    <w:rsid w:val="00FE61E0"/>
    <w:rsid w:val="4CD006BD"/>
    <w:rsid w:val="6C8327BA"/>
    <w:rsid w:val="769C58D1"/>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99" w:semiHidden="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uiPriority w:val="99"/>
    <w:tblPr>
      <w:tblStyle w:val="9"/>
      <w:tblLayout w:type="fixed"/>
      <w:tblCellMar>
        <w:top w:w="0" w:type="dxa"/>
        <w:left w:w="108" w:type="dxa"/>
        <w:bottom w:w="0" w:type="dxa"/>
        <w:right w:w="108" w:type="dxa"/>
      </w:tblCellMar>
    </w:tblPr>
    <w:tcPr>
      <w:textDirection w:val="lrTb"/>
    </w:tcPr>
  </w:style>
  <w:style w:type="paragraph" w:styleId="2">
    <w:name w:val="annotation subject"/>
    <w:basedOn w:val="3"/>
    <w:next w:val="3"/>
    <w:link w:val="17"/>
    <w:unhideWhenUsed/>
    <w:uiPriority w:val="99"/>
    <w:rPr>
      <w:b/>
      <w:bCs/>
    </w:rPr>
  </w:style>
  <w:style w:type="paragraph" w:styleId="3">
    <w:name w:val="annotation text"/>
    <w:basedOn w:val="1"/>
    <w:link w:val="16"/>
    <w:unhideWhenUsed/>
    <w:uiPriority w:val="99"/>
    <w:pPr>
      <w:jc w:val="left"/>
    </w:pPr>
  </w:style>
  <w:style w:type="paragraph" w:styleId="4">
    <w:name w:val="Balloon Text"/>
    <w:basedOn w:val="1"/>
    <w:link w:val="14"/>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uiPriority w:val="99"/>
    <w:rPr>
      <w:sz w:val="21"/>
      <w:szCs w:val="21"/>
    </w:rPr>
  </w:style>
  <w:style w:type="table" w:styleId="10">
    <w:name w:val="Table Grid"/>
    <w:basedOn w:val="9"/>
    <w:uiPriority w:val="59"/>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11">
    <w:name w:val="列出段落1"/>
    <w:basedOn w:val="1"/>
    <w:qFormat/>
    <w:uiPriority w:val="99"/>
    <w:pPr>
      <w:ind w:firstLine="420" w:firstLineChars="200"/>
    </w:pPr>
  </w:style>
  <w:style w:type="paragraph" w:customStyle="1" w:styleId="12">
    <w:name w:val="List Paragraph"/>
    <w:basedOn w:val="1"/>
    <w:qFormat/>
    <w:uiPriority w:val="34"/>
    <w:pPr>
      <w:ind w:firstLine="420" w:firstLineChars="200"/>
    </w:pPr>
  </w:style>
  <w:style w:type="character" w:customStyle="1" w:styleId="13">
    <w:name w:val="页脚 Char"/>
    <w:basedOn w:val="7"/>
    <w:link w:val="5"/>
    <w:uiPriority w:val="99"/>
    <w:rPr>
      <w:rFonts w:ascii="Calibri" w:hAnsi="Calibri" w:eastAsia="宋体" w:cs="Times New Roman"/>
      <w:sz w:val="18"/>
      <w:szCs w:val="18"/>
    </w:rPr>
  </w:style>
  <w:style w:type="character" w:customStyle="1" w:styleId="14">
    <w:name w:val="批注框文本 Char"/>
    <w:basedOn w:val="7"/>
    <w:link w:val="4"/>
    <w:semiHidden/>
    <w:uiPriority w:val="99"/>
    <w:rPr>
      <w:rFonts w:ascii="Calibri" w:hAnsi="Calibri" w:eastAsia="宋体" w:cs="Times New Roman"/>
      <w:sz w:val="18"/>
      <w:szCs w:val="18"/>
    </w:rPr>
  </w:style>
  <w:style w:type="character" w:customStyle="1" w:styleId="15">
    <w:name w:val="页眉 Char"/>
    <w:basedOn w:val="7"/>
    <w:link w:val="6"/>
    <w:uiPriority w:val="99"/>
    <w:rPr>
      <w:rFonts w:ascii="Calibri" w:hAnsi="Calibri" w:eastAsia="宋体" w:cs="Times New Roman"/>
      <w:sz w:val="18"/>
      <w:szCs w:val="18"/>
    </w:rPr>
  </w:style>
  <w:style w:type="character" w:customStyle="1" w:styleId="16">
    <w:name w:val="批注文字 Char"/>
    <w:basedOn w:val="7"/>
    <w:link w:val="3"/>
    <w:semiHidden/>
    <w:uiPriority w:val="99"/>
    <w:rPr>
      <w:rFonts w:ascii="Calibri" w:hAnsi="Calibri" w:eastAsia="宋体" w:cs="Times New Roman"/>
    </w:rPr>
  </w:style>
  <w:style w:type="character" w:customStyle="1" w:styleId="17">
    <w:name w:val="批注主题 Char"/>
    <w:basedOn w:val="16"/>
    <w:link w:val="2"/>
    <w:semiHidden/>
    <w:uiPriority w:val="99"/>
    <w:rPr>
      <w:rFonts w:ascii="Calibri" w:hAnsi="Calibri" w:eastAsia="宋体" w:cs="Times New Roman"/>
      <w:b/>
      <w:bC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279</Words>
  <Characters>1594</Characters>
  <Lines>13</Lines>
  <Paragraphs>3</Paragraphs>
  <ScaleCrop>false</ScaleCrop>
  <LinksUpToDate>false</LinksUpToDate>
  <CharactersWithSpaces>0</CharactersWithSpaces>
  <Application>WPS Office 个人版_9.1.0.4867_{F1E327BC-269C-435d-A152-05C5408002CA}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2014-11-17T06:31:00Z</dcterms:created>
  <dc:creator>yxw</dc:creator>
  <cp:lastModifiedBy>THTF</cp:lastModifiedBy>
  <dcterms:modified xsi:type="dcterms:W3CDTF">2014-11-19T07:49:10Z</dcterms:modified>
  <dc:title>附件：</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2052-9.1.0.4867</vt:lpwstr>
  </property>
</Properties>
</file>