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C0B" w:rsidRPr="000943CC" w:rsidRDefault="00DF5C0B" w:rsidP="00DF5C0B">
      <w:pPr>
        <w:widowControl/>
        <w:jc w:val="center"/>
        <w:rPr>
          <w:rFonts w:ascii="黑体" w:eastAsia="黑体" w:hAnsi="黑体" w:cs="仿宋_GB2312"/>
          <w:b/>
          <w:sz w:val="36"/>
          <w:szCs w:val="36"/>
        </w:rPr>
      </w:pPr>
      <w:r w:rsidRPr="000943CC">
        <w:rPr>
          <w:rFonts w:ascii="黑体" w:eastAsia="黑体" w:hAnsi="黑体" w:cs="仿宋_GB2312" w:hint="eastAsia"/>
          <w:b/>
          <w:color w:val="000000"/>
          <w:sz w:val="36"/>
          <w:szCs w:val="36"/>
        </w:rPr>
        <w:t>2019年度机械行业职业教育技能大赛</w:t>
      </w:r>
    </w:p>
    <w:p w:rsidR="00782FA0" w:rsidRDefault="0030669F" w:rsidP="00DF5C0B">
      <w:pPr>
        <w:snapToGrid w:val="0"/>
        <w:spacing w:line="540" w:lineRule="exact"/>
        <w:jc w:val="center"/>
        <w:rPr>
          <w:rFonts w:ascii="黑体" w:eastAsia="黑体" w:hAnsi="黑体" w:cs="仿宋_GB2312"/>
          <w:b/>
          <w:sz w:val="36"/>
          <w:szCs w:val="36"/>
        </w:rPr>
      </w:pPr>
      <w:r>
        <w:rPr>
          <w:rFonts w:ascii="黑体" w:eastAsia="黑体" w:hAnsi="黑体" w:cs="仿宋_GB2312" w:hint="eastAsia"/>
          <w:b/>
          <w:color w:val="000000"/>
          <w:sz w:val="36"/>
          <w:szCs w:val="36"/>
        </w:rPr>
        <w:t>“中鑫教育杯”</w:t>
      </w:r>
      <w:r w:rsidR="00DF2BF6" w:rsidRPr="000943CC">
        <w:rPr>
          <w:rFonts w:ascii="黑体" w:eastAsia="黑体" w:hAnsi="黑体" w:cs="仿宋_GB2312" w:hint="eastAsia"/>
          <w:b/>
          <w:color w:val="000000"/>
          <w:sz w:val="36"/>
          <w:szCs w:val="36"/>
        </w:rPr>
        <w:t>智能汽车技术应用</w:t>
      </w:r>
      <w:r>
        <w:rPr>
          <w:rFonts w:ascii="黑体" w:eastAsia="黑体" w:hAnsi="黑体" w:cs="仿宋_GB2312" w:hint="eastAsia"/>
          <w:b/>
          <w:color w:val="000000"/>
          <w:sz w:val="36"/>
          <w:szCs w:val="36"/>
        </w:rPr>
        <w:t>（中职组）</w:t>
      </w:r>
      <w:r w:rsidR="00DF5C0B" w:rsidRPr="000943CC">
        <w:rPr>
          <w:rFonts w:ascii="黑体" w:eastAsia="黑体" w:hAnsi="黑体" w:cs="仿宋_GB2312" w:hint="eastAsia"/>
          <w:b/>
          <w:sz w:val="36"/>
          <w:szCs w:val="36"/>
        </w:rPr>
        <w:t>赛项</w:t>
      </w:r>
    </w:p>
    <w:p w:rsidR="00DF5C0B" w:rsidRPr="000943CC" w:rsidRDefault="00DF5C0B" w:rsidP="00DF5C0B">
      <w:pPr>
        <w:snapToGrid w:val="0"/>
        <w:spacing w:line="540" w:lineRule="exact"/>
        <w:jc w:val="center"/>
        <w:rPr>
          <w:rFonts w:ascii="黑体" w:eastAsia="黑体" w:hAnsi="黑体"/>
          <w:b/>
          <w:sz w:val="36"/>
          <w:szCs w:val="36"/>
        </w:rPr>
      </w:pPr>
      <w:r w:rsidRPr="000943CC">
        <w:rPr>
          <w:rFonts w:ascii="黑体" w:eastAsia="黑体" w:hAnsi="黑体" w:cs="仿宋_GB2312" w:hint="eastAsia"/>
          <w:b/>
          <w:sz w:val="36"/>
          <w:szCs w:val="36"/>
        </w:rPr>
        <w:t>竞赛规程</w:t>
      </w:r>
    </w:p>
    <w:p w:rsidR="008766EE" w:rsidRPr="000943CC" w:rsidRDefault="008766EE" w:rsidP="008B1AD6">
      <w:pPr>
        <w:snapToGrid w:val="0"/>
        <w:spacing w:line="560" w:lineRule="exact"/>
        <w:ind w:firstLineChars="200" w:firstLine="602"/>
        <w:rPr>
          <w:rFonts w:ascii="仿宋_GB2312" w:eastAsia="仿宋_GB2312" w:hAnsi="Arial Narrow" w:cs="Arial"/>
          <w:b/>
          <w:bCs/>
          <w:color w:val="000000"/>
          <w:sz w:val="30"/>
          <w:szCs w:val="30"/>
        </w:rPr>
      </w:pPr>
      <w:r w:rsidRPr="000943CC">
        <w:rPr>
          <w:rFonts w:ascii="仿宋_GB2312" w:eastAsia="仿宋_GB2312" w:hAnsi="Arial Narrow" w:cs="Arial" w:hint="eastAsia"/>
          <w:b/>
          <w:bCs/>
          <w:color w:val="000000"/>
          <w:sz w:val="30"/>
          <w:szCs w:val="30"/>
        </w:rPr>
        <w:t>一、</w:t>
      </w:r>
      <w:r w:rsidR="009228CE" w:rsidRPr="000943CC">
        <w:rPr>
          <w:rFonts w:ascii="仿宋_GB2312" w:eastAsia="仿宋_GB2312" w:hAnsi="Arial Narrow" w:cs="Arial" w:hint="eastAsia"/>
          <w:b/>
          <w:bCs/>
          <w:color w:val="000000"/>
          <w:sz w:val="30"/>
          <w:szCs w:val="30"/>
        </w:rPr>
        <w:t>赛项名称</w:t>
      </w:r>
    </w:p>
    <w:p w:rsidR="00915C91" w:rsidRPr="000943CC" w:rsidRDefault="00915C91" w:rsidP="008B1AD6">
      <w:pPr>
        <w:spacing w:line="560" w:lineRule="exact"/>
        <w:ind w:firstLineChars="200" w:firstLine="600"/>
        <w:rPr>
          <w:rFonts w:ascii="仿宋_GB2312" w:eastAsia="仿宋_GB2312" w:hAnsi="仿宋_GB2312" w:cs="仿宋_GB2312"/>
          <w:sz w:val="30"/>
          <w:szCs w:val="30"/>
        </w:rPr>
      </w:pPr>
      <w:r w:rsidRPr="000943CC">
        <w:rPr>
          <w:rFonts w:ascii="仿宋_GB2312" w:eastAsia="仿宋_GB2312" w:hAnsi="仿宋_GB2312" w:cs="仿宋_GB2312" w:hint="eastAsia"/>
          <w:sz w:val="30"/>
          <w:szCs w:val="30"/>
        </w:rPr>
        <w:t>赛项名称：</w:t>
      </w:r>
      <w:bookmarkStart w:id="0" w:name="OLE_LINK3"/>
      <w:bookmarkStart w:id="1" w:name="OLE_LINK4"/>
      <w:r w:rsidRPr="000943CC">
        <w:rPr>
          <w:rFonts w:ascii="仿宋_GB2312" w:eastAsia="仿宋_GB2312" w:hAnsi="仿宋_GB2312" w:cs="仿宋_GB2312" w:hint="eastAsia"/>
          <w:sz w:val="30"/>
          <w:szCs w:val="30"/>
        </w:rPr>
        <w:t>智能汽车技术应用</w:t>
      </w:r>
      <w:bookmarkEnd w:id="0"/>
      <w:bookmarkEnd w:id="1"/>
    </w:p>
    <w:p w:rsidR="00915C91" w:rsidRPr="000943CC" w:rsidRDefault="00915C91" w:rsidP="00F02125">
      <w:pPr>
        <w:spacing w:line="560" w:lineRule="exact"/>
        <w:ind w:firstLineChars="200" w:firstLine="600"/>
        <w:jc w:val="left"/>
        <w:rPr>
          <w:rFonts w:ascii="仿宋_GB2312" w:eastAsia="仿宋_GB2312" w:hAnsi="仿宋_GB2312" w:cs="仿宋_GB2312"/>
          <w:sz w:val="30"/>
          <w:szCs w:val="30"/>
        </w:rPr>
      </w:pPr>
      <w:r w:rsidRPr="000943CC">
        <w:rPr>
          <w:rFonts w:ascii="仿宋_GB2312" w:eastAsia="仿宋_GB2312" w:hAnsi="仿宋_GB2312" w:cs="仿宋_GB2312" w:hint="eastAsia"/>
          <w:sz w:val="30"/>
          <w:szCs w:val="30"/>
        </w:rPr>
        <w:t>英文名称：</w:t>
      </w:r>
      <w:r w:rsidR="004D401A" w:rsidRPr="00F02125">
        <w:rPr>
          <w:rFonts w:asciiTheme="minorHAnsi" w:eastAsia="仿宋_GB2312" w:hAnsiTheme="minorHAnsi" w:cs="仿宋_GB2312"/>
          <w:sz w:val="30"/>
          <w:szCs w:val="30"/>
        </w:rPr>
        <w:t xml:space="preserve">Application </w:t>
      </w:r>
      <w:r w:rsidRPr="00F02125">
        <w:rPr>
          <w:rFonts w:asciiTheme="minorHAnsi" w:eastAsia="仿宋_GB2312" w:hAnsiTheme="minorHAnsi" w:cs="仿宋_GB2312"/>
          <w:sz w:val="30"/>
          <w:szCs w:val="30"/>
        </w:rPr>
        <w:t>of</w:t>
      </w:r>
      <w:r w:rsidR="00F02125">
        <w:rPr>
          <w:rFonts w:asciiTheme="minorHAnsi" w:eastAsia="仿宋_GB2312" w:hAnsiTheme="minorHAnsi" w:cs="仿宋_GB2312" w:hint="eastAsia"/>
          <w:sz w:val="30"/>
          <w:szCs w:val="30"/>
        </w:rPr>
        <w:t xml:space="preserve"> </w:t>
      </w:r>
      <w:r w:rsidRPr="00F02125">
        <w:rPr>
          <w:rFonts w:asciiTheme="minorHAnsi" w:eastAsia="仿宋_GB2312" w:hAnsiTheme="minorHAnsi" w:cs="仿宋_GB2312"/>
          <w:sz w:val="30"/>
          <w:szCs w:val="30"/>
        </w:rPr>
        <w:t>Intelligent Vehicle Technology</w:t>
      </w:r>
    </w:p>
    <w:p w:rsidR="00915C91" w:rsidRPr="000943CC" w:rsidRDefault="00915C91" w:rsidP="008B1AD6">
      <w:pPr>
        <w:spacing w:line="560" w:lineRule="exact"/>
        <w:ind w:firstLineChars="200" w:firstLine="600"/>
        <w:rPr>
          <w:rFonts w:ascii="仿宋_GB2312" w:eastAsia="仿宋_GB2312" w:hAnsi="仿宋_GB2312" w:cs="仿宋_GB2312"/>
          <w:sz w:val="30"/>
          <w:szCs w:val="30"/>
        </w:rPr>
      </w:pPr>
      <w:r w:rsidRPr="000943CC">
        <w:rPr>
          <w:rFonts w:ascii="仿宋_GB2312" w:eastAsia="仿宋_GB2312" w:hAnsi="仿宋_GB2312" w:cs="仿宋_GB2312" w:hint="eastAsia"/>
          <w:sz w:val="30"/>
          <w:szCs w:val="30"/>
        </w:rPr>
        <w:t>赛项归属产业：</w:t>
      </w:r>
      <w:r w:rsidR="0030669F">
        <w:rPr>
          <w:rFonts w:ascii="仿宋_GB2312" w:eastAsia="仿宋_GB2312" w:hAnsi="仿宋_GB2312" w:cs="仿宋_GB2312" w:hint="eastAsia"/>
          <w:sz w:val="30"/>
          <w:szCs w:val="30"/>
        </w:rPr>
        <w:t>加工</w:t>
      </w:r>
      <w:r w:rsidRPr="000943CC">
        <w:rPr>
          <w:rFonts w:ascii="仿宋_GB2312" w:eastAsia="仿宋_GB2312" w:hAnsi="仿宋_GB2312" w:cs="仿宋_GB2312" w:hint="eastAsia"/>
          <w:sz w:val="30"/>
          <w:szCs w:val="30"/>
        </w:rPr>
        <w:t>制造大类</w:t>
      </w:r>
    </w:p>
    <w:p w:rsidR="00B717DA" w:rsidRPr="000943CC" w:rsidRDefault="008766EE" w:rsidP="008B1AD6">
      <w:pPr>
        <w:snapToGrid w:val="0"/>
        <w:spacing w:line="560" w:lineRule="exact"/>
        <w:ind w:firstLineChars="200" w:firstLine="602"/>
        <w:rPr>
          <w:rFonts w:ascii="仿宋_GB2312" w:eastAsia="仿宋_GB2312" w:hAnsi="Arial Narrow" w:cs="Arial"/>
          <w:b/>
          <w:bCs/>
          <w:color w:val="000000"/>
          <w:sz w:val="30"/>
          <w:szCs w:val="30"/>
        </w:rPr>
      </w:pPr>
      <w:r w:rsidRPr="000943CC">
        <w:rPr>
          <w:rFonts w:ascii="仿宋_GB2312" w:eastAsia="仿宋_GB2312" w:hAnsi="Arial Narrow" w:cs="Arial" w:hint="eastAsia"/>
          <w:b/>
          <w:bCs/>
          <w:color w:val="000000"/>
          <w:sz w:val="30"/>
          <w:szCs w:val="30"/>
        </w:rPr>
        <w:t>二、</w:t>
      </w:r>
      <w:r w:rsidR="00B717DA" w:rsidRPr="000943CC">
        <w:rPr>
          <w:rFonts w:ascii="仿宋_GB2312" w:eastAsia="仿宋_GB2312" w:hAnsi="Arial Narrow" w:cs="Arial" w:hint="eastAsia"/>
          <w:b/>
          <w:bCs/>
          <w:color w:val="000000"/>
          <w:sz w:val="30"/>
          <w:szCs w:val="30"/>
        </w:rPr>
        <w:t>赛项组别及参赛对象</w:t>
      </w:r>
    </w:p>
    <w:p w:rsidR="00B717DA" w:rsidRPr="000943CC" w:rsidRDefault="00B717DA" w:rsidP="008B1AD6">
      <w:pPr>
        <w:spacing w:line="560" w:lineRule="exact"/>
        <w:ind w:firstLineChars="200" w:firstLine="600"/>
        <w:rPr>
          <w:rFonts w:ascii="仿宋_GB2312" w:eastAsia="仿宋_GB2312" w:hAnsi="楷体" w:cs="仿宋"/>
          <w:sz w:val="30"/>
          <w:szCs w:val="30"/>
        </w:rPr>
      </w:pPr>
      <w:r w:rsidRPr="000943CC">
        <w:rPr>
          <w:rFonts w:ascii="仿宋_GB2312" w:eastAsia="仿宋_GB2312" w:hAnsi="楷体" w:cs="仿宋" w:hint="eastAsia"/>
          <w:sz w:val="30"/>
          <w:szCs w:val="30"/>
        </w:rPr>
        <w:t>（一）赛项组别</w:t>
      </w:r>
    </w:p>
    <w:p w:rsidR="00B717DA" w:rsidRPr="000943CC" w:rsidRDefault="00ED7166" w:rsidP="00C62729">
      <w:pPr>
        <w:spacing w:line="560" w:lineRule="exact"/>
        <w:ind w:firstLineChars="200" w:firstLine="60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中</w:t>
      </w:r>
      <w:r w:rsidR="00B717DA" w:rsidRPr="000943CC">
        <w:rPr>
          <w:rFonts w:ascii="仿宋_GB2312" w:eastAsia="仿宋_GB2312" w:hAnsi="仿宋_GB2312" w:cs="仿宋_GB2312" w:hint="eastAsia"/>
          <w:sz w:val="30"/>
          <w:szCs w:val="30"/>
        </w:rPr>
        <w:t>职组</w:t>
      </w:r>
    </w:p>
    <w:p w:rsidR="00B717DA" w:rsidRPr="000943CC" w:rsidRDefault="00B717DA" w:rsidP="008B1AD6">
      <w:pPr>
        <w:spacing w:line="560" w:lineRule="exact"/>
        <w:ind w:firstLineChars="200" w:firstLine="600"/>
        <w:rPr>
          <w:rFonts w:ascii="仿宋_GB2312" w:eastAsia="仿宋_GB2312" w:hAnsi="楷体" w:cs="仿宋"/>
          <w:sz w:val="30"/>
          <w:szCs w:val="30"/>
        </w:rPr>
      </w:pPr>
      <w:r w:rsidRPr="000943CC">
        <w:rPr>
          <w:rFonts w:ascii="仿宋_GB2312" w:eastAsia="仿宋_GB2312" w:hAnsi="楷体" w:cs="仿宋" w:hint="eastAsia"/>
          <w:sz w:val="30"/>
          <w:szCs w:val="30"/>
        </w:rPr>
        <w:t>（二）参赛对象</w:t>
      </w:r>
    </w:p>
    <w:p w:rsidR="00915C91" w:rsidRPr="000943CC" w:rsidRDefault="00915C91" w:rsidP="008B1AD6">
      <w:pPr>
        <w:widowControl/>
        <w:spacing w:line="560" w:lineRule="exact"/>
        <w:ind w:firstLineChars="200" w:firstLine="600"/>
        <w:jc w:val="left"/>
        <w:rPr>
          <w:rFonts w:ascii="仿宋_GB2312" w:eastAsia="仿宋_GB2312" w:hAnsi="仿宋_GB2312" w:cs="仿宋_GB2312"/>
          <w:sz w:val="30"/>
          <w:szCs w:val="30"/>
        </w:rPr>
      </w:pPr>
      <w:r w:rsidRPr="000943CC">
        <w:rPr>
          <w:rFonts w:ascii="仿宋_GB2312" w:eastAsia="仿宋_GB2312" w:hAnsi="仿宋_GB2312" w:cs="仿宋_GB2312" w:hint="eastAsia"/>
          <w:sz w:val="30"/>
          <w:szCs w:val="30"/>
        </w:rPr>
        <w:t>1、组成要求</w:t>
      </w:r>
    </w:p>
    <w:p w:rsidR="00ED7166" w:rsidRDefault="00ED7166" w:rsidP="00ED7166">
      <w:pPr>
        <w:snapToGrid w:val="0"/>
        <w:spacing w:line="560" w:lineRule="exact"/>
        <w:ind w:firstLineChars="200" w:firstLine="600"/>
        <w:rPr>
          <w:rFonts w:ascii="Arial Narrow" w:eastAsia="仿宋_GB2312" w:hAnsi="Arial Narrow" w:cs="Arial"/>
          <w:sz w:val="30"/>
          <w:szCs w:val="30"/>
        </w:rPr>
      </w:pPr>
      <w:r w:rsidRPr="00F3711B">
        <w:rPr>
          <w:rFonts w:ascii="Arial Narrow" w:eastAsia="仿宋_GB2312" w:hAnsi="Arial Narrow" w:cs="Arial" w:hint="eastAsia"/>
          <w:sz w:val="30"/>
          <w:szCs w:val="30"/>
        </w:rPr>
        <w:t>竞赛以团体赛方式进行。每个参赛队</w:t>
      </w:r>
      <w:r w:rsidRPr="00F3711B">
        <w:rPr>
          <w:rFonts w:ascii="Arial Narrow" w:eastAsia="仿宋_GB2312" w:hAnsi="Arial Narrow" w:cs="Arial" w:hint="eastAsia"/>
          <w:sz w:val="30"/>
          <w:szCs w:val="30"/>
        </w:rPr>
        <w:t>3</w:t>
      </w:r>
      <w:r w:rsidRPr="00F3711B">
        <w:rPr>
          <w:rFonts w:ascii="Arial Narrow" w:eastAsia="仿宋_GB2312" w:hAnsi="Arial Narrow" w:cs="Arial" w:hint="eastAsia"/>
          <w:sz w:val="30"/>
          <w:szCs w:val="30"/>
        </w:rPr>
        <w:t>名选手，参赛选手必须是</w:t>
      </w:r>
      <w:r>
        <w:rPr>
          <w:rFonts w:ascii="Arial Narrow" w:eastAsia="仿宋_GB2312" w:hAnsi="Arial Narrow" w:cs="Arial" w:hint="eastAsia"/>
          <w:sz w:val="30"/>
          <w:szCs w:val="30"/>
        </w:rPr>
        <w:t>2019</w:t>
      </w:r>
      <w:r>
        <w:rPr>
          <w:rFonts w:ascii="Arial Narrow" w:eastAsia="仿宋_GB2312" w:hAnsi="Arial Narrow" w:cs="Arial" w:hint="eastAsia"/>
          <w:sz w:val="30"/>
          <w:szCs w:val="30"/>
        </w:rPr>
        <w:t>年度中等</w:t>
      </w:r>
      <w:r w:rsidRPr="00F3711B">
        <w:rPr>
          <w:rFonts w:ascii="Arial Narrow" w:eastAsia="仿宋_GB2312" w:hAnsi="Arial Narrow" w:cs="Arial" w:hint="eastAsia"/>
          <w:sz w:val="30"/>
          <w:szCs w:val="30"/>
        </w:rPr>
        <w:t>职业学校全日制在籍学生</w:t>
      </w:r>
      <w:r>
        <w:rPr>
          <w:rFonts w:ascii="Arial Narrow" w:eastAsia="仿宋_GB2312" w:hAnsi="Arial Narrow" w:cs="Arial" w:hint="eastAsia"/>
          <w:sz w:val="30"/>
          <w:szCs w:val="30"/>
        </w:rPr>
        <w:t>，</w:t>
      </w:r>
      <w:r w:rsidRPr="00F3711B">
        <w:rPr>
          <w:rFonts w:ascii="Arial Narrow" w:eastAsia="仿宋_GB2312" w:hAnsi="Arial Narrow" w:cs="Arial" w:hint="eastAsia"/>
          <w:sz w:val="30"/>
          <w:szCs w:val="30"/>
        </w:rPr>
        <w:t>不限性别，年龄须不超过</w:t>
      </w:r>
      <w:r>
        <w:rPr>
          <w:rFonts w:ascii="Arial Narrow" w:eastAsia="仿宋_GB2312" w:hAnsi="Arial Narrow" w:cs="Arial" w:hint="eastAsia"/>
          <w:sz w:val="30"/>
          <w:szCs w:val="30"/>
        </w:rPr>
        <w:t>21</w:t>
      </w:r>
      <w:r w:rsidRPr="00F3711B">
        <w:rPr>
          <w:rFonts w:ascii="Arial Narrow" w:eastAsia="仿宋_GB2312" w:hAnsi="Arial Narrow" w:cs="Arial" w:hint="eastAsia"/>
          <w:sz w:val="30"/>
          <w:szCs w:val="30"/>
        </w:rPr>
        <w:t>周岁，年龄计算的截止时间为</w:t>
      </w:r>
      <w:r>
        <w:rPr>
          <w:rFonts w:ascii="Arial Narrow" w:eastAsia="仿宋_GB2312" w:hAnsi="Arial Narrow" w:cs="Arial" w:hint="eastAsia"/>
          <w:sz w:val="30"/>
          <w:szCs w:val="30"/>
        </w:rPr>
        <w:t>2019</w:t>
      </w:r>
      <w:r w:rsidRPr="00F3711B">
        <w:rPr>
          <w:rFonts w:ascii="Arial Narrow" w:eastAsia="仿宋_GB2312" w:hAnsi="Arial Narrow" w:cs="Arial" w:hint="eastAsia"/>
          <w:sz w:val="30"/>
          <w:szCs w:val="30"/>
        </w:rPr>
        <w:t>年</w:t>
      </w:r>
      <w:r w:rsidRPr="00F3711B">
        <w:rPr>
          <w:rFonts w:ascii="Arial Narrow" w:eastAsia="仿宋_GB2312" w:hAnsi="Arial Narrow" w:cs="Arial" w:hint="eastAsia"/>
          <w:sz w:val="30"/>
          <w:szCs w:val="30"/>
        </w:rPr>
        <w:t>5</w:t>
      </w:r>
      <w:r w:rsidRPr="00F3711B">
        <w:rPr>
          <w:rFonts w:ascii="Arial Narrow" w:eastAsia="仿宋_GB2312" w:hAnsi="Arial Narrow" w:cs="Arial" w:hint="eastAsia"/>
          <w:sz w:val="30"/>
          <w:szCs w:val="30"/>
        </w:rPr>
        <w:t>月</w:t>
      </w:r>
      <w:r w:rsidRPr="00F3711B">
        <w:rPr>
          <w:rFonts w:ascii="Arial Narrow" w:eastAsia="仿宋_GB2312" w:hAnsi="Arial Narrow" w:cs="Arial" w:hint="eastAsia"/>
          <w:sz w:val="30"/>
          <w:szCs w:val="30"/>
        </w:rPr>
        <w:t>1</w:t>
      </w:r>
      <w:r w:rsidRPr="00F3711B">
        <w:rPr>
          <w:rFonts w:ascii="Arial Narrow" w:eastAsia="仿宋_GB2312" w:hAnsi="Arial Narrow" w:cs="Arial" w:hint="eastAsia"/>
          <w:sz w:val="30"/>
          <w:szCs w:val="30"/>
        </w:rPr>
        <w:t>日。</w:t>
      </w:r>
    </w:p>
    <w:p w:rsidR="00DF2BF6" w:rsidRPr="000943CC" w:rsidRDefault="00915C91" w:rsidP="008B1AD6">
      <w:pPr>
        <w:widowControl/>
        <w:spacing w:line="560" w:lineRule="exact"/>
        <w:ind w:firstLineChars="200" w:firstLine="600"/>
        <w:jc w:val="left"/>
        <w:rPr>
          <w:rFonts w:ascii="仿宋_GB2312" w:eastAsia="仿宋_GB2312" w:hAnsi="仿宋_GB2312" w:cs="仿宋_GB2312"/>
          <w:sz w:val="30"/>
          <w:szCs w:val="30"/>
        </w:rPr>
      </w:pPr>
      <w:r w:rsidRPr="000943CC">
        <w:rPr>
          <w:rFonts w:ascii="仿宋_GB2312" w:eastAsia="仿宋_GB2312" w:hAnsi="仿宋_GB2312" w:cs="仿宋_GB2312" w:hint="eastAsia"/>
          <w:sz w:val="30"/>
          <w:szCs w:val="30"/>
        </w:rPr>
        <w:t>2</w:t>
      </w:r>
      <w:r w:rsidR="00DF2BF6" w:rsidRPr="000943CC">
        <w:rPr>
          <w:rFonts w:ascii="仿宋_GB2312" w:eastAsia="仿宋_GB2312" w:hAnsi="仿宋_GB2312" w:cs="仿宋_GB2312" w:hint="eastAsia"/>
          <w:sz w:val="30"/>
          <w:szCs w:val="30"/>
        </w:rPr>
        <w:t>、</w:t>
      </w:r>
      <w:r w:rsidRPr="000943CC">
        <w:rPr>
          <w:rFonts w:ascii="仿宋_GB2312" w:eastAsia="仿宋_GB2312" w:hAnsi="仿宋_GB2312" w:cs="仿宋_GB2312" w:hint="eastAsia"/>
          <w:sz w:val="30"/>
          <w:szCs w:val="30"/>
        </w:rPr>
        <w:t>组队方式</w:t>
      </w:r>
    </w:p>
    <w:p w:rsidR="00915C91" w:rsidRPr="000943CC" w:rsidRDefault="00915C91" w:rsidP="008B1AD6">
      <w:pPr>
        <w:widowControl/>
        <w:spacing w:line="560" w:lineRule="exact"/>
        <w:ind w:firstLineChars="200" w:firstLine="600"/>
        <w:jc w:val="left"/>
        <w:rPr>
          <w:rFonts w:ascii="仿宋_GB2312" w:eastAsia="仿宋_GB2312" w:hAnsi="仿宋_GB2312" w:cs="仿宋_GB2312"/>
          <w:sz w:val="30"/>
          <w:szCs w:val="30"/>
        </w:rPr>
      </w:pPr>
      <w:r w:rsidRPr="000943CC">
        <w:rPr>
          <w:rFonts w:ascii="仿宋_GB2312" w:eastAsia="仿宋_GB2312" w:hAnsi="仿宋_GB2312" w:cs="仿宋_GB2312" w:hint="eastAsia"/>
          <w:sz w:val="30"/>
          <w:szCs w:val="30"/>
        </w:rPr>
        <w:t>每个参赛队3名选手，</w:t>
      </w:r>
      <w:r w:rsidR="00DF2BF6" w:rsidRPr="000943CC">
        <w:rPr>
          <w:rFonts w:ascii="仿宋_GB2312" w:eastAsia="仿宋_GB2312" w:hAnsi="仿宋_GB2312" w:cs="仿宋_GB2312" w:hint="eastAsia"/>
          <w:sz w:val="30"/>
          <w:szCs w:val="30"/>
        </w:rPr>
        <w:t>同一学校相同项目报名参赛队不超过2支，不得跨校组队；</w:t>
      </w:r>
    </w:p>
    <w:p w:rsidR="00DF2BF6" w:rsidRPr="000943CC" w:rsidRDefault="00DF2BF6" w:rsidP="008B1AD6">
      <w:pPr>
        <w:widowControl/>
        <w:spacing w:line="560" w:lineRule="exact"/>
        <w:ind w:firstLineChars="200" w:firstLine="600"/>
        <w:jc w:val="left"/>
        <w:rPr>
          <w:rFonts w:ascii="仿宋_GB2312" w:eastAsia="仿宋_GB2312" w:hAnsi="仿宋_GB2312" w:cs="仿宋_GB2312"/>
          <w:sz w:val="30"/>
          <w:szCs w:val="30"/>
        </w:rPr>
      </w:pPr>
      <w:r w:rsidRPr="000943CC">
        <w:rPr>
          <w:rFonts w:ascii="仿宋_GB2312" w:eastAsia="仿宋_GB2312" w:hAnsi="仿宋_GB2312" w:cs="仿宋_GB2312" w:hint="eastAsia"/>
          <w:sz w:val="30"/>
          <w:szCs w:val="30"/>
        </w:rPr>
        <w:t>指导教师须为本校专兼职教师，每队限报2名指导教师。</w:t>
      </w:r>
    </w:p>
    <w:p w:rsidR="00B717DA" w:rsidRPr="000943CC" w:rsidRDefault="008766EE" w:rsidP="008B1AD6">
      <w:pPr>
        <w:snapToGrid w:val="0"/>
        <w:spacing w:line="560" w:lineRule="exact"/>
        <w:ind w:firstLineChars="200" w:firstLine="602"/>
        <w:rPr>
          <w:rFonts w:ascii="仿宋_GB2312" w:eastAsia="仿宋_GB2312" w:hAnsi="Arial Narrow" w:cs="Arial"/>
          <w:b/>
          <w:bCs/>
          <w:color w:val="000000"/>
          <w:sz w:val="30"/>
          <w:szCs w:val="30"/>
        </w:rPr>
      </w:pPr>
      <w:r w:rsidRPr="000943CC">
        <w:rPr>
          <w:rFonts w:ascii="仿宋_GB2312" w:eastAsia="仿宋_GB2312" w:hAnsi="Arial Narrow" w:cs="Arial" w:hint="eastAsia"/>
          <w:b/>
          <w:bCs/>
          <w:color w:val="000000"/>
          <w:sz w:val="30"/>
          <w:szCs w:val="30"/>
        </w:rPr>
        <w:t>三、</w:t>
      </w:r>
      <w:r w:rsidR="00B717DA" w:rsidRPr="000943CC">
        <w:rPr>
          <w:rFonts w:ascii="仿宋_GB2312" w:eastAsia="仿宋_GB2312" w:hAnsi="Arial Narrow" w:cs="Arial" w:hint="eastAsia"/>
          <w:b/>
          <w:bCs/>
          <w:color w:val="000000"/>
          <w:sz w:val="30"/>
          <w:szCs w:val="30"/>
        </w:rPr>
        <w:t>竞赛</w:t>
      </w:r>
      <w:r w:rsidR="009228CE" w:rsidRPr="000943CC">
        <w:rPr>
          <w:rFonts w:ascii="仿宋_GB2312" w:eastAsia="仿宋_GB2312" w:hAnsi="Arial Narrow" w:cs="Arial" w:hint="eastAsia"/>
          <w:b/>
          <w:bCs/>
          <w:color w:val="000000"/>
          <w:sz w:val="30"/>
          <w:szCs w:val="30"/>
        </w:rPr>
        <w:t>拟定</w:t>
      </w:r>
      <w:r w:rsidR="00B717DA" w:rsidRPr="000943CC">
        <w:rPr>
          <w:rFonts w:ascii="仿宋_GB2312" w:eastAsia="仿宋_GB2312" w:hAnsi="Arial Narrow" w:cs="Arial" w:hint="eastAsia"/>
          <w:b/>
          <w:bCs/>
          <w:color w:val="000000"/>
          <w:sz w:val="30"/>
          <w:szCs w:val="30"/>
        </w:rPr>
        <w:t>时间及地点</w:t>
      </w:r>
    </w:p>
    <w:p w:rsidR="00B717DA" w:rsidRPr="000943CC" w:rsidRDefault="00B717DA" w:rsidP="008B1AD6">
      <w:pPr>
        <w:spacing w:line="560" w:lineRule="exact"/>
        <w:ind w:firstLineChars="200" w:firstLine="600"/>
        <w:rPr>
          <w:rFonts w:ascii="仿宋_GB2312" w:eastAsia="仿宋_GB2312" w:hAnsi="楷体" w:cs="仿宋"/>
          <w:sz w:val="30"/>
          <w:szCs w:val="30"/>
        </w:rPr>
      </w:pPr>
      <w:r w:rsidRPr="000943CC">
        <w:rPr>
          <w:rFonts w:ascii="仿宋_GB2312" w:eastAsia="仿宋_GB2312" w:hAnsi="楷体" w:cs="仿宋" w:hint="eastAsia"/>
          <w:sz w:val="30"/>
          <w:szCs w:val="30"/>
        </w:rPr>
        <w:t>（一）</w:t>
      </w:r>
      <w:r w:rsidR="00DD03C1" w:rsidRPr="000943CC">
        <w:rPr>
          <w:rFonts w:ascii="仿宋_GB2312" w:eastAsia="仿宋_GB2312" w:hAnsi="楷体" w:cs="仿宋" w:hint="eastAsia"/>
          <w:sz w:val="30"/>
          <w:szCs w:val="30"/>
        </w:rPr>
        <w:t>竞赛</w:t>
      </w:r>
      <w:r w:rsidRPr="000943CC">
        <w:rPr>
          <w:rFonts w:ascii="仿宋_GB2312" w:eastAsia="仿宋_GB2312" w:hAnsi="楷体" w:cs="仿宋" w:hint="eastAsia"/>
          <w:sz w:val="30"/>
          <w:szCs w:val="30"/>
        </w:rPr>
        <w:t>时间</w:t>
      </w:r>
    </w:p>
    <w:p w:rsidR="00B717DA" w:rsidRDefault="00B717DA" w:rsidP="008B1AD6">
      <w:pPr>
        <w:spacing w:line="560" w:lineRule="exact"/>
        <w:ind w:firstLineChars="200" w:firstLine="600"/>
        <w:rPr>
          <w:rFonts w:ascii="仿宋_GB2312" w:eastAsia="仿宋_GB2312" w:hAnsi="仿宋" w:cs="仿宋"/>
          <w:sz w:val="30"/>
          <w:szCs w:val="30"/>
        </w:rPr>
      </w:pPr>
      <w:r w:rsidRPr="000943CC">
        <w:rPr>
          <w:rFonts w:ascii="仿宋_GB2312" w:eastAsia="仿宋_GB2312" w:hAnsi="仿宋" w:cs="仿宋" w:hint="eastAsia"/>
          <w:sz w:val="30"/>
          <w:szCs w:val="30"/>
        </w:rPr>
        <w:t>2019年</w:t>
      </w:r>
      <w:r w:rsidR="00ED550E" w:rsidRPr="000943CC">
        <w:rPr>
          <w:rFonts w:ascii="仿宋_GB2312" w:eastAsia="仿宋_GB2312" w:hAnsi="仿宋" w:cs="仿宋" w:hint="eastAsia"/>
          <w:sz w:val="30"/>
          <w:szCs w:val="30"/>
        </w:rPr>
        <w:t>11</w:t>
      </w:r>
      <w:r w:rsidRPr="000943CC">
        <w:rPr>
          <w:rFonts w:ascii="仿宋_GB2312" w:eastAsia="仿宋_GB2312" w:hAnsi="仿宋" w:cs="仿宋" w:hint="eastAsia"/>
          <w:sz w:val="30"/>
          <w:szCs w:val="30"/>
        </w:rPr>
        <w:t>月</w:t>
      </w:r>
      <w:r w:rsidR="00E63A3F">
        <w:rPr>
          <w:rFonts w:ascii="仿宋_GB2312" w:eastAsia="仿宋_GB2312" w:hAnsi="仿宋" w:cs="仿宋" w:hint="eastAsia"/>
          <w:sz w:val="30"/>
          <w:szCs w:val="30"/>
        </w:rPr>
        <w:t>29</w:t>
      </w:r>
      <w:r w:rsidRPr="000943CC">
        <w:rPr>
          <w:rFonts w:ascii="仿宋_GB2312" w:eastAsia="仿宋_GB2312" w:hAnsi="仿宋" w:cs="仿宋" w:hint="eastAsia"/>
          <w:sz w:val="30"/>
          <w:szCs w:val="30"/>
        </w:rPr>
        <w:t>日</w:t>
      </w:r>
    </w:p>
    <w:p w:rsidR="00782FA0" w:rsidRPr="00517488" w:rsidRDefault="00782FA0" w:rsidP="00782FA0">
      <w:pPr>
        <w:snapToGrid w:val="0"/>
        <w:spacing w:line="560" w:lineRule="exact"/>
        <w:ind w:firstLineChars="200" w:firstLine="600"/>
        <w:rPr>
          <w:rFonts w:ascii="Arial Narrow" w:eastAsia="仿宋_GB2312" w:hAnsi="Arial Narrow" w:cs="Arial"/>
          <w:sz w:val="30"/>
          <w:szCs w:val="30"/>
        </w:rPr>
      </w:pPr>
      <w:r w:rsidRPr="00517488">
        <w:rPr>
          <w:rFonts w:ascii="Arial Narrow" w:eastAsia="仿宋_GB2312" w:hAnsi="Arial Narrow" w:cs="Arial" w:hint="eastAsia"/>
          <w:sz w:val="30"/>
          <w:szCs w:val="30"/>
        </w:rPr>
        <w:t>本赛项竞赛时间为</w:t>
      </w:r>
      <w:r w:rsidRPr="00517488">
        <w:rPr>
          <w:rFonts w:ascii="Arial Narrow" w:eastAsia="仿宋_GB2312" w:hAnsi="Arial Narrow" w:cs="Arial" w:hint="eastAsia"/>
          <w:sz w:val="30"/>
          <w:szCs w:val="30"/>
        </w:rPr>
        <w:t>2</w:t>
      </w:r>
      <w:r w:rsidRPr="00517488">
        <w:rPr>
          <w:rFonts w:ascii="Arial Narrow" w:eastAsia="仿宋_GB2312" w:hAnsi="Arial Narrow" w:cs="Arial" w:hint="eastAsia"/>
          <w:sz w:val="30"/>
          <w:szCs w:val="30"/>
        </w:rPr>
        <w:t>天，其中正式比赛日</w:t>
      </w:r>
      <w:r w:rsidRPr="00517488">
        <w:rPr>
          <w:rFonts w:ascii="Arial Narrow" w:eastAsia="仿宋_GB2312" w:hAnsi="Arial Narrow" w:cs="Arial" w:hint="eastAsia"/>
          <w:sz w:val="30"/>
          <w:szCs w:val="30"/>
        </w:rPr>
        <w:t>1</w:t>
      </w:r>
      <w:r w:rsidRPr="00517488">
        <w:rPr>
          <w:rFonts w:ascii="Arial Narrow" w:eastAsia="仿宋_GB2312" w:hAnsi="Arial Narrow" w:cs="Arial" w:hint="eastAsia"/>
          <w:sz w:val="30"/>
          <w:szCs w:val="30"/>
        </w:rPr>
        <w:t>天，其竞赛日程安排详见表</w:t>
      </w:r>
      <w:r>
        <w:rPr>
          <w:rFonts w:ascii="Arial Narrow" w:eastAsia="仿宋_GB2312" w:hAnsi="Arial Narrow" w:cs="Arial" w:hint="eastAsia"/>
          <w:sz w:val="30"/>
          <w:szCs w:val="30"/>
        </w:rPr>
        <w:t>1</w:t>
      </w:r>
      <w:r w:rsidRPr="00517488">
        <w:rPr>
          <w:rFonts w:ascii="Arial Narrow" w:eastAsia="仿宋_GB2312" w:hAnsi="Arial Narrow" w:cs="Arial" w:hint="eastAsia"/>
          <w:sz w:val="30"/>
          <w:szCs w:val="30"/>
        </w:rPr>
        <w:t>。</w:t>
      </w:r>
    </w:p>
    <w:p w:rsidR="00782FA0" w:rsidRPr="00517488" w:rsidRDefault="00782FA0" w:rsidP="00782FA0">
      <w:pPr>
        <w:snapToGrid w:val="0"/>
        <w:spacing w:line="560" w:lineRule="exact"/>
        <w:ind w:firstLineChars="900" w:firstLine="2711"/>
        <w:rPr>
          <w:rFonts w:ascii="Arial Narrow" w:eastAsia="仿宋_GB2312" w:hAnsi="Arial Narrow" w:cs="Arial"/>
          <w:sz w:val="30"/>
          <w:szCs w:val="30"/>
        </w:rPr>
      </w:pPr>
      <w:r>
        <w:rPr>
          <w:rFonts w:ascii="Arial Narrow" w:eastAsia="仿宋_GB2312" w:hAnsi="Arial Narrow" w:cs="Arial" w:hint="eastAsia"/>
          <w:b/>
          <w:bCs/>
          <w:sz w:val="30"/>
          <w:szCs w:val="30"/>
        </w:rPr>
        <w:lastRenderedPageBreak/>
        <w:t>表</w:t>
      </w:r>
      <w:r>
        <w:rPr>
          <w:rFonts w:ascii="Arial Narrow" w:eastAsia="仿宋_GB2312" w:hAnsi="Arial Narrow" w:cs="Arial" w:hint="eastAsia"/>
          <w:b/>
          <w:bCs/>
          <w:sz w:val="30"/>
          <w:szCs w:val="30"/>
        </w:rPr>
        <w:t>1</w:t>
      </w:r>
      <w:r>
        <w:rPr>
          <w:rFonts w:ascii="Arial Narrow" w:eastAsia="仿宋_GB2312" w:hAnsi="Arial Narrow" w:cs="Arial" w:hint="eastAsia"/>
          <w:b/>
          <w:bCs/>
          <w:sz w:val="30"/>
          <w:szCs w:val="30"/>
        </w:rPr>
        <w:t>竞赛</w:t>
      </w:r>
      <w:r>
        <w:rPr>
          <w:rFonts w:ascii="Arial Narrow" w:eastAsia="仿宋_GB2312" w:hAnsi="Arial Narrow" w:cs="Arial"/>
          <w:b/>
          <w:bCs/>
          <w:sz w:val="30"/>
          <w:szCs w:val="30"/>
        </w:rPr>
        <w:t>日程表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3"/>
        <w:gridCol w:w="1701"/>
        <w:gridCol w:w="4394"/>
        <w:gridCol w:w="1203"/>
      </w:tblGrid>
      <w:tr w:rsidR="00782FA0" w:rsidRPr="00066FAD" w:rsidTr="00782FA0">
        <w:trPr>
          <w:trHeight w:val="577"/>
          <w:jc w:val="center"/>
        </w:trPr>
        <w:tc>
          <w:tcPr>
            <w:tcW w:w="973" w:type="dxa"/>
          </w:tcPr>
          <w:p w:rsidR="00782FA0" w:rsidRPr="00517488" w:rsidRDefault="00782FA0" w:rsidP="00782FA0">
            <w:pPr>
              <w:snapToGrid w:val="0"/>
              <w:spacing w:line="520" w:lineRule="exact"/>
              <w:jc w:val="center"/>
              <w:rPr>
                <w:rFonts w:asciiTheme="minorEastAsia" w:eastAsiaTheme="minorEastAsia" w:hAnsiTheme="minorEastAsia" w:cs="仿宋"/>
                <w:b/>
                <w:sz w:val="24"/>
              </w:rPr>
            </w:pPr>
            <w:r w:rsidRPr="00517488">
              <w:rPr>
                <w:rFonts w:asciiTheme="minorEastAsia" w:eastAsiaTheme="minorEastAsia" w:hAnsiTheme="minorEastAsia" w:cs="仿宋" w:hint="eastAsia"/>
                <w:b/>
                <w:sz w:val="24"/>
              </w:rPr>
              <w:t>日程</w:t>
            </w:r>
          </w:p>
        </w:tc>
        <w:tc>
          <w:tcPr>
            <w:tcW w:w="1701" w:type="dxa"/>
          </w:tcPr>
          <w:p w:rsidR="00782FA0" w:rsidRPr="00517488" w:rsidRDefault="00782FA0" w:rsidP="00782FA0">
            <w:pPr>
              <w:snapToGrid w:val="0"/>
              <w:spacing w:line="520" w:lineRule="exact"/>
              <w:jc w:val="center"/>
              <w:rPr>
                <w:rFonts w:asciiTheme="minorEastAsia" w:eastAsiaTheme="minorEastAsia" w:hAnsiTheme="minorEastAsia" w:cs="仿宋"/>
                <w:b/>
                <w:sz w:val="24"/>
              </w:rPr>
            </w:pPr>
            <w:r w:rsidRPr="00517488">
              <w:rPr>
                <w:rFonts w:asciiTheme="minorEastAsia" w:eastAsiaTheme="minorEastAsia" w:hAnsiTheme="minorEastAsia" w:cs="仿宋" w:hint="eastAsia"/>
                <w:b/>
                <w:sz w:val="24"/>
              </w:rPr>
              <w:t>时间</w:t>
            </w:r>
          </w:p>
        </w:tc>
        <w:tc>
          <w:tcPr>
            <w:tcW w:w="4394" w:type="dxa"/>
          </w:tcPr>
          <w:p w:rsidR="00782FA0" w:rsidRPr="00517488" w:rsidRDefault="00782FA0" w:rsidP="00782FA0">
            <w:pPr>
              <w:snapToGrid w:val="0"/>
              <w:spacing w:line="520" w:lineRule="exact"/>
              <w:jc w:val="center"/>
              <w:rPr>
                <w:rFonts w:asciiTheme="minorEastAsia" w:eastAsiaTheme="minorEastAsia" w:hAnsiTheme="minorEastAsia" w:cs="仿宋"/>
                <w:b/>
                <w:sz w:val="24"/>
              </w:rPr>
            </w:pPr>
            <w:r w:rsidRPr="00517488">
              <w:rPr>
                <w:rFonts w:asciiTheme="minorEastAsia" w:eastAsiaTheme="minorEastAsia" w:hAnsiTheme="minorEastAsia" w:cs="仿宋"/>
                <w:b/>
                <w:sz w:val="24"/>
              </w:rPr>
              <w:t>内容</w:t>
            </w:r>
          </w:p>
        </w:tc>
        <w:tc>
          <w:tcPr>
            <w:tcW w:w="1203" w:type="dxa"/>
          </w:tcPr>
          <w:p w:rsidR="00782FA0" w:rsidRPr="00517488" w:rsidRDefault="00782FA0" w:rsidP="00782FA0">
            <w:pPr>
              <w:snapToGrid w:val="0"/>
              <w:spacing w:line="520" w:lineRule="exact"/>
              <w:jc w:val="center"/>
              <w:rPr>
                <w:rFonts w:asciiTheme="minorEastAsia" w:eastAsiaTheme="minorEastAsia" w:hAnsiTheme="minorEastAsia" w:cs="仿宋"/>
                <w:b/>
                <w:sz w:val="24"/>
              </w:rPr>
            </w:pPr>
            <w:r w:rsidRPr="00517488">
              <w:rPr>
                <w:rFonts w:asciiTheme="minorEastAsia" w:eastAsiaTheme="minorEastAsia" w:hAnsiTheme="minorEastAsia" w:cs="仿宋" w:hint="eastAsia"/>
                <w:b/>
                <w:sz w:val="24"/>
              </w:rPr>
              <w:t>地点</w:t>
            </w:r>
          </w:p>
        </w:tc>
      </w:tr>
      <w:tr w:rsidR="00782FA0" w:rsidRPr="00066FAD" w:rsidTr="00782FA0">
        <w:trPr>
          <w:cantSplit/>
          <w:trHeight w:val="577"/>
          <w:jc w:val="center"/>
        </w:trPr>
        <w:tc>
          <w:tcPr>
            <w:tcW w:w="973" w:type="dxa"/>
            <w:vMerge w:val="restart"/>
            <w:vAlign w:val="center"/>
          </w:tcPr>
          <w:p w:rsidR="00782FA0" w:rsidRPr="008974F1" w:rsidRDefault="00782FA0" w:rsidP="00782FA0">
            <w:pPr>
              <w:snapToGrid w:val="0"/>
              <w:spacing w:line="520" w:lineRule="exact"/>
              <w:jc w:val="center"/>
              <w:rPr>
                <w:rFonts w:asciiTheme="minorEastAsia" w:eastAsiaTheme="minorEastAsia" w:hAnsiTheme="minorEastAsia" w:cs="仿宋"/>
                <w:sz w:val="24"/>
              </w:rPr>
            </w:pPr>
            <w:r w:rsidRPr="008974F1">
              <w:rPr>
                <w:rFonts w:asciiTheme="minorEastAsia" w:eastAsiaTheme="minorEastAsia" w:hAnsiTheme="minorEastAsia" w:cs="仿宋"/>
                <w:sz w:val="24"/>
              </w:rPr>
              <w:t>第</w:t>
            </w:r>
            <w:r w:rsidRPr="008974F1">
              <w:rPr>
                <w:rFonts w:asciiTheme="minorEastAsia" w:eastAsiaTheme="minorEastAsia" w:hAnsiTheme="minorEastAsia" w:cs="仿宋" w:hint="eastAsia"/>
                <w:sz w:val="24"/>
              </w:rPr>
              <w:t>1天</w:t>
            </w:r>
          </w:p>
        </w:tc>
        <w:tc>
          <w:tcPr>
            <w:tcW w:w="1701" w:type="dxa"/>
          </w:tcPr>
          <w:p w:rsidR="00782FA0" w:rsidRPr="008974F1" w:rsidRDefault="00782FA0" w:rsidP="00782FA0">
            <w:pPr>
              <w:snapToGrid w:val="0"/>
              <w:spacing w:line="520" w:lineRule="exact"/>
              <w:jc w:val="center"/>
              <w:rPr>
                <w:rFonts w:asciiTheme="minorEastAsia" w:eastAsiaTheme="minorEastAsia" w:hAnsiTheme="minorEastAsia" w:cs="仿宋"/>
                <w:sz w:val="24"/>
              </w:rPr>
            </w:pPr>
            <w:r w:rsidRPr="008974F1">
              <w:rPr>
                <w:rFonts w:asciiTheme="minorEastAsia" w:eastAsiaTheme="minorEastAsia" w:hAnsiTheme="minorEastAsia" w:cs="仿宋" w:hint="eastAsia"/>
                <w:sz w:val="24"/>
              </w:rPr>
              <w:t>08:00-1</w:t>
            </w:r>
            <w:r w:rsidR="00F35433" w:rsidRPr="008974F1">
              <w:rPr>
                <w:rFonts w:asciiTheme="minorEastAsia" w:eastAsiaTheme="minorEastAsia" w:hAnsiTheme="minorEastAsia" w:cs="仿宋"/>
                <w:sz w:val="24"/>
              </w:rPr>
              <w:t>5</w:t>
            </w:r>
            <w:r w:rsidRPr="008974F1">
              <w:rPr>
                <w:rFonts w:asciiTheme="minorEastAsia" w:eastAsiaTheme="minorEastAsia" w:hAnsiTheme="minorEastAsia" w:cs="仿宋" w:hint="eastAsia"/>
                <w:sz w:val="24"/>
              </w:rPr>
              <w:t>:00</w:t>
            </w:r>
          </w:p>
        </w:tc>
        <w:tc>
          <w:tcPr>
            <w:tcW w:w="4394" w:type="dxa"/>
          </w:tcPr>
          <w:p w:rsidR="00782FA0" w:rsidRPr="008974F1" w:rsidRDefault="00782FA0" w:rsidP="00782FA0">
            <w:pPr>
              <w:snapToGrid w:val="0"/>
              <w:spacing w:line="520" w:lineRule="exact"/>
              <w:jc w:val="left"/>
              <w:rPr>
                <w:rFonts w:asciiTheme="minorEastAsia" w:eastAsiaTheme="minorEastAsia" w:hAnsiTheme="minorEastAsia" w:cs="仿宋"/>
                <w:sz w:val="24"/>
              </w:rPr>
            </w:pPr>
            <w:r w:rsidRPr="008974F1">
              <w:rPr>
                <w:rFonts w:asciiTheme="minorEastAsia" w:eastAsiaTheme="minorEastAsia" w:hAnsiTheme="minorEastAsia" w:cs="仿宋"/>
                <w:sz w:val="24"/>
              </w:rPr>
              <w:t>参赛队报到</w:t>
            </w:r>
          </w:p>
        </w:tc>
        <w:tc>
          <w:tcPr>
            <w:tcW w:w="1203" w:type="dxa"/>
            <w:vAlign w:val="center"/>
          </w:tcPr>
          <w:p w:rsidR="00782FA0" w:rsidRPr="00517488" w:rsidRDefault="00782FA0" w:rsidP="008974F1">
            <w:pPr>
              <w:snapToGrid w:val="0"/>
              <w:spacing w:line="520" w:lineRule="exact"/>
              <w:jc w:val="center"/>
              <w:rPr>
                <w:rFonts w:asciiTheme="minorEastAsia" w:eastAsiaTheme="minorEastAsia" w:hAnsiTheme="minorEastAsia" w:cs="仿宋"/>
                <w:sz w:val="24"/>
              </w:rPr>
            </w:pPr>
            <w:r w:rsidRPr="00517488">
              <w:rPr>
                <w:rFonts w:asciiTheme="minorEastAsia" w:eastAsiaTheme="minorEastAsia" w:hAnsiTheme="minorEastAsia" w:cs="仿宋"/>
                <w:sz w:val="24"/>
              </w:rPr>
              <w:t>报到现场</w:t>
            </w:r>
          </w:p>
        </w:tc>
      </w:tr>
      <w:tr w:rsidR="00782FA0" w:rsidRPr="00066FAD" w:rsidTr="00782FA0">
        <w:trPr>
          <w:cantSplit/>
          <w:trHeight w:val="577"/>
          <w:jc w:val="center"/>
        </w:trPr>
        <w:tc>
          <w:tcPr>
            <w:tcW w:w="973" w:type="dxa"/>
            <w:vMerge/>
            <w:vAlign w:val="center"/>
          </w:tcPr>
          <w:p w:rsidR="00782FA0" w:rsidRPr="008974F1" w:rsidRDefault="00782FA0" w:rsidP="00782FA0">
            <w:pPr>
              <w:snapToGrid w:val="0"/>
              <w:spacing w:line="520" w:lineRule="exact"/>
              <w:jc w:val="center"/>
              <w:rPr>
                <w:rFonts w:asciiTheme="minorEastAsia" w:eastAsiaTheme="minorEastAsia" w:hAnsiTheme="minorEastAsia" w:cs="仿宋"/>
                <w:sz w:val="24"/>
              </w:rPr>
            </w:pPr>
          </w:p>
        </w:tc>
        <w:tc>
          <w:tcPr>
            <w:tcW w:w="1701" w:type="dxa"/>
          </w:tcPr>
          <w:p w:rsidR="00782FA0" w:rsidRPr="008974F1" w:rsidRDefault="00782FA0" w:rsidP="00782FA0">
            <w:pPr>
              <w:snapToGrid w:val="0"/>
              <w:spacing w:line="520" w:lineRule="exact"/>
              <w:jc w:val="center"/>
              <w:rPr>
                <w:rFonts w:asciiTheme="minorEastAsia" w:eastAsiaTheme="minorEastAsia" w:hAnsiTheme="minorEastAsia" w:cs="仿宋"/>
                <w:sz w:val="24"/>
              </w:rPr>
            </w:pPr>
            <w:r w:rsidRPr="008974F1">
              <w:rPr>
                <w:rFonts w:asciiTheme="minorEastAsia" w:eastAsiaTheme="minorEastAsia" w:hAnsiTheme="minorEastAsia" w:cs="仿宋" w:hint="eastAsia"/>
                <w:sz w:val="24"/>
              </w:rPr>
              <w:t>1</w:t>
            </w:r>
            <w:r w:rsidR="00F35433" w:rsidRPr="008974F1">
              <w:rPr>
                <w:rFonts w:asciiTheme="minorEastAsia" w:eastAsiaTheme="minorEastAsia" w:hAnsiTheme="minorEastAsia" w:cs="仿宋"/>
                <w:sz w:val="24"/>
              </w:rPr>
              <w:t>5</w:t>
            </w:r>
            <w:r w:rsidRPr="008974F1">
              <w:rPr>
                <w:rFonts w:asciiTheme="minorEastAsia" w:eastAsiaTheme="minorEastAsia" w:hAnsiTheme="minorEastAsia" w:cs="仿宋" w:hint="eastAsia"/>
                <w:sz w:val="24"/>
              </w:rPr>
              <w:t>:</w:t>
            </w:r>
            <w:r w:rsidRPr="008974F1">
              <w:rPr>
                <w:rFonts w:asciiTheme="minorEastAsia" w:eastAsiaTheme="minorEastAsia" w:hAnsiTheme="minorEastAsia" w:cs="仿宋"/>
                <w:sz w:val="24"/>
              </w:rPr>
              <w:t>0</w:t>
            </w:r>
            <w:r w:rsidRPr="008974F1">
              <w:rPr>
                <w:rFonts w:asciiTheme="minorEastAsia" w:eastAsiaTheme="minorEastAsia" w:hAnsiTheme="minorEastAsia" w:cs="仿宋" w:hint="eastAsia"/>
                <w:sz w:val="24"/>
              </w:rPr>
              <w:t>0-</w:t>
            </w:r>
            <w:r w:rsidRPr="008974F1">
              <w:rPr>
                <w:rFonts w:asciiTheme="minorEastAsia" w:eastAsiaTheme="minorEastAsia" w:hAnsiTheme="minorEastAsia" w:cs="仿宋"/>
                <w:sz w:val="24"/>
              </w:rPr>
              <w:t>15</w:t>
            </w:r>
            <w:r w:rsidRPr="008974F1">
              <w:rPr>
                <w:rFonts w:asciiTheme="minorEastAsia" w:eastAsiaTheme="minorEastAsia" w:hAnsiTheme="minorEastAsia" w:cs="仿宋" w:hint="eastAsia"/>
                <w:sz w:val="24"/>
              </w:rPr>
              <w:t>:</w:t>
            </w:r>
            <w:r w:rsidRPr="008974F1">
              <w:rPr>
                <w:rFonts w:asciiTheme="minorEastAsia" w:eastAsiaTheme="minorEastAsia" w:hAnsiTheme="minorEastAsia" w:cs="仿宋"/>
                <w:sz w:val="24"/>
              </w:rPr>
              <w:t>3</w:t>
            </w:r>
            <w:r w:rsidRPr="008974F1">
              <w:rPr>
                <w:rFonts w:asciiTheme="minorEastAsia" w:eastAsiaTheme="minorEastAsia" w:hAnsiTheme="minorEastAsia" w:cs="仿宋" w:hint="eastAsia"/>
                <w:sz w:val="24"/>
              </w:rPr>
              <w:t>0</w:t>
            </w:r>
          </w:p>
        </w:tc>
        <w:tc>
          <w:tcPr>
            <w:tcW w:w="4394" w:type="dxa"/>
          </w:tcPr>
          <w:p w:rsidR="00782FA0" w:rsidRPr="008974F1" w:rsidRDefault="00782FA0" w:rsidP="00782FA0">
            <w:pPr>
              <w:snapToGrid w:val="0"/>
              <w:spacing w:line="520" w:lineRule="exact"/>
              <w:jc w:val="left"/>
              <w:rPr>
                <w:rFonts w:asciiTheme="minorEastAsia" w:eastAsiaTheme="minorEastAsia" w:hAnsiTheme="minorEastAsia" w:cs="仿宋"/>
                <w:sz w:val="24"/>
              </w:rPr>
            </w:pPr>
            <w:r w:rsidRPr="008974F1">
              <w:rPr>
                <w:rFonts w:asciiTheme="minorEastAsia" w:eastAsiaTheme="minorEastAsia" w:hAnsiTheme="minorEastAsia" w:cs="仿宋"/>
                <w:sz w:val="24"/>
              </w:rPr>
              <w:t>召开领队会议</w:t>
            </w:r>
          </w:p>
        </w:tc>
        <w:tc>
          <w:tcPr>
            <w:tcW w:w="1203" w:type="dxa"/>
          </w:tcPr>
          <w:p w:rsidR="00782FA0" w:rsidRPr="00517488" w:rsidRDefault="00782FA0" w:rsidP="008974F1">
            <w:pPr>
              <w:snapToGrid w:val="0"/>
              <w:spacing w:line="520" w:lineRule="exact"/>
              <w:jc w:val="center"/>
              <w:rPr>
                <w:rFonts w:asciiTheme="minorEastAsia" w:eastAsiaTheme="minorEastAsia" w:hAnsiTheme="minorEastAsia" w:cs="仿宋"/>
                <w:sz w:val="24"/>
              </w:rPr>
            </w:pPr>
            <w:r w:rsidRPr="00517488">
              <w:rPr>
                <w:rFonts w:asciiTheme="minorEastAsia" w:eastAsiaTheme="minorEastAsia" w:hAnsiTheme="minorEastAsia" w:cs="仿宋" w:hint="eastAsia"/>
                <w:sz w:val="24"/>
              </w:rPr>
              <w:t>开幕现场</w:t>
            </w:r>
          </w:p>
        </w:tc>
      </w:tr>
      <w:tr w:rsidR="00782FA0" w:rsidRPr="00066FAD" w:rsidTr="00782FA0">
        <w:trPr>
          <w:cantSplit/>
          <w:trHeight w:val="577"/>
          <w:jc w:val="center"/>
        </w:trPr>
        <w:tc>
          <w:tcPr>
            <w:tcW w:w="973" w:type="dxa"/>
            <w:vMerge/>
            <w:vAlign w:val="center"/>
          </w:tcPr>
          <w:p w:rsidR="00782FA0" w:rsidRPr="008974F1" w:rsidRDefault="00782FA0" w:rsidP="00782FA0">
            <w:pPr>
              <w:snapToGrid w:val="0"/>
              <w:spacing w:line="520" w:lineRule="exact"/>
              <w:jc w:val="center"/>
              <w:rPr>
                <w:rFonts w:asciiTheme="minorEastAsia" w:eastAsiaTheme="minorEastAsia" w:hAnsiTheme="minorEastAsia" w:cs="仿宋"/>
                <w:sz w:val="24"/>
              </w:rPr>
            </w:pPr>
          </w:p>
        </w:tc>
        <w:tc>
          <w:tcPr>
            <w:tcW w:w="1701" w:type="dxa"/>
          </w:tcPr>
          <w:p w:rsidR="00782FA0" w:rsidRPr="008974F1" w:rsidRDefault="00782FA0" w:rsidP="00782FA0">
            <w:pPr>
              <w:snapToGrid w:val="0"/>
              <w:spacing w:line="520" w:lineRule="exact"/>
              <w:jc w:val="center"/>
              <w:rPr>
                <w:rFonts w:asciiTheme="minorEastAsia" w:eastAsiaTheme="minorEastAsia" w:hAnsiTheme="minorEastAsia" w:cs="仿宋"/>
                <w:sz w:val="24"/>
              </w:rPr>
            </w:pPr>
            <w:r w:rsidRPr="008974F1">
              <w:rPr>
                <w:rFonts w:asciiTheme="minorEastAsia" w:eastAsiaTheme="minorEastAsia" w:hAnsiTheme="minorEastAsia" w:cs="仿宋" w:hint="eastAsia"/>
                <w:sz w:val="24"/>
              </w:rPr>
              <w:t>1</w:t>
            </w:r>
            <w:r w:rsidRPr="008974F1">
              <w:rPr>
                <w:rFonts w:asciiTheme="minorEastAsia" w:eastAsiaTheme="minorEastAsia" w:hAnsiTheme="minorEastAsia" w:cs="仿宋"/>
                <w:sz w:val="24"/>
              </w:rPr>
              <w:t>6</w:t>
            </w:r>
            <w:r w:rsidRPr="008974F1">
              <w:rPr>
                <w:rFonts w:asciiTheme="minorEastAsia" w:eastAsiaTheme="minorEastAsia" w:hAnsiTheme="minorEastAsia" w:cs="仿宋" w:hint="eastAsia"/>
                <w:sz w:val="24"/>
              </w:rPr>
              <w:t>:</w:t>
            </w:r>
            <w:r w:rsidRPr="008974F1">
              <w:rPr>
                <w:rFonts w:asciiTheme="minorEastAsia" w:eastAsiaTheme="minorEastAsia" w:hAnsiTheme="minorEastAsia" w:cs="仿宋"/>
                <w:sz w:val="24"/>
              </w:rPr>
              <w:t>0</w:t>
            </w:r>
            <w:r w:rsidRPr="008974F1">
              <w:rPr>
                <w:rFonts w:asciiTheme="minorEastAsia" w:eastAsiaTheme="minorEastAsia" w:hAnsiTheme="minorEastAsia" w:cs="仿宋" w:hint="eastAsia"/>
                <w:sz w:val="24"/>
              </w:rPr>
              <w:t>0-</w:t>
            </w:r>
            <w:r w:rsidRPr="008974F1">
              <w:rPr>
                <w:rFonts w:asciiTheme="minorEastAsia" w:eastAsiaTheme="minorEastAsia" w:hAnsiTheme="minorEastAsia" w:cs="仿宋"/>
                <w:sz w:val="24"/>
              </w:rPr>
              <w:t>16</w:t>
            </w:r>
            <w:r w:rsidRPr="008974F1">
              <w:rPr>
                <w:rFonts w:asciiTheme="minorEastAsia" w:eastAsiaTheme="minorEastAsia" w:hAnsiTheme="minorEastAsia" w:cs="仿宋" w:hint="eastAsia"/>
                <w:sz w:val="24"/>
              </w:rPr>
              <w:t>:</w:t>
            </w:r>
            <w:r w:rsidRPr="008974F1">
              <w:rPr>
                <w:rFonts w:asciiTheme="minorEastAsia" w:eastAsiaTheme="minorEastAsia" w:hAnsiTheme="minorEastAsia" w:cs="仿宋"/>
                <w:sz w:val="24"/>
              </w:rPr>
              <w:t>3</w:t>
            </w:r>
            <w:r w:rsidRPr="008974F1">
              <w:rPr>
                <w:rFonts w:asciiTheme="minorEastAsia" w:eastAsiaTheme="minorEastAsia" w:hAnsiTheme="minorEastAsia" w:cs="仿宋" w:hint="eastAsia"/>
                <w:sz w:val="24"/>
              </w:rPr>
              <w:t>0</w:t>
            </w:r>
          </w:p>
        </w:tc>
        <w:tc>
          <w:tcPr>
            <w:tcW w:w="4394" w:type="dxa"/>
          </w:tcPr>
          <w:p w:rsidR="00782FA0" w:rsidRPr="008974F1" w:rsidRDefault="00782FA0" w:rsidP="00782FA0">
            <w:pPr>
              <w:snapToGrid w:val="0"/>
              <w:spacing w:line="520" w:lineRule="exact"/>
              <w:jc w:val="left"/>
              <w:rPr>
                <w:rFonts w:asciiTheme="minorEastAsia" w:eastAsiaTheme="minorEastAsia" w:hAnsiTheme="minorEastAsia" w:cs="仿宋"/>
                <w:sz w:val="24"/>
              </w:rPr>
            </w:pPr>
            <w:r w:rsidRPr="008974F1">
              <w:rPr>
                <w:rFonts w:asciiTheme="minorEastAsia" w:eastAsiaTheme="minorEastAsia" w:hAnsiTheme="minorEastAsia" w:cs="仿宋" w:hint="eastAsia"/>
                <w:sz w:val="24"/>
              </w:rPr>
              <w:t>参观</w:t>
            </w:r>
            <w:r w:rsidRPr="008974F1">
              <w:rPr>
                <w:rFonts w:asciiTheme="minorEastAsia" w:eastAsiaTheme="minorEastAsia" w:hAnsiTheme="minorEastAsia" w:cs="仿宋"/>
                <w:sz w:val="24"/>
              </w:rPr>
              <w:t>比赛现场</w:t>
            </w:r>
          </w:p>
        </w:tc>
        <w:tc>
          <w:tcPr>
            <w:tcW w:w="1203" w:type="dxa"/>
          </w:tcPr>
          <w:p w:rsidR="00782FA0" w:rsidRPr="00517488" w:rsidRDefault="00782FA0" w:rsidP="008974F1">
            <w:pPr>
              <w:snapToGrid w:val="0"/>
              <w:spacing w:line="520" w:lineRule="exact"/>
              <w:jc w:val="center"/>
              <w:rPr>
                <w:rFonts w:asciiTheme="minorEastAsia" w:eastAsiaTheme="minorEastAsia" w:hAnsiTheme="minorEastAsia" w:cs="仿宋"/>
                <w:sz w:val="24"/>
              </w:rPr>
            </w:pPr>
            <w:r w:rsidRPr="00517488">
              <w:rPr>
                <w:rFonts w:asciiTheme="minorEastAsia" w:eastAsiaTheme="minorEastAsia" w:hAnsiTheme="minorEastAsia" w:cs="仿宋" w:hint="eastAsia"/>
                <w:sz w:val="24"/>
              </w:rPr>
              <w:t>比赛现场</w:t>
            </w:r>
          </w:p>
        </w:tc>
      </w:tr>
      <w:tr w:rsidR="00782FA0" w:rsidRPr="00066FAD" w:rsidTr="00782FA0">
        <w:trPr>
          <w:cantSplit/>
          <w:trHeight w:val="577"/>
          <w:jc w:val="center"/>
        </w:trPr>
        <w:tc>
          <w:tcPr>
            <w:tcW w:w="973" w:type="dxa"/>
            <w:vMerge/>
            <w:vAlign w:val="center"/>
          </w:tcPr>
          <w:p w:rsidR="00782FA0" w:rsidRPr="008974F1" w:rsidRDefault="00782FA0" w:rsidP="00782FA0">
            <w:pPr>
              <w:snapToGrid w:val="0"/>
              <w:spacing w:line="520" w:lineRule="exact"/>
              <w:jc w:val="center"/>
              <w:rPr>
                <w:rFonts w:asciiTheme="minorEastAsia" w:eastAsiaTheme="minorEastAsia" w:hAnsiTheme="minorEastAsia" w:cs="仿宋"/>
                <w:sz w:val="24"/>
              </w:rPr>
            </w:pPr>
          </w:p>
        </w:tc>
        <w:tc>
          <w:tcPr>
            <w:tcW w:w="1701" w:type="dxa"/>
          </w:tcPr>
          <w:p w:rsidR="00782FA0" w:rsidRPr="008974F1" w:rsidRDefault="00782FA0" w:rsidP="00782FA0">
            <w:pPr>
              <w:snapToGrid w:val="0"/>
              <w:spacing w:line="520" w:lineRule="exact"/>
              <w:jc w:val="center"/>
              <w:rPr>
                <w:rFonts w:asciiTheme="minorEastAsia" w:eastAsiaTheme="minorEastAsia" w:hAnsiTheme="minorEastAsia" w:cs="仿宋"/>
                <w:sz w:val="24"/>
              </w:rPr>
            </w:pPr>
            <w:r w:rsidRPr="008974F1">
              <w:rPr>
                <w:rFonts w:asciiTheme="minorEastAsia" w:eastAsiaTheme="minorEastAsia" w:hAnsiTheme="minorEastAsia" w:cs="仿宋" w:hint="eastAsia"/>
                <w:sz w:val="24"/>
              </w:rPr>
              <w:t>16:30-17:30</w:t>
            </w:r>
          </w:p>
        </w:tc>
        <w:tc>
          <w:tcPr>
            <w:tcW w:w="4394" w:type="dxa"/>
          </w:tcPr>
          <w:p w:rsidR="00782FA0" w:rsidRPr="008974F1" w:rsidRDefault="00782FA0" w:rsidP="00782FA0">
            <w:pPr>
              <w:snapToGrid w:val="0"/>
              <w:spacing w:line="520" w:lineRule="exact"/>
              <w:jc w:val="left"/>
              <w:rPr>
                <w:rFonts w:asciiTheme="minorEastAsia" w:eastAsiaTheme="minorEastAsia" w:hAnsiTheme="minorEastAsia" w:cs="仿宋"/>
                <w:sz w:val="24"/>
              </w:rPr>
            </w:pPr>
            <w:r w:rsidRPr="008974F1">
              <w:rPr>
                <w:rFonts w:asciiTheme="minorEastAsia" w:eastAsiaTheme="minorEastAsia" w:hAnsiTheme="minorEastAsia" w:cs="仿宋" w:hint="eastAsia"/>
                <w:sz w:val="24"/>
              </w:rPr>
              <w:t>开幕式</w:t>
            </w:r>
          </w:p>
        </w:tc>
        <w:tc>
          <w:tcPr>
            <w:tcW w:w="1203" w:type="dxa"/>
          </w:tcPr>
          <w:p w:rsidR="00782FA0" w:rsidRPr="00517488" w:rsidRDefault="00782FA0" w:rsidP="008974F1">
            <w:pPr>
              <w:snapToGrid w:val="0"/>
              <w:spacing w:line="520" w:lineRule="exact"/>
              <w:jc w:val="center"/>
              <w:rPr>
                <w:rFonts w:asciiTheme="minorEastAsia" w:eastAsiaTheme="minorEastAsia" w:hAnsiTheme="minorEastAsia" w:cs="仿宋"/>
                <w:sz w:val="24"/>
              </w:rPr>
            </w:pPr>
            <w:r>
              <w:rPr>
                <w:rFonts w:asciiTheme="minorEastAsia" w:eastAsiaTheme="minorEastAsia" w:hAnsiTheme="minorEastAsia" w:cs="仿宋" w:hint="eastAsia"/>
                <w:sz w:val="24"/>
              </w:rPr>
              <w:t>开幕现场</w:t>
            </w:r>
          </w:p>
        </w:tc>
      </w:tr>
      <w:tr w:rsidR="00782FA0" w:rsidRPr="00066FAD" w:rsidTr="00782FA0">
        <w:trPr>
          <w:cantSplit/>
          <w:trHeight w:val="577"/>
          <w:jc w:val="center"/>
        </w:trPr>
        <w:tc>
          <w:tcPr>
            <w:tcW w:w="973" w:type="dxa"/>
            <w:vMerge/>
            <w:vAlign w:val="center"/>
          </w:tcPr>
          <w:p w:rsidR="00782FA0" w:rsidRPr="008974F1" w:rsidRDefault="00782FA0" w:rsidP="00782FA0">
            <w:pPr>
              <w:snapToGrid w:val="0"/>
              <w:spacing w:line="520" w:lineRule="exact"/>
              <w:jc w:val="center"/>
              <w:rPr>
                <w:rFonts w:asciiTheme="minorEastAsia" w:eastAsiaTheme="minorEastAsia" w:hAnsiTheme="minorEastAsia" w:cs="仿宋"/>
                <w:sz w:val="24"/>
              </w:rPr>
            </w:pPr>
          </w:p>
        </w:tc>
        <w:tc>
          <w:tcPr>
            <w:tcW w:w="1701" w:type="dxa"/>
          </w:tcPr>
          <w:p w:rsidR="00782FA0" w:rsidRPr="008974F1" w:rsidRDefault="00782FA0" w:rsidP="00782FA0">
            <w:pPr>
              <w:snapToGrid w:val="0"/>
              <w:spacing w:line="520" w:lineRule="exact"/>
              <w:jc w:val="center"/>
              <w:rPr>
                <w:rFonts w:asciiTheme="minorEastAsia" w:eastAsiaTheme="minorEastAsia" w:hAnsiTheme="minorEastAsia" w:cs="仿宋"/>
                <w:sz w:val="24"/>
              </w:rPr>
            </w:pPr>
            <w:r w:rsidRPr="008974F1">
              <w:rPr>
                <w:rFonts w:asciiTheme="minorEastAsia" w:eastAsiaTheme="minorEastAsia" w:hAnsiTheme="minorEastAsia" w:cs="仿宋" w:hint="eastAsia"/>
                <w:sz w:val="24"/>
              </w:rPr>
              <w:t>17:</w:t>
            </w:r>
            <w:r w:rsidRPr="008974F1">
              <w:rPr>
                <w:rFonts w:asciiTheme="minorEastAsia" w:eastAsiaTheme="minorEastAsia" w:hAnsiTheme="minorEastAsia" w:cs="仿宋"/>
                <w:sz w:val="24"/>
              </w:rPr>
              <w:t>3</w:t>
            </w:r>
            <w:r w:rsidRPr="008974F1">
              <w:rPr>
                <w:rFonts w:asciiTheme="minorEastAsia" w:eastAsiaTheme="minorEastAsia" w:hAnsiTheme="minorEastAsia" w:cs="仿宋" w:hint="eastAsia"/>
                <w:sz w:val="24"/>
              </w:rPr>
              <w:t>0-</w:t>
            </w:r>
            <w:r w:rsidRPr="008974F1">
              <w:rPr>
                <w:rFonts w:asciiTheme="minorEastAsia" w:eastAsiaTheme="minorEastAsia" w:hAnsiTheme="minorEastAsia" w:cs="仿宋"/>
                <w:sz w:val="24"/>
              </w:rPr>
              <w:t>1</w:t>
            </w:r>
            <w:r w:rsidRPr="008974F1">
              <w:rPr>
                <w:rFonts w:asciiTheme="minorEastAsia" w:eastAsiaTheme="minorEastAsia" w:hAnsiTheme="minorEastAsia" w:cs="仿宋" w:hint="eastAsia"/>
                <w:sz w:val="24"/>
              </w:rPr>
              <w:t>8:</w:t>
            </w:r>
            <w:r w:rsidRPr="008974F1">
              <w:rPr>
                <w:rFonts w:asciiTheme="minorEastAsia" w:eastAsiaTheme="minorEastAsia" w:hAnsiTheme="minorEastAsia" w:cs="仿宋"/>
                <w:sz w:val="24"/>
              </w:rPr>
              <w:t>3</w:t>
            </w:r>
            <w:r w:rsidRPr="008974F1">
              <w:rPr>
                <w:rFonts w:asciiTheme="minorEastAsia" w:eastAsiaTheme="minorEastAsia" w:hAnsiTheme="minorEastAsia" w:cs="仿宋" w:hint="eastAsia"/>
                <w:sz w:val="24"/>
              </w:rPr>
              <w:t>0</w:t>
            </w:r>
          </w:p>
        </w:tc>
        <w:tc>
          <w:tcPr>
            <w:tcW w:w="4394" w:type="dxa"/>
          </w:tcPr>
          <w:p w:rsidR="00782FA0" w:rsidRPr="008974F1" w:rsidRDefault="00782FA0" w:rsidP="00782FA0">
            <w:pPr>
              <w:snapToGrid w:val="0"/>
              <w:spacing w:line="520" w:lineRule="exact"/>
              <w:jc w:val="left"/>
              <w:rPr>
                <w:rFonts w:asciiTheme="minorEastAsia" w:eastAsiaTheme="minorEastAsia" w:hAnsiTheme="minorEastAsia" w:cs="仿宋"/>
                <w:sz w:val="24"/>
              </w:rPr>
            </w:pPr>
            <w:r w:rsidRPr="008974F1">
              <w:rPr>
                <w:rFonts w:asciiTheme="minorEastAsia" w:eastAsiaTheme="minorEastAsia" w:hAnsiTheme="minorEastAsia" w:cs="仿宋" w:hint="eastAsia"/>
                <w:sz w:val="24"/>
              </w:rPr>
              <w:t>晚餐</w:t>
            </w:r>
          </w:p>
        </w:tc>
        <w:tc>
          <w:tcPr>
            <w:tcW w:w="1203" w:type="dxa"/>
          </w:tcPr>
          <w:p w:rsidR="00782FA0" w:rsidRPr="00517488" w:rsidRDefault="00782FA0" w:rsidP="008974F1">
            <w:pPr>
              <w:snapToGrid w:val="0"/>
              <w:spacing w:line="520" w:lineRule="exact"/>
              <w:jc w:val="center"/>
              <w:rPr>
                <w:rFonts w:asciiTheme="minorEastAsia" w:eastAsiaTheme="minorEastAsia" w:hAnsiTheme="minorEastAsia" w:cs="仿宋"/>
                <w:sz w:val="24"/>
              </w:rPr>
            </w:pPr>
            <w:r>
              <w:rPr>
                <w:rFonts w:asciiTheme="minorEastAsia" w:eastAsiaTheme="minorEastAsia" w:hAnsiTheme="minorEastAsia" w:cs="仿宋" w:hint="eastAsia"/>
                <w:sz w:val="24"/>
              </w:rPr>
              <w:t>用餐区</w:t>
            </w:r>
          </w:p>
        </w:tc>
      </w:tr>
      <w:tr w:rsidR="00782FA0" w:rsidRPr="00066FAD" w:rsidTr="00782FA0">
        <w:trPr>
          <w:trHeight w:val="577"/>
          <w:jc w:val="center"/>
        </w:trPr>
        <w:tc>
          <w:tcPr>
            <w:tcW w:w="973" w:type="dxa"/>
            <w:vMerge w:val="restart"/>
            <w:vAlign w:val="center"/>
          </w:tcPr>
          <w:p w:rsidR="00782FA0" w:rsidRPr="008974F1" w:rsidRDefault="00782FA0" w:rsidP="00782FA0">
            <w:pPr>
              <w:snapToGrid w:val="0"/>
              <w:spacing w:line="520" w:lineRule="exact"/>
              <w:jc w:val="center"/>
              <w:rPr>
                <w:rFonts w:asciiTheme="minorEastAsia" w:eastAsiaTheme="minorEastAsia" w:hAnsiTheme="minorEastAsia" w:cs="仿宋"/>
                <w:sz w:val="24"/>
              </w:rPr>
            </w:pPr>
            <w:r w:rsidRPr="008974F1">
              <w:rPr>
                <w:rFonts w:asciiTheme="minorEastAsia" w:eastAsiaTheme="minorEastAsia" w:hAnsiTheme="minorEastAsia" w:cs="仿宋" w:hint="eastAsia"/>
                <w:sz w:val="24"/>
              </w:rPr>
              <w:t>第2天</w:t>
            </w:r>
          </w:p>
        </w:tc>
        <w:tc>
          <w:tcPr>
            <w:tcW w:w="1701" w:type="dxa"/>
            <w:tcBorders>
              <w:top w:val="single" w:sz="4" w:space="0" w:color="auto"/>
              <w:left w:val="single" w:sz="4" w:space="0" w:color="auto"/>
              <w:bottom w:val="single" w:sz="4" w:space="0" w:color="auto"/>
              <w:right w:val="single" w:sz="4" w:space="0" w:color="auto"/>
            </w:tcBorders>
            <w:vAlign w:val="center"/>
          </w:tcPr>
          <w:p w:rsidR="00782FA0" w:rsidRPr="008974F1" w:rsidRDefault="00782FA0" w:rsidP="00782FA0">
            <w:pPr>
              <w:snapToGrid w:val="0"/>
              <w:spacing w:line="520" w:lineRule="exact"/>
              <w:jc w:val="center"/>
              <w:rPr>
                <w:rFonts w:asciiTheme="minorEastAsia" w:eastAsiaTheme="minorEastAsia" w:hAnsiTheme="minorEastAsia" w:cs="仿宋"/>
                <w:sz w:val="24"/>
              </w:rPr>
            </w:pPr>
            <w:r w:rsidRPr="008974F1">
              <w:rPr>
                <w:rFonts w:asciiTheme="minorEastAsia" w:eastAsiaTheme="minorEastAsia" w:hAnsiTheme="minorEastAsia" w:cs="仿宋" w:hint="eastAsia"/>
                <w:sz w:val="24"/>
              </w:rPr>
              <w:t>7:00-</w:t>
            </w:r>
            <w:r w:rsidRPr="008974F1">
              <w:rPr>
                <w:rFonts w:asciiTheme="minorEastAsia" w:eastAsiaTheme="minorEastAsia" w:hAnsiTheme="minorEastAsia" w:cs="仿宋"/>
                <w:sz w:val="24"/>
              </w:rPr>
              <w:t>08</w:t>
            </w:r>
            <w:r w:rsidRPr="008974F1">
              <w:rPr>
                <w:rFonts w:asciiTheme="minorEastAsia" w:eastAsiaTheme="minorEastAsia" w:hAnsiTheme="minorEastAsia" w:cs="仿宋" w:hint="eastAsia"/>
                <w:sz w:val="24"/>
              </w:rPr>
              <w:t>:</w:t>
            </w:r>
            <w:r w:rsidRPr="008974F1">
              <w:rPr>
                <w:rFonts w:asciiTheme="minorEastAsia" w:eastAsiaTheme="minorEastAsia" w:hAnsiTheme="minorEastAsia" w:cs="仿宋"/>
                <w:sz w:val="24"/>
              </w:rPr>
              <w:t>0</w:t>
            </w:r>
            <w:r w:rsidRPr="008974F1">
              <w:rPr>
                <w:rFonts w:asciiTheme="minorEastAsia" w:eastAsiaTheme="minorEastAsia" w:hAnsiTheme="minorEastAsia" w:cs="仿宋" w:hint="eastAsia"/>
                <w:sz w:val="24"/>
              </w:rPr>
              <w:t>0</w:t>
            </w:r>
          </w:p>
        </w:tc>
        <w:tc>
          <w:tcPr>
            <w:tcW w:w="4394" w:type="dxa"/>
            <w:tcBorders>
              <w:top w:val="single" w:sz="4" w:space="0" w:color="auto"/>
              <w:left w:val="single" w:sz="4" w:space="0" w:color="auto"/>
              <w:bottom w:val="single" w:sz="4" w:space="0" w:color="auto"/>
              <w:right w:val="single" w:sz="4" w:space="0" w:color="auto"/>
            </w:tcBorders>
          </w:tcPr>
          <w:p w:rsidR="00782FA0" w:rsidRPr="008974F1" w:rsidRDefault="00782FA0" w:rsidP="00782FA0">
            <w:pPr>
              <w:snapToGrid w:val="0"/>
              <w:spacing w:line="520" w:lineRule="exact"/>
              <w:jc w:val="left"/>
              <w:rPr>
                <w:rFonts w:asciiTheme="minorEastAsia" w:eastAsiaTheme="minorEastAsia" w:hAnsiTheme="minorEastAsia" w:cs="仿宋"/>
                <w:sz w:val="24"/>
              </w:rPr>
            </w:pPr>
            <w:r w:rsidRPr="008974F1">
              <w:rPr>
                <w:rFonts w:asciiTheme="minorEastAsia" w:eastAsiaTheme="minorEastAsia" w:hAnsiTheme="minorEastAsia" w:cs="仿宋" w:hint="eastAsia"/>
                <w:sz w:val="24"/>
              </w:rPr>
              <w:t>启封</w:t>
            </w:r>
            <w:r w:rsidRPr="008974F1">
              <w:rPr>
                <w:rFonts w:asciiTheme="minorEastAsia" w:eastAsiaTheme="minorEastAsia" w:hAnsiTheme="minorEastAsia" w:cs="仿宋"/>
                <w:sz w:val="24"/>
              </w:rPr>
              <w:t>赛场、检录</w:t>
            </w:r>
            <w:r w:rsidRPr="008974F1">
              <w:rPr>
                <w:rFonts w:asciiTheme="minorEastAsia" w:eastAsiaTheme="minorEastAsia" w:hAnsiTheme="minorEastAsia" w:cs="仿宋" w:hint="eastAsia"/>
                <w:sz w:val="24"/>
              </w:rPr>
              <w:t>、两次</w:t>
            </w:r>
            <w:r w:rsidRPr="008974F1">
              <w:rPr>
                <w:rFonts w:asciiTheme="minorEastAsia" w:eastAsiaTheme="minorEastAsia" w:hAnsiTheme="minorEastAsia" w:cs="仿宋"/>
                <w:sz w:val="24"/>
              </w:rPr>
              <w:t>加密</w:t>
            </w:r>
            <w:r w:rsidRPr="008974F1">
              <w:rPr>
                <w:rFonts w:asciiTheme="minorEastAsia" w:eastAsiaTheme="minorEastAsia" w:hAnsiTheme="minorEastAsia" w:cs="仿宋" w:hint="eastAsia"/>
                <w:sz w:val="24"/>
              </w:rPr>
              <w:t>、</w:t>
            </w:r>
            <w:r w:rsidRPr="008974F1">
              <w:rPr>
                <w:rFonts w:asciiTheme="minorEastAsia" w:eastAsiaTheme="minorEastAsia" w:hAnsiTheme="minorEastAsia" w:cs="仿宋"/>
                <w:sz w:val="24"/>
              </w:rPr>
              <w:t>宣读考试规则</w:t>
            </w:r>
          </w:p>
        </w:tc>
        <w:tc>
          <w:tcPr>
            <w:tcW w:w="1203" w:type="dxa"/>
            <w:tcBorders>
              <w:left w:val="single" w:sz="4" w:space="0" w:color="auto"/>
              <w:bottom w:val="single" w:sz="4" w:space="0" w:color="auto"/>
              <w:right w:val="single" w:sz="4" w:space="0" w:color="auto"/>
            </w:tcBorders>
            <w:vAlign w:val="center"/>
          </w:tcPr>
          <w:p w:rsidR="00782FA0" w:rsidRPr="00517488" w:rsidRDefault="00782FA0" w:rsidP="008974F1">
            <w:pPr>
              <w:snapToGrid w:val="0"/>
              <w:spacing w:line="520" w:lineRule="exact"/>
              <w:jc w:val="center"/>
              <w:rPr>
                <w:rFonts w:asciiTheme="minorEastAsia" w:eastAsiaTheme="minorEastAsia" w:hAnsiTheme="minorEastAsia" w:cs="仿宋"/>
                <w:sz w:val="24"/>
              </w:rPr>
            </w:pPr>
            <w:r w:rsidRPr="00517488">
              <w:rPr>
                <w:rFonts w:asciiTheme="minorEastAsia" w:eastAsiaTheme="minorEastAsia" w:hAnsiTheme="minorEastAsia" w:cs="仿宋" w:hint="eastAsia"/>
                <w:sz w:val="24"/>
              </w:rPr>
              <w:t>比赛现场</w:t>
            </w:r>
          </w:p>
        </w:tc>
      </w:tr>
      <w:tr w:rsidR="00782FA0" w:rsidRPr="00066FAD" w:rsidTr="00782FA0">
        <w:trPr>
          <w:trHeight w:val="577"/>
          <w:jc w:val="center"/>
        </w:trPr>
        <w:tc>
          <w:tcPr>
            <w:tcW w:w="973" w:type="dxa"/>
            <w:vMerge/>
            <w:vAlign w:val="center"/>
          </w:tcPr>
          <w:p w:rsidR="00782FA0" w:rsidRPr="008974F1" w:rsidRDefault="00782FA0" w:rsidP="00782FA0">
            <w:pPr>
              <w:snapToGrid w:val="0"/>
              <w:spacing w:line="520" w:lineRule="exact"/>
              <w:jc w:val="center"/>
              <w:rPr>
                <w:rFonts w:asciiTheme="minorEastAsia" w:eastAsiaTheme="minorEastAsia" w:hAnsiTheme="minorEastAsia" w:cs="仿宋"/>
                <w:sz w:val="24"/>
              </w:rPr>
            </w:pPr>
          </w:p>
        </w:tc>
        <w:tc>
          <w:tcPr>
            <w:tcW w:w="1701" w:type="dxa"/>
            <w:tcBorders>
              <w:top w:val="single" w:sz="4" w:space="0" w:color="auto"/>
              <w:left w:val="single" w:sz="4" w:space="0" w:color="auto"/>
              <w:bottom w:val="single" w:sz="4" w:space="0" w:color="auto"/>
              <w:right w:val="single" w:sz="4" w:space="0" w:color="auto"/>
            </w:tcBorders>
          </w:tcPr>
          <w:p w:rsidR="00782FA0" w:rsidRPr="008974F1" w:rsidRDefault="00782FA0" w:rsidP="00782FA0">
            <w:pPr>
              <w:snapToGrid w:val="0"/>
              <w:spacing w:line="520" w:lineRule="exact"/>
              <w:jc w:val="center"/>
              <w:rPr>
                <w:rFonts w:asciiTheme="minorEastAsia" w:eastAsiaTheme="minorEastAsia" w:hAnsiTheme="minorEastAsia" w:cs="仿宋"/>
                <w:bCs/>
                <w:color w:val="FF0000"/>
                <w:sz w:val="24"/>
              </w:rPr>
            </w:pPr>
            <w:r w:rsidRPr="008974F1">
              <w:rPr>
                <w:rFonts w:asciiTheme="minorEastAsia" w:eastAsiaTheme="minorEastAsia" w:hAnsiTheme="minorEastAsia" w:cs="仿宋"/>
                <w:sz w:val="24"/>
              </w:rPr>
              <w:t>08</w:t>
            </w:r>
            <w:r w:rsidRPr="008974F1">
              <w:rPr>
                <w:rFonts w:asciiTheme="minorEastAsia" w:eastAsiaTheme="minorEastAsia" w:hAnsiTheme="minorEastAsia" w:cs="仿宋" w:hint="eastAsia"/>
                <w:sz w:val="24"/>
              </w:rPr>
              <w:t>:</w:t>
            </w:r>
            <w:r w:rsidRPr="008974F1">
              <w:rPr>
                <w:rFonts w:asciiTheme="minorEastAsia" w:eastAsiaTheme="minorEastAsia" w:hAnsiTheme="minorEastAsia" w:cs="仿宋"/>
                <w:sz w:val="24"/>
              </w:rPr>
              <w:t>0</w:t>
            </w:r>
            <w:r w:rsidRPr="008974F1">
              <w:rPr>
                <w:rFonts w:asciiTheme="minorEastAsia" w:eastAsiaTheme="minorEastAsia" w:hAnsiTheme="minorEastAsia" w:cs="仿宋" w:hint="eastAsia"/>
                <w:sz w:val="24"/>
              </w:rPr>
              <w:t>0-12:00</w:t>
            </w:r>
          </w:p>
        </w:tc>
        <w:tc>
          <w:tcPr>
            <w:tcW w:w="4394" w:type="dxa"/>
            <w:tcBorders>
              <w:top w:val="single" w:sz="4" w:space="0" w:color="auto"/>
              <w:left w:val="single" w:sz="4" w:space="0" w:color="auto"/>
              <w:bottom w:val="single" w:sz="4" w:space="0" w:color="auto"/>
              <w:right w:val="single" w:sz="4" w:space="0" w:color="auto"/>
            </w:tcBorders>
          </w:tcPr>
          <w:p w:rsidR="00782FA0" w:rsidRPr="008974F1" w:rsidRDefault="00782FA0" w:rsidP="00782FA0">
            <w:pPr>
              <w:snapToGrid w:val="0"/>
              <w:spacing w:line="520" w:lineRule="exact"/>
              <w:rPr>
                <w:rFonts w:asciiTheme="minorEastAsia" w:eastAsiaTheme="minorEastAsia" w:hAnsiTheme="minorEastAsia" w:cs="仿宋"/>
                <w:color w:val="FF0000"/>
                <w:sz w:val="24"/>
              </w:rPr>
            </w:pPr>
            <w:r w:rsidRPr="008974F1">
              <w:rPr>
                <w:rFonts w:asciiTheme="minorEastAsia" w:eastAsiaTheme="minorEastAsia" w:hAnsiTheme="minorEastAsia" w:cs="仿宋" w:hint="eastAsia"/>
                <w:sz w:val="24"/>
              </w:rPr>
              <w:t>模块A、模块B、模块C</w:t>
            </w:r>
          </w:p>
        </w:tc>
        <w:tc>
          <w:tcPr>
            <w:tcW w:w="1203" w:type="dxa"/>
            <w:tcBorders>
              <w:left w:val="single" w:sz="4" w:space="0" w:color="auto"/>
              <w:bottom w:val="single" w:sz="4" w:space="0" w:color="auto"/>
              <w:right w:val="single" w:sz="4" w:space="0" w:color="auto"/>
            </w:tcBorders>
            <w:vAlign w:val="center"/>
          </w:tcPr>
          <w:p w:rsidR="00782FA0" w:rsidRPr="00517488" w:rsidRDefault="00782FA0" w:rsidP="008974F1">
            <w:pPr>
              <w:jc w:val="center"/>
              <w:rPr>
                <w:rFonts w:asciiTheme="minorEastAsia" w:eastAsiaTheme="minorEastAsia" w:hAnsiTheme="minorEastAsia"/>
                <w:sz w:val="24"/>
              </w:rPr>
            </w:pPr>
            <w:r w:rsidRPr="00517488">
              <w:rPr>
                <w:rFonts w:asciiTheme="minorEastAsia" w:eastAsiaTheme="minorEastAsia" w:hAnsiTheme="minorEastAsia" w:cs="仿宋" w:hint="eastAsia"/>
                <w:sz w:val="24"/>
              </w:rPr>
              <w:t>比赛现场</w:t>
            </w:r>
          </w:p>
        </w:tc>
      </w:tr>
      <w:tr w:rsidR="00782FA0" w:rsidRPr="00066FAD" w:rsidTr="00782FA0">
        <w:trPr>
          <w:trHeight w:val="577"/>
          <w:jc w:val="center"/>
        </w:trPr>
        <w:tc>
          <w:tcPr>
            <w:tcW w:w="973" w:type="dxa"/>
            <w:vMerge/>
            <w:vAlign w:val="center"/>
          </w:tcPr>
          <w:p w:rsidR="00782FA0" w:rsidRPr="008974F1" w:rsidRDefault="00782FA0" w:rsidP="00782FA0">
            <w:pPr>
              <w:snapToGrid w:val="0"/>
              <w:spacing w:line="520" w:lineRule="exact"/>
              <w:jc w:val="center"/>
              <w:rPr>
                <w:rFonts w:asciiTheme="minorEastAsia" w:eastAsiaTheme="minorEastAsia" w:hAnsiTheme="minorEastAsia" w:cs="仿宋"/>
                <w:sz w:val="24"/>
              </w:rPr>
            </w:pPr>
          </w:p>
        </w:tc>
        <w:tc>
          <w:tcPr>
            <w:tcW w:w="1701" w:type="dxa"/>
            <w:tcBorders>
              <w:top w:val="single" w:sz="4" w:space="0" w:color="auto"/>
              <w:left w:val="single" w:sz="4" w:space="0" w:color="auto"/>
              <w:bottom w:val="single" w:sz="4" w:space="0" w:color="auto"/>
              <w:right w:val="single" w:sz="4" w:space="0" w:color="auto"/>
            </w:tcBorders>
          </w:tcPr>
          <w:p w:rsidR="00782FA0" w:rsidRPr="008974F1" w:rsidRDefault="00782FA0" w:rsidP="00782FA0">
            <w:pPr>
              <w:snapToGrid w:val="0"/>
              <w:spacing w:line="520" w:lineRule="exact"/>
              <w:jc w:val="center"/>
              <w:rPr>
                <w:rFonts w:asciiTheme="minorEastAsia" w:eastAsiaTheme="minorEastAsia" w:hAnsiTheme="minorEastAsia" w:cs="仿宋"/>
                <w:sz w:val="24"/>
              </w:rPr>
            </w:pPr>
            <w:r w:rsidRPr="008974F1">
              <w:rPr>
                <w:rFonts w:asciiTheme="minorEastAsia" w:eastAsiaTheme="minorEastAsia" w:hAnsiTheme="minorEastAsia" w:cs="仿宋"/>
                <w:sz w:val="24"/>
              </w:rPr>
              <w:t>1</w:t>
            </w:r>
            <w:r w:rsidRPr="008974F1">
              <w:rPr>
                <w:rFonts w:asciiTheme="minorEastAsia" w:eastAsiaTheme="minorEastAsia" w:hAnsiTheme="minorEastAsia" w:cs="仿宋" w:hint="eastAsia"/>
                <w:sz w:val="24"/>
              </w:rPr>
              <w:t>2:0</w:t>
            </w:r>
            <w:r w:rsidRPr="008974F1">
              <w:rPr>
                <w:rFonts w:asciiTheme="minorEastAsia" w:eastAsiaTheme="minorEastAsia" w:hAnsiTheme="minorEastAsia" w:cs="仿宋"/>
                <w:sz w:val="24"/>
              </w:rPr>
              <w:t>0</w:t>
            </w:r>
            <w:r w:rsidRPr="008974F1">
              <w:rPr>
                <w:rFonts w:asciiTheme="minorEastAsia" w:eastAsiaTheme="minorEastAsia" w:hAnsiTheme="minorEastAsia" w:cs="仿宋" w:hint="eastAsia"/>
                <w:sz w:val="24"/>
              </w:rPr>
              <w:t>-</w:t>
            </w:r>
            <w:r w:rsidRPr="008974F1">
              <w:rPr>
                <w:rFonts w:asciiTheme="minorEastAsia" w:eastAsiaTheme="minorEastAsia" w:hAnsiTheme="minorEastAsia" w:cs="仿宋"/>
                <w:sz w:val="24"/>
              </w:rPr>
              <w:t>1</w:t>
            </w:r>
            <w:r w:rsidRPr="008974F1">
              <w:rPr>
                <w:rFonts w:asciiTheme="minorEastAsia" w:eastAsiaTheme="minorEastAsia" w:hAnsiTheme="minorEastAsia" w:cs="仿宋" w:hint="eastAsia"/>
                <w:sz w:val="24"/>
              </w:rPr>
              <w:t>3:00</w:t>
            </w:r>
          </w:p>
        </w:tc>
        <w:tc>
          <w:tcPr>
            <w:tcW w:w="4394" w:type="dxa"/>
            <w:tcBorders>
              <w:top w:val="single" w:sz="4" w:space="0" w:color="auto"/>
              <w:left w:val="single" w:sz="4" w:space="0" w:color="auto"/>
              <w:bottom w:val="single" w:sz="4" w:space="0" w:color="auto"/>
              <w:right w:val="single" w:sz="4" w:space="0" w:color="auto"/>
            </w:tcBorders>
          </w:tcPr>
          <w:p w:rsidR="00782FA0" w:rsidRPr="008974F1" w:rsidRDefault="00782FA0" w:rsidP="00782FA0">
            <w:pPr>
              <w:snapToGrid w:val="0"/>
              <w:spacing w:line="520" w:lineRule="exact"/>
              <w:rPr>
                <w:rFonts w:asciiTheme="minorEastAsia" w:eastAsiaTheme="minorEastAsia" w:hAnsiTheme="minorEastAsia" w:cs="仿宋"/>
                <w:sz w:val="24"/>
              </w:rPr>
            </w:pPr>
            <w:r w:rsidRPr="008974F1">
              <w:rPr>
                <w:rFonts w:asciiTheme="minorEastAsia" w:eastAsiaTheme="minorEastAsia" w:hAnsiTheme="minorEastAsia" w:cs="仿宋" w:hint="eastAsia"/>
                <w:sz w:val="24"/>
              </w:rPr>
              <w:t>午餐</w:t>
            </w:r>
          </w:p>
        </w:tc>
        <w:tc>
          <w:tcPr>
            <w:tcW w:w="1203" w:type="dxa"/>
            <w:tcBorders>
              <w:left w:val="single" w:sz="4" w:space="0" w:color="auto"/>
              <w:bottom w:val="single" w:sz="4" w:space="0" w:color="auto"/>
              <w:right w:val="single" w:sz="4" w:space="0" w:color="auto"/>
            </w:tcBorders>
            <w:vAlign w:val="center"/>
          </w:tcPr>
          <w:p w:rsidR="00782FA0" w:rsidRPr="00517488" w:rsidRDefault="00782FA0" w:rsidP="008974F1">
            <w:pPr>
              <w:jc w:val="center"/>
              <w:rPr>
                <w:rFonts w:asciiTheme="minorEastAsia" w:eastAsiaTheme="minorEastAsia" w:hAnsiTheme="minorEastAsia"/>
                <w:sz w:val="24"/>
              </w:rPr>
            </w:pPr>
            <w:r w:rsidRPr="00517488">
              <w:rPr>
                <w:rFonts w:asciiTheme="minorEastAsia" w:eastAsiaTheme="minorEastAsia" w:hAnsiTheme="minorEastAsia" w:cs="仿宋" w:hint="eastAsia"/>
                <w:sz w:val="24"/>
              </w:rPr>
              <w:t>用餐区</w:t>
            </w:r>
          </w:p>
        </w:tc>
      </w:tr>
      <w:tr w:rsidR="00782FA0" w:rsidRPr="00066FAD" w:rsidTr="00782FA0">
        <w:trPr>
          <w:trHeight w:val="577"/>
          <w:jc w:val="center"/>
        </w:trPr>
        <w:tc>
          <w:tcPr>
            <w:tcW w:w="973" w:type="dxa"/>
            <w:vMerge/>
            <w:vAlign w:val="center"/>
          </w:tcPr>
          <w:p w:rsidR="00782FA0" w:rsidRPr="008974F1" w:rsidRDefault="00782FA0" w:rsidP="00782FA0">
            <w:pPr>
              <w:snapToGrid w:val="0"/>
              <w:spacing w:line="520" w:lineRule="exact"/>
              <w:jc w:val="center"/>
              <w:rPr>
                <w:rFonts w:asciiTheme="minorEastAsia" w:eastAsiaTheme="minorEastAsia" w:hAnsiTheme="minorEastAsia" w:cs="仿宋"/>
                <w:sz w:val="24"/>
              </w:rPr>
            </w:pPr>
          </w:p>
        </w:tc>
        <w:tc>
          <w:tcPr>
            <w:tcW w:w="1701" w:type="dxa"/>
            <w:tcBorders>
              <w:top w:val="single" w:sz="4" w:space="0" w:color="auto"/>
              <w:left w:val="single" w:sz="4" w:space="0" w:color="auto"/>
              <w:bottom w:val="single" w:sz="4" w:space="0" w:color="auto"/>
              <w:right w:val="single" w:sz="4" w:space="0" w:color="auto"/>
            </w:tcBorders>
          </w:tcPr>
          <w:p w:rsidR="00782FA0" w:rsidRPr="008974F1" w:rsidRDefault="00782FA0" w:rsidP="00782FA0">
            <w:pPr>
              <w:snapToGrid w:val="0"/>
              <w:spacing w:line="520" w:lineRule="exact"/>
              <w:jc w:val="center"/>
              <w:rPr>
                <w:rFonts w:asciiTheme="minorEastAsia" w:eastAsiaTheme="minorEastAsia" w:hAnsiTheme="minorEastAsia" w:cs="仿宋"/>
                <w:sz w:val="24"/>
              </w:rPr>
            </w:pPr>
            <w:r w:rsidRPr="008974F1">
              <w:rPr>
                <w:rFonts w:asciiTheme="minorEastAsia" w:eastAsiaTheme="minorEastAsia" w:hAnsiTheme="minorEastAsia" w:cs="仿宋"/>
                <w:sz w:val="24"/>
              </w:rPr>
              <w:t>15</w:t>
            </w:r>
            <w:r w:rsidRPr="008974F1">
              <w:rPr>
                <w:rFonts w:asciiTheme="minorEastAsia" w:eastAsiaTheme="minorEastAsia" w:hAnsiTheme="minorEastAsia" w:cs="仿宋" w:hint="eastAsia"/>
                <w:sz w:val="24"/>
              </w:rPr>
              <w:t>:00-</w:t>
            </w:r>
            <w:r w:rsidRPr="008974F1">
              <w:rPr>
                <w:rFonts w:asciiTheme="minorEastAsia" w:eastAsiaTheme="minorEastAsia" w:hAnsiTheme="minorEastAsia" w:cs="仿宋"/>
                <w:sz w:val="24"/>
              </w:rPr>
              <w:t>16</w:t>
            </w:r>
            <w:r w:rsidRPr="008974F1">
              <w:rPr>
                <w:rFonts w:asciiTheme="minorEastAsia" w:eastAsiaTheme="minorEastAsia" w:hAnsiTheme="minorEastAsia" w:cs="仿宋" w:hint="eastAsia"/>
                <w:sz w:val="24"/>
              </w:rPr>
              <w:t>:</w:t>
            </w:r>
            <w:r w:rsidRPr="008974F1">
              <w:rPr>
                <w:rFonts w:asciiTheme="minorEastAsia" w:eastAsiaTheme="minorEastAsia" w:hAnsiTheme="minorEastAsia" w:cs="仿宋"/>
                <w:sz w:val="24"/>
              </w:rPr>
              <w:t>00</w:t>
            </w:r>
          </w:p>
        </w:tc>
        <w:tc>
          <w:tcPr>
            <w:tcW w:w="4394" w:type="dxa"/>
            <w:tcBorders>
              <w:top w:val="single" w:sz="4" w:space="0" w:color="auto"/>
              <w:left w:val="single" w:sz="4" w:space="0" w:color="auto"/>
              <w:bottom w:val="single" w:sz="4" w:space="0" w:color="auto"/>
              <w:right w:val="single" w:sz="4" w:space="0" w:color="auto"/>
            </w:tcBorders>
          </w:tcPr>
          <w:p w:rsidR="00782FA0" w:rsidRPr="008974F1" w:rsidRDefault="00782FA0" w:rsidP="00782FA0">
            <w:pPr>
              <w:snapToGrid w:val="0"/>
              <w:spacing w:line="520" w:lineRule="exact"/>
              <w:rPr>
                <w:rFonts w:asciiTheme="minorEastAsia" w:eastAsiaTheme="minorEastAsia" w:hAnsiTheme="minorEastAsia" w:cs="仿宋"/>
                <w:sz w:val="24"/>
              </w:rPr>
            </w:pPr>
            <w:r w:rsidRPr="008974F1">
              <w:rPr>
                <w:rFonts w:asciiTheme="minorEastAsia" w:eastAsiaTheme="minorEastAsia" w:hAnsiTheme="minorEastAsia" w:cs="仿宋" w:hint="eastAsia"/>
                <w:sz w:val="24"/>
              </w:rPr>
              <w:t>公示当天赛位号</w:t>
            </w:r>
            <w:r w:rsidRPr="008974F1">
              <w:rPr>
                <w:rFonts w:asciiTheme="minorEastAsia" w:eastAsiaTheme="minorEastAsia" w:hAnsiTheme="minorEastAsia" w:cs="仿宋"/>
                <w:sz w:val="24"/>
              </w:rPr>
              <w:t>成绩</w:t>
            </w:r>
            <w:r w:rsidRPr="008974F1">
              <w:rPr>
                <w:rFonts w:asciiTheme="minorEastAsia" w:eastAsiaTheme="minorEastAsia" w:hAnsiTheme="minorEastAsia" w:cs="仿宋" w:hint="eastAsia"/>
                <w:sz w:val="24"/>
              </w:rPr>
              <w:t>、</w:t>
            </w:r>
            <w:r w:rsidRPr="008974F1">
              <w:rPr>
                <w:rFonts w:asciiTheme="minorEastAsia" w:eastAsiaTheme="minorEastAsia" w:hAnsiTheme="minorEastAsia" w:cs="仿宋"/>
                <w:sz w:val="24"/>
              </w:rPr>
              <w:t>颁奖</w:t>
            </w:r>
          </w:p>
        </w:tc>
        <w:tc>
          <w:tcPr>
            <w:tcW w:w="1203" w:type="dxa"/>
            <w:tcBorders>
              <w:left w:val="single" w:sz="4" w:space="0" w:color="auto"/>
              <w:bottom w:val="single" w:sz="4" w:space="0" w:color="auto"/>
              <w:right w:val="single" w:sz="4" w:space="0" w:color="auto"/>
            </w:tcBorders>
            <w:vAlign w:val="center"/>
          </w:tcPr>
          <w:p w:rsidR="00782FA0" w:rsidRPr="00517488" w:rsidRDefault="00782FA0" w:rsidP="008974F1">
            <w:pPr>
              <w:jc w:val="center"/>
              <w:rPr>
                <w:rFonts w:asciiTheme="minorEastAsia" w:eastAsiaTheme="minorEastAsia" w:hAnsiTheme="minorEastAsia"/>
                <w:sz w:val="24"/>
              </w:rPr>
            </w:pPr>
            <w:r w:rsidRPr="00517488">
              <w:rPr>
                <w:rFonts w:asciiTheme="minorEastAsia" w:eastAsiaTheme="minorEastAsia" w:hAnsiTheme="minorEastAsia" w:cs="仿宋" w:hint="eastAsia"/>
                <w:sz w:val="24"/>
              </w:rPr>
              <w:t>闭幕现场</w:t>
            </w:r>
          </w:p>
        </w:tc>
      </w:tr>
      <w:tr w:rsidR="00782FA0" w:rsidRPr="00066FAD" w:rsidTr="00782FA0">
        <w:trPr>
          <w:trHeight w:val="577"/>
          <w:jc w:val="center"/>
        </w:trPr>
        <w:tc>
          <w:tcPr>
            <w:tcW w:w="973" w:type="dxa"/>
            <w:vMerge/>
            <w:vAlign w:val="center"/>
          </w:tcPr>
          <w:p w:rsidR="00782FA0" w:rsidRPr="008974F1" w:rsidRDefault="00782FA0" w:rsidP="00782FA0">
            <w:pPr>
              <w:snapToGrid w:val="0"/>
              <w:spacing w:line="520" w:lineRule="exact"/>
              <w:jc w:val="center"/>
              <w:rPr>
                <w:rFonts w:asciiTheme="minorEastAsia" w:eastAsiaTheme="minorEastAsia" w:hAnsiTheme="minorEastAsia" w:cs="仿宋"/>
                <w:sz w:val="24"/>
              </w:rPr>
            </w:pPr>
          </w:p>
        </w:tc>
        <w:tc>
          <w:tcPr>
            <w:tcW w:w="1701" w:type="dxa"/>
            <w:tcBorders>
              <w:top w:val="single" w:sz="4" w:space="0" w:color="auto"/>
              <w:left w:val="single" w:sz="4" w:space="0" w:color="auto"/>
              <w:bottom w:val="single" w:sz="4" w:space="0" w:color="auto"/>
              <w:right w:val="single" w:sz="4" w:space="0" w:color="auto"/>
            </w:tcBorders>
          </w:tcPr>
          <w:p w:rsidR="00782FA0" w:rsidRPr="008974F1" w:rsidRDefault="00782FA0" w:rsidP="00782FA0">
            <w:pPr>
              <w:snapToGrid w:val="0"/>
              <w:spacing w:line="520" w:lineRule="exact"/>
              <w:jc w:val="center"/>
              <w:rPr>
                <w:rFonts w:asciiTheme="minorEastAsia" w:eastAsiaTheme="minorEastAsia" w:hAnsiTheme="minorEastAsia" w:cs="仿宋"/>
                <w:sz w:val="24"/>
              </w:rPr>
            </w:pPr>
            <w:r w:rsidRPr="008974F1">
              <w:rPr>
                <w:rFonts w:asciiTheme="minorEastAsia" w:eastAsiaTheme="minorEastAsia" w:hAnsiTheme="minorEastAsia" w:cs="仿宋" w:hint="eastAsia"/>
                <w:sz w:val="24"/>
              </w:rPr>
              <w:t>1</w:t>
            </w:r>
            <w:r w:rsidRPr="008974F1">
              <w:rPr>
                <w:rFonts w:asciiTheme="minorEastAsia" w:eastAsiaTheme="minorEastAsia" w:hAnsiTheme="minorEastAsia" w:cs="仿宋"/>
                <w:sz w:val="24"/>
              </w:rPr>
              <w:t>6</w:t>
            </w:r>
            <w:r w:rsidRPr="008974F1">
              <w:rPr>
                <w:rFonts w:asciiTheme="minorEastAsia" w:eastAsiaTheme="minorEastAsia" w:hAnsiTheme="minorEastAsia" w:cs="仿宋" w:hint="eastAsia"/>
                <w:sz w:val="24"/>
              </w:rPr>
              <w:t>:00-17:00</w:t>
            </w:r>
          </w:p>
        </w:tc>
        <w:tc>
          <w:tcPr>
            <w:tcW w:w="4394" w:type="dxa"/>
            <w:tcBorders>
              <w:top w:val="single" w:sz="4" w:space="0" w:color="auto"/>
              <w:left w:val="single" w:sz="4" w:space="0" w:color="auto"/>
              <w:bottom w:val="single" w:sz="4" w:space="0" w:color="auto"/>
              <w:right w:val="single" w:sz="4" w:space="0" w:color="auto"/>
            </w:tcBorders>
          </w:tcPr>
          <w:p w:rsidR="00782FA0" w:rsidRPr="008974F1" w:rsidRDefault="00782FA0" w:rsidP="00782FA0">
            <w:pPr>
              <w:snapToGrid w:val="0"/>
              <w:spacing w:line="520" w:lineRule="exact"/>
              <w:jc w:val="left"/>
              <w:rPr>
                <w:rFonts w:asciiTheme="minorEastAsia" w:eastAsiaTheme="minorEastAsia" w:hAnsiTheme="minorEastAsia" w:cs="仿宋"/>
                <w:sz w:val="24"/>
              </w:rPr>
            </w:pPr>
            <w:r w:rsidRPr="008974F1">
              <w:rPr>
                <w:rFonts w:asciiTheme="minorEastAsia" w:eastAsiaTheme="minorEastAsia" w:hAnsiTheme="minorEastAsia" w:cs="仿宋" w:hint="eastAsia"/>
                <w:sz w:val="24"/>
              </w:rPr>
              <w:t>大赛闭幕式</w:t>
            </w:r>
          </w:p>
        </w:tc>
        <w:tc>
          <w:tcPr>
            <w:tcW w:w="1203" w:type="dxa"/>
            <w:tcBorders>
              <w:left w:val="single" w:sz="4" w:space="0" w:color="auto"/>
              <w:right w:val="single" w:sz="4" w:space="0" w:color="auto"/>
            </w:tcBorders>
            <w:vAlign w:val="center"/>
          </w:tcPr>
          <w:p w:rsidR="00782FA0" w:rsidRPr="00517488" w:rsidRDefault="00782FA0" w:rsidP="008974F1">
            <w:pPr>
              <w:snapToGrid w:val="0"/>
              <w:spacing w:line="520" w:lineRule="exact"/>
              <w:jc w:val="center"/>
              <w:rPr>
                <w:rFonts w:asciiTheme="minorEastAsia" w:eastAsiaTheme="minorEastAsia" w:hAnsiTheme="minorEastAsia" w:cs="仿宋"/>
                <w:sz w:val="24"/>
              </w:rPr>
            </w:pPr>
            <w:r w:rsidRPr="00517488">
              <w:rPr>
                <w:rFonts w:asciiTheme="minorEastAsia" w:eastAsiaTheme="minorEastAsia" w:hAnsiTheme="minorEastAsia" w:cs="仿宋"/>
                <w:sz w:val="24"/>
              </w:rPr>
              <w:t>闭幕现场</w:t>
            </w:r>
          </w:p>
        </w:tc>
      </w:tr>
    </w:tbl>
    <w:p w:rsidR="00B717DA" w:rsidRPr="000943CC" w:rsidRDefault="00B717DA" w:rsidP="008B1AD6">
      <w:pPr>
        <w:spacing w:line="560" w:lineRule="exact"/>
        <w:ind w:firstLineChars="200" w:firstLine="600"/>
        <w:rPr>
          <w:rFonts w:ascii="仿宋_GB2312" w:eastAsia="仿宋_GB2312" w:hAnsi="楷体" w:cs="仿宋"/>
          <w:sz w:val="30"/>
          <w:szCs w:val="30"/>
        </w:rPr>
      </w:pPr>
      <w:r w:rsidRPr="000943CC">
        <w:rPr>
          <w:rFonts w:ascii="仿宋_GB2312" w:eastAsia="仿宋_GB2312" w:hAnsi="楷体" w:cs="仿宋" w:hint="eastAsia"/>
          <w:sz w:val="30"/>
          <w:szCs w:val="30"/>
        </w:rPr>
        <w:t>（二）</w:t>
      </w:r>
      <w:r w:rsidR="00DD03C1" w:rsidRPr="000943CC">
        <w:rPr>
          <w:rFonts w:ascii="仿宋_GB2312" w:eastAsia="仿宋_GB2312" w:hAnsi="楷体" w:cs="仿宋" w:hint="eastAsia"/>
          <w:sz w:val="30"/>
          <w:szCs w:val="30"/>
        </w:rPr>
        <w:t>竞赛</w:t>
      </w:r>
      <w:r w:rsidRPr="000943CC">
        <w:rPr>
          <w:rFonts w:ascii="仿宋_GB2312" w:eastAsia="仿宋_GB2312" w:hAnsi="楷体" w:cs="仿宋" w:hint="eastAsia"/>
          <w:sz w:val="30"/>
          <w:szCs w:val="30"/>
        </w:rPr>
        <w:t>地点</w:t>
      </w:r>
    </w:p>
    <w:p w:rsidR="002315DD" w:rsidRPr="00B24067" w:rsidRDefault="002315DD" w:rsidP="002315DD">
      <w:pPr>
        <w:adjustRightInd w:val="0"/>
        <w:snapToGrid w:val="0"/>
        <w:spacing w:line="480" w:lineRule="exact"/>
        <w:ind w:firstLineChars="200" w:firstLine="600"/>
        <w:rPr>
          <w:rFonts w:ascii="仿宋_GB2312" w:eastAsia="仿宋_GB2312" w:hAnsi="Arial Narrow"/>
          <w:b/>
          <w:color w:val="000000"/>
          <w:sz w:val="30"/>
          <w:szCs w:val="30"/>
        </w:rPr>
      </w:pPr>
      <w:r w:rsidRPr="00B24067">
        <w:rPr>
          <w:rFonts w:ascii="仿宋_GB2312" w:eastAsia="仿宋_GB2312" w:hAnsi="仿宋" w:cs="仿宋_GB2312" w:hint="eastAsia"/>
          <w:sz w:val="30"/>
          <w:szCs w:val="30"/>
        </w:rPr>
        <w:t>泰安市理工中等专业学校</w:t>
      </w:r>
    </w:p>
    <w:p w:rsidR="00B717DA" w:rsidRPr="00B24067" w:rsidRDefault="00D1163B" w:rsidP="00B24067">
      <w:pPr>
        <w:spacing w:line="560" w:lineRule="exact"/>
        <w:ind w:firstLineChars="200" w:firstLine="600"/>
        <w:jc w:val="left"/>
        <w:rPr>
          <w:rFonts w:ascii="仿宋_GB2312" w:eastAsia="仿宋_GB2312" w:hAnsi="宋体"/>
          <w:color w:val="FF0000"/>
          <w:kern w:val="0"/>
          <w:sz w:val="30"/>
          <w:szCs w:val="30"/>
        </w:rPr>
      </w:pPr>
      <w:r>
        <w:rPr>
          <w:rFonts w:ascii="仿宋_GB2312" w:eastAsia="仿宋_GB2312" w:hAnsi="仿宋" w:cs="仿宋_GB2312" w:hint="eastAsia"/>
          <w:kern w:val="0"/>
          <w:sz w:val="30"/>
          <w:szCs w:val="30"/>
        </w:rPr>
        <w:t>(</w:t>
      </w:r>
      <w:r w:rsidRPr="00D13E3D">
        <w:rPr>
          <w:rFonts w:ascii="仿宋_GB2312" w:eastAsia="仿宋_GB2312" w:hAnsi="宋体" w:hint="eastAsia"/>
          <w:kern w:val="0"/>
          <w:sz w:val="30"/>
          <w:szCs w:val="30"/>
        </w:rPr>
        <w:t>山东省</w:t>
      </w:r>
      <w:r w:rsidRPr="00D13E3D">
        <w:rPr>
          <w:rFonts w:ascii="仿宋_GB2312" w:eastAsia="仿宋_GB2312" w:hAnsi="宋体"/>
          <w:kern w:val="0"/>
          <w:sz w:val="30"/>
          <w:szCs w:val="30"/>
        </w:rPr>
        <w:t>新泰市小协镇师范中学街49号</w:t>
      </w:r>
      <w:r>
        <w:rPr>
          <w:rFonts w:ascii="仿宋_GB2312" w:eastAsia="仿宋_GB2312" w:hAnsi="宋体" w:hint="eastAsia"/>
          <w:kern w:val="0"/>
          <w:sz w:val="30"/>
          <w:szCs w:val="30"/>
        </w:rPr>
        <w:t>)</w:t>
      </w:r>
    </w:p>
    <w:p w:rsidR="009228CE" w:rsidRPr="000943CC" w:rsidRDefault="008766EE" w:rsidP="008B1AD6">
      <w:pPr>
        <w:snapToGrid w:val="0"/>
        <w:spacing w:line="560" w:lineRule="exact"/>
        <w:ind w:firstLineChars="200" w:firstLine="602"/>
        <w:rPr>
          <w:rFonts w:ascii="仿宋_GB2312" w:eastAsia="仿宋_GB2312" w:hAnsi="Arial Narrow" w:cs="Arial"/>
          <w:b/>
          <w:bCs/>
          <w:color w:val="000000"/>
          <w:sz w:val="30"/>
          <w:szCs w:val="30"/>
        </w:rPr>
      </w:pPr>
      <w:r w:rsidRPr="000943CC">
        <w:rPr>
          <w:rFonts w:ascii="仿宋_GB2312" w:eastAsia="仿宋_GB2312" w:hAnsi="Arial Narrow" w:cs="Arial" w:hint="eastAsia"/>
          <w:b/>
          <w:bCs/>
          <w:color w:val="000000"/>
          <w:sz w:val="30"/>
          <w:szCs w:val="30"/>
        </w:rPr>
        <w:t>四、竞赛方式</w:t>
      </w:r>
      <w:r w:rsidR="009228CE" w:rsidRPr="000943CC">
        <w:rPr>
          <w:rFonts w:ascii="仿宋_GB2312" w:eastAsia="仿宋_GB2312" w:hAnsi="Arial Narrow" w:cs="Arial" w:hint="eastAsia"/>
          <w:b/>
          <w:bCs/>
          <w:color w:val="000000"/>
          <w:sz w:val="30"/>
          <w:szCs w:val="30"/>
        </w:rPr>
        <w:t>与内容</w:t>
      </w:r>
    </w:p>
    <w:p w:rsidR="00915C91" w:rsidRPr="000943CC" w:rsidRDefault="00D42B90" w:rsidP="008B1AD6">
      <w:pPr>
        <w:snapToGrid w:val="0"/>
        <w:spacing w:line="560" w:lineRule="exact"/>
        <w:ind w:firstLineChars="200" w:firstLine="600"/>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（一）、竞赛方式</w:t>
      </w:r>
    </w:p>
    <w:p w:rsidR="009228CE" w:rsidRPr="000943CC" w:rsidRDefault="00D42B90" w:rsidP="008B1AD6">
      <w:pPr>
        <w:snapToGrid w:val="0"/>
        <w:spacing w:line="560" w:lineRule="exact"/>
        <w:ind w:firstLineChars="200" w:firstLine="600"/>
        <w:rPr>
          <w:rFonts w:ascii="仿宋_GB2312" w:eastAsia="仿宋_GB2312" w:hAnsi="Arial Narrow" w:cs="Arial"/>
          <w:sz w:val="30"/>
          <w:szCs w:val="30"/>
        </w:rPr>
      </w:pPr>
      <w:r w:rsidRPr="000943CC">
        <w:rPr>
          <w:rFonts w:ascii="仿宋_GB2312" w:eastAsia="仿宋_GB2312" w:hAnsi="Arial Narrow" w:cs="Arial" w:hint="eastAsia"/>
          <w:sz w:val="30"/>
          <w:szCs w:val="30"/>
        </w:rPr>
        <w:t>竞赛以团体赛方式进行。每个参赛队由3名选手组成，3名选手在竞赛现场按照要求协同操作，共同完成竞赛任务。</w:t>
      </w:r>
    </w:p>
    <w:p w:rsidR="00705C79" w:rsidRPr="000943CC" w:rsidRDefault="00705C79" w:rsidP="008B1AD6">
      <w:pPr>
        <w:snapToGrid w:val="0"/>
        <w:spacing w:line="560" w:lineRule="exact"/>
        <w:ind w:firstLineChars="200" w:firstLine="600"/>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（二）、竞赛内容</w:t>
      </w:r>
    </w:p>
    <w:p w:rsidR="0022246F" w:rsidRPr="000943CC" w:rsidRDefault="0022246F" w:rsidP="008B1AD6">
      <w:pPr>
        <w:snapToGrid w:val="0"/>
        <w:spacing w:line="560" w:lineRule="exact"/>
        <w:ind w:firstLineChars="200" w:firstLine="600"/>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1、赛项涵盖的知识、技能</w:t>
      </w:r>
    </w:p>
    <w:p w:rsidR="00BD4908" w:rsidRDefault="00BD4908" w:rsidP="008B1AD6">
      <w:pPr>
        <w:snapToGrid w:val="0"/>
        <w:spacing w:line="560" w:lineRule="exact"/>
        <w:ind w:firstLineChars="200" w:firstLine="600"/>
        <w:rPr>
          <w:rFonts w:ascii="仿宋_GB2312" w:eastAsia="仿宋_GB2312" w:hAnsi="Arial Narrow" w:cs="Arial"/>
          <w:sz w:val="30"/>
          <w:szCs w:val="30"/>
        </w:rPr>
      </w:pPr>
      <w:r w:rsidRPr="000943CC">
        <w:rPr>
          <w:rFonts w:ascii="仿宋_GB2312" w:eastAsia="仿宋_GB2312" w:hAnsi="Arial Narrow" w:cs="Arial" w:hint="eastAsia"/>
          <w:sz w:val="30"/>
          <w:szCs w:val="30"/>
        </w:rPr>
        <w:t>智能汽车技术应用赛项是运用机械设计与安装、</w:t>
      </w:r>
      <w:r w:rsidR="0001763B" w:rsidRPr="000943CC">
        <w:rPr>
          <w:rFonts w:ascii="仿宋_GB2312" w:eastAsia="仿宋_GB2312" w:hAnsi="Arial Narrow" w:cs="Arial" w:hint="eastAsia"/>
          <w:sz w:val="30"/>
          <w:szCs w:val="30"/>
        </w:rPr>
        <w:t>汽车电子技术、机器视觉、信息处理、单片机</w:t>
      </w:r>
      <w:r w:rsidR="000F2163" w:rsidRPr="000943CC">
        <w:rPr>
          <w:rFonts w:ascii="仿宋_GB2312" w:eastAsia="仿宋_GB2312" w:hAnsi="Arial Narrow" w:cs="Arial" w:hint="eastAsia"/>
          <w:sz w:val="30"/>
          <w:szCs w:val="30"/>
        </w:rPr>
        <w:t>控制原理</w:t>
      </w:r>
      <w:r w:rsidRPr="000943CC">
        <w:rPr>
          <w:rFonts w:ascii="仿宋_GB2312" w:eastAsia="仿宋_GB2312" w:hAnsi="Arial Narrow" w:cs="Arial" w:hint="eastAsia"/>
          <w:sz w:val="30"/>
          <w:szCs w:val="30"/>
        </w:rPr>
        <w:t>等多学科理论知识和</w:t>
      </w:r>
      <w:r w:rsidRPr="000943CC">
        <w:rPr>
          <w:rFonts w:ascii="仿宋_GB2312" w:eastAsia="仿宋_GB2312" w:hAnsi="Arial Narrow" w:cs="Arial" w:hint="eastAsia"/>
          <w:sz w:val="30"/>
          <w:szCs w:val="30"/>
        </w:rPr>
        <w:lastRenderedPageBreak/>
        <w:t>实践经验，围绕智能汽车的机械和控制系统进行工作的赛项。</w:t>
      </w:r>
    </w:p>
    <w:p w:rsidR="00513FAC" w:rsidRDefault="00513FAC" w:rsidP="00513FAC">
      <w:pPr>
        <w:snapToGrid w:val="0"/>
        <w:spacing w:line="560" w:lineRule="exact"/>
        <w:ind w:firstLineChars="200" w:firstLine="600"/>
        <w:rPr>
          <w:rFonts w:ascii="Arial Narrow" w:eastAsia="仿宋_GB2312" w:hAnsi="Arial Narrow" w:cs="Arial"/>
          <w:sz w:val="30"/>
          <w:szCs w:val="30"/>
        </w:rPr>
      </w:pPr>
      <w:r>
        <w:rPr>
          <w:rFonts w:ascii="Arial Narrow" w:eastAsia="仿宋_GB2312" w:hAnsi="Arial Narrow" w:cs="Arial" w:hint="eastAsia"/>
          <w:sz w:val="30"/>
          <w:szCs w:val="30"/>
        </w:rPr>
        <w:t>竞赛选手</w:t>
      </w:r>
      <w:r>
        <w:rPr>
          <w:rFonts w:ascii="Arial Narrow" w:eastAsia="仿宋_GB2312" w:hAnsi="Arial Narrow" w:cs="Arial"/>
          <w:sz w:val="30"/>
          <w:szCs w:val="30"/>
        </w:rPr>
        <w:t>需完成</w:t>
      </w:r>
      <w:r w:rsidRPr="00D71B38">
        <w:rPr>
          <w:rFonts w:ascii="Arial Narrow" w:eastAsia="仿宋_GB2312" w:hAnsi="Arial Narrow" w:cs="Arial" w:hint="eastAsia"/>
          <w:sz w:val="30"/>
          <w:szCs w:val="30"/>
        </w:rPr>
        <w:t>智能汽车车体</w:t>
      </w:r>
      <w:r w:rsidRPr="00D71B38">
        <w:rPr>
          <w:rFonts w:ascii="Arial Narrow" w:eastAsia="仿宋_GB2312" w:hAnsi="Arial Narrow" w:cs="Arial"/>
          <w:sz w:val="30"/>
          <w:szCs w:val="30"/>
        </w:rPr>
        <w:t>与</w:t>
      </w:r>
      <w:r w:rsidRPr="00D71B38">
        <w:rPr>
          <w:rFonts w:ascii="Arial Narrow" w:eastAsia="仿宋_GB2312" w:hAnsi="Arial Narrow" w:cs="Arial" w:hint="eastAsia"/>
          <w:sz w:val="30"/>
          <w:szCs w:val="30"/>
        </w:rPr>
        <w:t>控制系统</w:t>
      </w:r>
      <w:r w:rsidRPr="00D71B38">
        <w:rPr>
          <w:rFonts w:ascii="Arial Narrow" w:eastAsia="仿宋_GB2312" w:hAnsi="Arial Narrow" w:cs="Arial"/>
          <w:sz w:val="30"/>
          <w:szCs w:val="30"/>
        </w:rPr>
        <w:t>的</w:t>
      </w:r>
      <w:r>
        <w:rPr>
          <w:rFonts w:ascii="Arial Narrow" w:eastAsia="仿宋_GB2312" w:hAnsi="Arial Narrow" w:cs="Arial" w:hint="eastAsia"/>
          <w:sz w:val="30"/>
          <w:szCs w:val="30"/>
        </w:rPr>
        <w:t>识图装配</w:t>
      </w:r>
      <w:r w:rsidRPr="00D71B38">
        <w:rPr>
          <w:rFonts w:ascii="Arial Narrow" w:eastAsia="仿宋_GB2312" w:hAnsi="Arial Narrow" w:cs="Arial" w:hint="eastAsia"/>
          <w:sz w:val="30"/>
          <w:szCs w:val="30"/>
        </w:rPr>
        <w:t>、调试；</w:t>
      </w:r>
      <w:r w:rsidRPr="00D71B38">
        <w:rPr>
          <w:rFonts w:ascii="Arial Narrow" w:eastAsia="仿宋_GB2312" w:hAnsi="Arial Narrow" w:cs="Arial"/>
          <w:sz w:val="30"/>
          <w:szCs w:val="30"/>
        </w:rPr>
        <w:t>并能够</w:t>
      </w:r>
      <w:r w:rsidRPr="00D71B38">
        <w:rPr>
          <w:rFonts w:ascii="Arial Narrow" w:eastAsia="仿宋_GB2312" w:hAnsi="Arial Narrow" w:cs="Arial" w:hint="eastAsia"/>
          <w:sz w:val="30"/>
          <w:szCs w:val="30"/>
        </w:rPr>
        <w:t>操控智能汽车在</w:t>
      </w:r>
      <w:r>
        <w:rPr>
          <w:rFonts w:ascii="Arial Narrow" w:eastAsia="仿宋_GB2312" w:hAnsi="Arial Narrow" w:cs="Arial"/>
          <w:sz w:val="30"/>
          <w:szCs w:val="30"/>
        </w:rPr>
        <w:t>规定的赛道内完成指定</w:t>
      </w:r>
      <w:r>
        <w:rPr>
          <w:rFonts w:ascii="Arial Narrow" w:eastAsia="仿宋_GB2312" w:hAnsi="Arial Narrow" w:cs="Arial" w:hint="eastAsia"/>
          <w:sz w:val="30"/>
          <w:szCs w:val="30"/>
        </w:rPr>
        <w:t>任务</w:t>
      </w:r>
      <w:r w:rsidRPr="00D71B38">
        <w:rPr>
          <w:rFonts w:ascii="Arial Narrow" w:eastAsia="仿宋_GB2312" w:hAnsi="Arial Narrow" w:cs="Arial" w:hint="eastAsia"/>
          <w:sz w:val="30"/>
          <w:szCs w:val="30"/>
        </w:rPr>
        <w:t>；</w:t>
      </w:r>
      <w:r>
        <w:rPr>
          <w:rFonts w:ascii="Arial Narrow" w:eastAsia="仿宋_GB2312" w:hAnsi="Arial Narrow" w:cs="Arial" w:hint="eastAsia"/>
          <w:sz w:val="30"/>
          <w:szCs w:val="30"/>
        </w:rPr>
        <w:t>主要内容包括：</w:t>
      </w:r>
      <w:r w:rsidRPr="00D71B38">
        <w:rPr>
          <w:rFonts w:ascii="Arial Narrow" w:eastAsia="仿宋_GB2312" w:hAnsi="Arial Narrow" w:cs="Arial" w:hint="eastAsia"/>
          <w:sz w:val="30"/>
          <w:szCs w:val="30"/>
        </w:rPr>
        <w:t>智能汽车</w:t>
      </w:r>
      <w:r>
        <w:rPr>
          <w:rFonts w:ascii="Arial Narrow" w:eastAsia="仿宋_GB2312" w:hAnsi="Arial Narrow" w:cs="Arial" w:hint="eastAsia"/>
          <w:sz w:val="30"/>
          <w:szCs w:val="30"/>
        </w:rPr>
        <w:t>车体</w:t>
      </w:r>
      <w:r>
        <w:rPr>
          <w:rFonts w:ascii="Arial Narrow" w:eastAsia="仿宋_GB2312" w:hAnsi="Arial Narrow" w:cs="Arial"/>
          <w:sz w:val="30"/>
          <w:szCs w:val="30"/>
        </w:rPr>
        <w:t>和控制系统</w:t>
      </w:r>
      <w:r>
        <w:rPr>
          <w:rFonts w:ascii="Arial Narrow" w:eastAsia="仿宋_GB2312" w:hAnsi="Arial Narrow" w:cs="Arial" w:hint="eastAsia"/>
          <w:sz w:val="30"/>
          <w:szCs w:val="30"/>
        </w:rPr>
        <w:t>的安装调试、各个</w:t>
      </w:r>
      <w:r>
        <w:rPr>
          <w:rFonts w:ascii="Arial Narrow" w:eastAsia="仿宋_GB2312" w:hAnsi="Arial Narrow" w:cs="Arial"/>
          <w:sz w:val="30"/>
          <w:szCs w:val="30"/>
        </w:rPr>
        <w:t>模块</w:t>
      </w:r>
      <w:r>
        <w:rPr>
          <w:rFonts w:ascii="Arial Narrow" w:eastAsia="仿宋_GB2312" w:hAnsi="Arial Narrow" w:cs="Arial" w:hint="eastAsia"/>
          <w:sz w:val="30"/>
          <w:szCs w:val="30"/>
        </w:rPr>
        <w:t>线路的布局、安装与调试、控制系统相关程序的功能调试；</w:t>
      </w:r>
      <w:r w:rsidRPr="00D71B38">
        <w:rPr>
          <w:rFonts w:ascii="Arial Narrow" w:eastAsia="仿宋_GB2312" w:hAnsi="Arial Narrow" w:cs="Arial" w:hint="eastAsia"/>
          <w:sz w:val="30"/>
          <w:szCs w:val="30"/>
        </w:rPr>
        <w:t>以及本项目相关软、硬件理论知识考查。</w:t>
      </w:r>
    </w:p>
    <w:p w:rsidR="000E3918" w:rsidRPr="000943CC" w:rsidRDefault="000E3918" w:rsidP="008B1AD6">
      <w:pPr>
        <w:pStyle w:val="a8"/>
        <w:spacing w:line="560" w:lineRule="exact"/>
        <w:ind w:firstLineChars="200" w:firstLine="600"/>
        <w:rPr>
          <w:rFonts w:ascii="仿宋_GB2312" w:eastAsia="仿宋_GB2312" w:hAnsi="仿宋_GB2312"/>
          <w:color w:val="000000" w:themeColor="text1"/>
          <w:sz w:val="30"/>
          <w:szCs w:val="30"/>
        </w:rPr>
      </w:pPr>
      <w:r w:rsidRPr="000943CC">
        <w:rPr>
          <w:rFonts w:ascii="仿宋_GB2312" w:eastAsia="仿宋_GB2312" w:hAnsi="仿宋_GB2312" w:hint="eastAsia"/>
          <w:color w:val="000000" w:themeColor="text1"/>
          <w:sz w:val="30"/>
          <w:szCs w:val="30"/>
        </w:rPr>
        <w:t>2、赛项的特色与创新</w:t>
      </w:r>
    </w:p>
    <w:p w:rsidR="000E3918" w:rsidRPr="000943CC" w:rsidRDefault="000E3918" w:rsidP="008B1AD6">
      <w:pPr>
        <w:snapToGrid w:val="0"/>
        <w:spacing w:line="560" w:lineRule="exact"/>
        <w:ind w:firstLineChars="200" w:firstLine="600"/>
        <w:rPr>
          <w:rFonts w:ascii="仿宋_GB2312" w:eastAsia="仿宋_GB2312" w:hAnsi="Arial Narrow" w:cs="Arial"/>
          <w:bCs/>
          <w:sz w:val="30"/>
          <w:szCs w:val="30"/>
        </w:rPr>
      </w:pPr>
      <w:r w:rsidRPr="000943CC">
        <w:rPr>
          <w:rFonts w:ascii="仿宋_GB2312" w:eastAsia="仿宋_GB2312" w:hAnsi="仿宋_GB2312" w:hint="eastAsia"/>
          <w:color w:val="000000" w:themeColor="text1"/>
          <w:sz w:val="30"/>
          <w:szCs w:val="30"/>
        </w:rPr>
        <w:t>（1）、</w:t>
      </w:r>
      <w:r w:rsidRPr="000943CC">
        <w:rPr>
          <w:rFonts w:ascii="仿宋_GB2312" w:eastAsia="仿宋_GB2312" w:hAnsi="Arial Narrow" w:cs="Arial" w:hint="eastAsia"/>
          <w:bCs/>
          <w:sz w:val="30"/>
          <w:szCs w:val="30"/>
        </w:rPr>
        <w:t>竞赛内容紧跟行业及相关技术发展趋势</w:t>
      </w:r>
    </w:p>
    <w:p w:rsidR="000E3918" w:rsidRPr="000943CC" w:rsidRDefault="000E3918" w:rsidP="008B1AD6">
      <w:pPr>
        <w:snapToGrid w:val="0"/>
        <w:spacing w:line="560" w:lineRule="exact"/>
        <w:ind w:firstLineChars="200" w:firstLine="600"/>
        <w:rPr>
          <w:rFonts w:ascii="仿宋_GB2312" w:eastAsia="仿宋_GB2312" w:hAnsi="Arial Narrow" w:cs="Arial"/>
          <w:sz w:val="30"/>
          <w:szCs w:val="30"/>
        </w:rPr>
      </w:pPr>
      <w:r w:rsidRPr="000943CC">
        <w:rPr>
          <w:rFonts w:ascii="仿宋_GB2312" w:eastAsia="仿宋_GB2312" w:hAnsi="Arial Narrow" w:cs="Arial" w:hint="eastAsia"/>
          <w:bCs/>
          <w:sz w:val="30"/>
          <w:szCs w:val="30"/>
        </w:rPr>
        <w:t>2019年5月</w:t>
      </w:r>
      <w:r w:rsidRPr="000943CC">
        <w:rPr>
          <w:rFonts w:ascii="仿宋_GB2312" w:eastAsia="仿宋_GB2312" w:hAnsi="Arial Narrow" w:cs="Arial" w:hint="eastAsia"/>
          <w:sz w:val="30"/>
          <w:szCs w:val="30"/>
        </w:rPr>
        <w:t>工信部发布《2019年智能网联汽车标准化工作要点》，制定了智能汽车的行业标准，进一步推进智能汽车的快速发展。</w:t>
      </w:r>
    </w:p>
    <w:p w:rsidR="00916B0E" w:rsidRPr="000943CC" w:rsidRDefault="00916B0E" w:rsidP="008B1AD6">
      <w:pPr>
        <w:snapToGrid w:val="0"/>
        <w:spacing w:line="560" w:lineRule="exact"/>
        <w:ind w:firstLineChars="200" w:firstLine="600"/>
        <w:rPr>
          <w:rFonts w:ascii="仿宋_GB2312" w:eastAsia="仿宋_GB2312" w:hAnsi="Arial Narrow" w:cs="Arial"/>
          <w:sz w:val="30"/>
          <w:szCs w:val="30"/>
        </w:rPr>
      </w:pPr>
      <w:r w:rsidRPr="000943CC">
        <w:rPr>
          <w:rFonts w:ascii="仿宋_GB2312" w:eastAsia="仿宋_GB2312" w:hAnsi="Arial Narrow" w:cs="Arial" w:hint="eastAsia"/>
          <w:sz w:val="30"/>
          <w:szCs w:val="30"/>
        </w:rPr>
        <w:t>本次竞赛内容的选择紧跟智能汽车技术及相关行业的最新发展趋势，竞赛内容将智能汽车技术与相关行业需求有机结合，力图解决行业面临的实际问题，使参赛选手能够了解智能汽车技术方面的多种技能。通过本赛项，使职业院校能够在人才培养的过程中根据实际行业的发展制定人才培养计划，提升职业院校人才培养质量。</w:t>
      </w:r>
    </w:p>
    <w:p w:rsidR="00D42B90" w:rsidRPr="000943CC" w:rsidRDefault="00916B0E" w:rsidP="008B1AD6">
      <w:pPr>
        <w:snapToGrid w:val="0"/>
        <w:spacing w:line="560" w:lineRule="exact"/>
        <w:ind w:firstLineChars="200" w:firstLine="600"/>
        <w:rPr>
          <w:rFonts w:ascii="仿宋_GB2312" w:eastAsia="仿宋_GB2312" w:hAnsi="Arial Narrow" w:cs="Arial"/>
          <w:bCs/>
          <w:sz w:val="30"/>
          <w:szCs w:val="30"/>
        </w:rPr>
      </w:pPr>
      <w:r w:rsidRPr="000943CC">
        <w:rPr>
          <w:rFonts w:ascii="仿宋_GB2312" w:eastAsia="仿宋_GB2312" w:hAnsi="Arial Narrow" w:cs="Arial" w:hint="eastAsia"/>
          <w:color w:val="000000"/>
          <w:sz w:val="30"/>
          <w:szCs w:val="30"/>
        </w:rPr>
        <w:t>（2）、</w:t>
      </w:r>
      <w:r w:rsidRPr="000943CC">
        <w:rPr>
          <w:rFonts w:ascii="仿宋_GB2312" w:eastAsia="仿宋_GB2312" w:hAnsi="Arial Narrow" w:cs="Arial" w:hint="eastAsia"/>
          <w:bCs/>
          <w:sz w:val="30"/>
          <w:szCs w:val="30"/>
        </w:rPr>
        <w:t>丰富的比赛形式</w:t>
      </w:r>
    </w:p>
    <w:p w:rsidR="00916B0E" w:rsidRPr="000943CC" w:rsidRDefault="00513FAC" w:rsidP="008B1AD6">
      <w:pPr>
        <w:snapToGrid w:val="0"/>
        <w:spacing w:line="560" w:lineRule="exact"/>
        <w:ind w:firstLineChars="200" w:firstLine="600"/>
        <w:jc w:val="left"/>
        <w:rPr>
          <w:rFonts w:ascii="仿宋_GB2312" w:eastAsia="仿宋_GB2312" w:hAnsi="Arial Narrow" w:cs="Arial"/>
          <w:bCs/>
          <w:sz w:val="30"/>
          <w:szCs w:val="30"/>
        </w:rPr>
      </w:pPr>
      <w:r>
        <w:rPr>
          <w:rFonts w:ascii="仿宋_GB2312" w:eastAsia="仿宋_GB2312" w:hAnsi="Arial Narrow" w:cs="Arial" w:hint="eastAsia"/>
          <w:bCs/>
          <w:sz w:val="30"/>
          <w:szCs w:val="30"/>
        </w:rPr>
        <w:t>本赛项有智能汽车机械、电气的组装，智能汽车运行程序的</w:t>
      </w:r>
      <w:r w:rsidR="00916B0E" w:rsidRPr="000943CC">
        <w:rPr>
          <w:rFonts w:ascii="仿宋_GB2312" w:eastAsia="仿宋_GB2312" w:hAnsi="Arial Narrow" w:cs="Arial" w:hint="eastAsia"/>
          <w:bCs/>
          <w:sz w:val="30"/>
          <w:szCs w:val="30"/>
        </w:rPr>
        <w:t>烧录和调试，充分体现检验学生对多方面知识的理解和掌握。</w:t>
      </w:r>
    </w:p>
    <w:p w:rsidR="00916B0E" w:rsidRPr="000943CC" w:rsidRDefault="00916B0E" w:rsidP="008B1AD6">
      <w:pPr>
        <w:snapToGrid w:val="0"/>
        <w:spacing w:line="560" w:lineRule="exact"/>
        <w:ind w:firstLineChars="200" w:firstLine="600"/>
        <w:jc w:val="left"/>
        <w:rPr>
          <w:rFonts w:ascii="仿宋_GB2312" w:eastAsia="仿宋_GB2312" w:hAnsi="Arial Narrow" w:cs="Arial"/>
          <w:bCs/>
          <w:sz w:val="30"/>
          <w:szCs w:val="30"/>
        </w:rPr>
      </w:pPr>
      <w:r w:rsidRPr="000943CC">
        <w:rPr>
          <w:rFonts w:ascii="仿宋_GB2312" w:eastAsia="仿宋_GB2312" w:hAnsi="Arial Narrow" w:cs="Arial" w:hint="eastAsia"/>
          <w:color w:val="000000"/>
          <w:sz w:val="30"/>
          <w:szCs w:val="30"/>
        </w:rPr>
        <w:t>（3）、</w:t>
      </w:r>
      <w:r w:rsidR="00BB5342" w:rsidRPr="000943CC">
        <w:rPr>
          <w:rFonts w:ascii="仿宋_GB2312" w:eastAsia="仿宋_GB2312" w:hAnsi="Arial Narrow" w:cs="Arial" w:hint="eastAsia"/>
          <w:bCs/>
          <w:sz w:val="30"/>
          <w:szCs w:val="30"/>
        </w:rPr>
        <w:t>竞赛</w:t>
      </w:r>
      <w:r w:rsidRPr="000943CC">
        <w:rPr>
          <w:rFonts w:ascii="仿宋_GB2312" w:eastAsia="仿宋_GB2312" w:hAnsi="Arial Narrow" w:cs="Arial" w:hint="eastAsia"/>
          <w:bCs/>
          <w:sz w:val="30"/>
          <w:szCs w:val="30"/>
        </w:rPr>
        <w:t>成果可直接进行教学资源转化</w:t>
      </w:r>
    </w:p>
    <w:p w:rsidR="00916B0E" w:rsidRPr="000943CC" w:rsidRDefault="00916B0E" w:rsidP="008B1AD6">
      <w:pPr>
        <w:snapToGrid w:val="0"/>
        <w:spacing w:line="560" w:lineRule="exact"/>
        <w:ind w:firstLineChars="200" w:firstLine="600"/>
        <w:jc w:val="left"/>
        <w:rPr>
          <w:rFonts w:ascii="仿宋_GB2312" w:eastAsia="仿宋_GB2312" w:hAnsi="Arial Narrow" w:cs="Arial"/>
          <w:bCs/>
          <w:sz w:val="30"/>
          <w:szCs w:val="30"/>
        </w:rPr>
      </w:pPr>
      <w:r w:rsidRPr="000943CC">
        <w:rPr>
          <w:rFonts w:ascii="仿宋_GB2312" w:eastAsia="仿宋_GB2312" w:hAnsi="Arial Narrow" w:cs="Arial" w:hint="eastAsia"/>
          <w:bCs/>
          <w:sz w:val="30"/>
          <w:szCs w:val="30"/>
        </w:rPr>
        <w:t>本次竞赛本着为专业建设服务、教学服务的原则，竞赛资源转化包括：教材开发、师资培训、实训基地建设、课程资源建设等。结合本赛项的教学资源转化内容，推动职业院校智能汽车技</w:t>
      </w:r>
      <w:r w:rsidRPr="000943CC">
        <w:rPr>
          <w:rFonts w:ascii="仿宋_GB2312" w:eastAsia="仿宋_GB2312" w:hAnsi="Arial Narrow" w:cs="Arial" w:hint="eastAsia"/>
          <w:bCs/>
          <w:sz w:val="30"/>
          <w:szCs w:val="30"/>
        </w:rPr>
        <w:lastRenderedPageBreak/>
        <w:t>术相关专业课程的发展，将竞赛内容转化为综合人才培养解决方案，为社会及行业培养更多智能汽车方面的人才。</w:t>
      </w:r>
    </w:p>
    <w:p w:rsidR="00D63886" w:rsidRPr="000943CC" w:rsidRDefault="00D63886" w:rsidP="008B1AD6">
      <w:pPr>
        <w:snapToGrid w:val="0"/>
        <w:spacing w:line="560" w:lineRule="exact"/>
        <w:ind w:firstLineChars="200" w:firstLine="600"/>
        <w:jc w:val="left"/>
        <w:rPr>
          <w:rFonts w:ascii="仿宋_GB2312" w:eastAsia="仿宋_GB2312" w:hAnsi="Arial Narrow" w:cs="Arial"/>
          <w:bCs/>
          <w:sz w:val="30"/>
          <w:szCs w:val="30"/>
        </w:rPr>
      </w:pPr>
      <w:r w:rsidRPr="000943CC">
        <w:rPr>
          <w:rFonts w:ascii="仿宋_GB2312" w:eastAsia="仿宋_GB2312" w:hAnsi="Arial Narrow" w:cs="Arial" w:hint="eastAsia"/>
          <w:bCs/>
          <w:sz w:val="30"/>
          <w:szCs w:val="30"/>
        </w:rPr>
        <w:t>（4）、赛项的创新</w:t>
      </w:r>
    </w:p>
    <w:p w:rsidR="00D63886" w:rsidRPr="000943CC" w:rsidRDefault="00D63886" w:rsidP="008B1AD6">
      <w:pPr>
        <w:snapToGrid w:val="0"/>
        <w:spacing w:line="560" w:lineRule="exact"/>
        <w:ind w:firstLineChars="200" w:firstLine="600"/>
        <w:jc w:val="left"/>
        <w:rPr>
          <w:rFonts w:ascii="仿宋_GB2312" w:eastAsia="仿宋_GB2312" w:hAnsi="Arial Narrow" w:cs="Arial"/>
          <w:bCs/>
          <w:sz w:val="30"/>
          <w:szCs w:val="30"/>
        </w:rPr>
      </w:pPr>
      <w:r w:rsidRPr="000943CC">
        <w:rPr>
          <w:rFonts w:ascii="仿宋_GB2312" w:eastAsia="仿宋_GB2312" w:hAnsi="Arial Narrow" w:cs="Arial" w:hint="eastAsia"/>
          <w:bCs/>
          <w:sz w:val="30"/>
          <w:szCs w:val="30"/>
        </w:rPr>
        <w:t>全国职业院校大赛举办至今尚无直接面向智能汽车技术应用的相关赛项，本赛项旨在推动智能汽车行业的人才培养、助力我国新一代人工智能和先进制造业的发展，与新时期国家战略高度契合。</w:t>
      </w:r>
    </w:p>
    <w:p w:rsidR="00D63886" w:rsidRPr="000943CC" w:rsidRDefault="00D63886" w:rsidP="008B1AD6">
      <w:pPr>
        <w:snapToGrid w:val="0"/>
        <w:spacing w:line="560" w:lineRule="exact"/>
        <w:ind w:firstLineChars="200" w:firstLine="600"/>
        <w:jc w:val="left"/>
        <w:rPr>
          <w:rFonts w:ascii="仿宋_GB2312" w:eastAsia="仿宋_GB2312" w:hAnsi="Arial Narrow" w:cs="Arial"/>
          <w:bCs/>
          <w:sz w:val="30"/>
          <w:szCs w:val="30"/>
        </w:rPr>
      </w:pPr>
      <w:r w:rsidRPr="000943CC">
        <w:rPr>
          <w:rFonts w:ascii="仿宋_GB2312" w:eastAsia="仿宋_GB2312" w:hAnsi="Arial Narrow" w:cs="Arial" w:hint="eastAsia"/>
          <w:bCs/>
          <w:sz w:val="30"/>
          <w:szCs w:val="30"/>
        </w:rPr>
        <w:t>赛项方案以智能汽车为载体，</w:t>
      </w:r>
      <w:r w:rsidR="009268D4" w:rsidRPr="000943CC">
        <w:rPr>
          <w:rFonts w:ascii="仿宋_GB2312" w:eastAsia="仿宋_GB2312" w:hAnsi="Arial Narrow" w:cs="Arial" w:hint="eastAsia"/>
          <w:bCs/>
          <w:sz w:val="30"/>
          <w:szCs w:val="30"/>
        </w:rPr>
        <w:t>比赛过程与实际应用相结合，</w:t>
      </w:r>
      <w:r w:rsidRPr="000943CC">
        <w:rPr>
          <w:rFonts w:ascii="仿宋_GB2312" w:eastAsia="仿宋_GB2312" w:hAnsi="Arial Narrow" w:cs="Arial" w:hint="eastAsia"/>
          <w:bCs/>
          <w:sz w:val="30"/>
          <w:szCs w:val="30"/>
        </w:rPr>
        <w:t>综</w:t>
      </w:r>
      <w:r w:rsidR="00513FAC">
        <w:rPr>
          <w:rFonts w:ascii="仿宋_GB2312" w:eastAsia="仿宋_GB2312" w:hAnsi="Arial Narrow" w:cs="Arial" w:hint="eastAsia"/>
          <w:bCs/>
          <w:sz w:val="30"/>
          <w:szCs w:val="30"/>
        </w:rPr>
        <w:t>合培养与考核学生的识图装配、单片机</w:t>
      </w:r>
      <w:r w:rsidRPr="000943CC">
        <w:rPr>
          <w:rFonts w:ascii="仿宋_GB2312" w:eastAsia="仿宋_GB2312" w:hAnsi="Arial Narrow" w:cs="Arial" w:hint="eastAsia"/>
          <w:bCs/>
          <w:sz w:val="30"/>
          <w:szCs w:val="30"/>
        </w:rPr>
        <w:t>程序烧录、电路系统布局与检测等综合能力，体现赛项</w:t>
      </w:r>
      <w:r w:rsidR="009268D4" w:rsidRPr="000943CC">
        <w:rPr>
          <w:rFonts w:ascii="仿宋_GB2312" w:eastAsia="仿宋_GB2312" w:hAnsi="Arial Narrow" w:cs="Arial" w:hint="eastAsia"/>
          <w:bCs/>
          <w:sz w:val="30"/>
          <w:szCs w:val="30"/>
        </w:rPr>
        <w:t>对</w:t>
      </w:r>
      <w:r w:rsidRPr="000943CC">
        <w:rPr>
          <w:rFonts w:ascii="仿宋_GB2312" w:eastAsia="仿宋_GB2312" w:hAnsi="Arial Narrow" w:cs="Arial" w:hint="eastAsia"/>
          <w:bCs/>
          <w:sz w:val="30"/>
          <w:szCs w:val="30"/>
        </w:rPr>
        <w:t>服务人才</w:t>
      </w:r>
      <w:r w:rsidR="009268D4" w:rsidRPr="000943CC">
        <w:rPr>
          <w:rFonts w:ascii="仿宋_GB2312" w:eastAsia="仿宋_GB2312" w:hAnsi="Arial Narrow" w:cs="Arial" w:hint="eastAsia"/>
          <w:bCs/>
          <w:sz w:val="30"/>
          <w:szCs w:val="30"/>
        </w:rPr>
        <w:t>的</w:t>
      </w:r>
      <w:r w:rsidRPr="000943CC">
        <w:rPr>
          <w:rFonts w:ascii="仿宋_GB2312" w:eastAsia="仿宋_GB2312" w:hAnsi="Arial Narrow" w:cs="Arial" w:hint="eastAsia"/>
          <w:bCs/>
          <w:sz w:val="30"/>
          <w:szCs w:val="30"/>
        </w:rPr>
        <w:t>培养和社会经济发展的宗旨。</w:t>
      </w:r>
    </w:p>
    <w:p w:rsidR="00916B0E" w:rsidRPr="000943CC" w:rsidRDefault="00BB5342" w:rsidP="008B1AD6">
      <w:pPr>
        <w:snapToGrid w:val="0"/>
        <w:spacing w:line="560" w:lineRule="exact"/>
        <w:ind w:firstLineChars="200" w:firstLine="600"/>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3、</w:t>
      </w:r>
      <w:r w:rsidR="006B6FB1" w:rsidRPr="000943CC">
        <w:rPr>
          <w:rFonts w:ascii="仿宋_GB2312" w:eastAsia="仿宋_GB2312" w:hAnsi="Arial Narrow" w:cs="Arial" w:hint="eastAsia"/>
          <w:color w:val="000000"/>
          <w:sz w:val="30"/>
          <w:szCs w:val="30"/>
        </w:rPr>
        <w:t>竞赛</w:t>
      </w:r>
      <w:r w:rsidR="00302EC7" w:rsidRPr="000943CC">
        <w:rPr>
          <w:rFonts w:ascii="仿宋_GB2312" w:eastAsia="仿宋_GB2312" w:hAnsi="Arial Narrow" w:cs="Arial" w:hint="eastAsia"/>
          <w:color w:val="000000"/>
          <w:sz w:val="30"/>
          <w:szCs w:val="30"/>
        </w:rPr>
        <w:t>内容</w:t>
      </w:r>
      <w:r w:rsidR="006B6FB1" w:rsidRPr="000943CC">
        <w:rPr>
          <w:rFonts w:ascii="仿宋_GB2312" w:eastAsia="仿宋_GB2312" w:hAnsi="Arial Narrow" w:cs="Arial" w:hint="eastAsia"/>
          <w:color w:val="000000"/>
          <w:sz w:val="30"/>
          <w:szCs w:val="30"/>
        </w:rPr>
        <w:t>说明</w:t>
      </w:r>
    </w:p>
    <w:p w:rsidR="006B6FB1" w:rsidRPr="000943CC" w:rsidRDefault="005A2531" w:rsidP="008B1AD6">
      <w:pPr>
        <w:snapToGrid w:val="0"/>
        <w:spacing w:line="560" w:lineRule="exact"/>
        <w:ind w:firstLineChars="200" w:firstLine="600"/>
        <w:rPr>
          <w:rFonts w:ascii="仿宋_GB2312" w:eastAsia="仿宋_GB2312" w:hAnsi="仿宋" w:cs="Arial"/>
          <w:sz w:val="30"/>
          <w:szCs w:val="30"/>
        </w:rPr>
      </w:pPr>
      <w:r w:rsidRPr="000943CC">
        <w:rPr>
          <w:rFonts w:ascii="仿宋_GB2312" w:eastAsia="仿宋_GB2312" w:hAnsi="仿宋" w:cs="Arial" w:hint="eastAsia"/>
          <w:sz w:val="30"/>
          <w:szCs w:val="30"/>
        </w:rPr>
        <w:t>智能汽车技术应用竞赛内容</w:t>
      </w:r>
      <w:r w:rsidR="006B6FB1" w:rsidRPr="000943CC">
        <w:rPr>
          <w:rFonts w:ascii="仿宋_GB2312" w:eastAsia="仿宋_GB2312" w:hAnsi="仿宋" w:cs="Arial" w:hint="eastAsia"/>
          <w:sz w:val="30"/>
          <w:szCs w:val="30"/>
        </w:rPr>
        <w:t>说明：</w:t>
      </w:r>
      <w:r w:rsidR="006B6FB1" w:rsidRPr="000943CC">
        <w:rPr>
          <w:rFonts w:ascii="仿宋_GB2312" w:eastAsia="仿宋_GB2312" w:hAnsi="仿宋" w:cs="Arial" w:hint="eastAsia"/>
          <w:bCs/>
          <w:sz w:val="30"/>
          <w:szCs w:val="30"/>
        </w:rPr>
        <w:t>竞赛总时间为240</w:t>
      </w:r>
      <w:r w:rsidR="004302D4">
        <w:rPr>
          <w:rFonts w:ascii="仿宋_GB2312" w:eastAsia="仿宋_GB2312" w:hAnsi="仿宋" w:cs="Arial" w:hint="eastAsia"/>
          <w:bCs/>
          <w:sz w:val="30"/>
          <w:szCs w:val="30"/>
        </w:rPr>
        <w:t>分钟</w:t>
      </w:r>
      <w:r w:rsidR="006B6FB1" w:rsidRPr="000943CC">
        <w:rPr>
          <w:rFonts w:ascii="仿宋_GB2312" w:eastAsia="仿宋_GB2312" w:hAnsi="仿宋" w:cs="Arial" w:hint="eastAsia"/>
          <w:bCs/>
          <w:sz w:val="30"/>
          <w:szCs w:val="30"/>
        </w:rPr>
        <w:t>；模块A为全程打分；模块B为60分钟；模块C为180分钟。</w:t>
      </w:r>
    </w:p>
    <w:p w:rsidR="00302EC7" w:rsidRPr="000943CC" w:rsidRDefault="006B6FB1" w:rsidP="008B1AD6">
      <w:pPr>
        <w:snapToGrid w:val="0"/>
        <w:spacing w:line="560" w:lineRule="exact"/>
        <w:ind w:firstLineChars="200" w:firstLine="600"/>
        <w:rPr>
          <w:rFonts w:ascii="仿宋_GB2312" w:eastAsia="仿宋_GB2312" w:hAnsi="Arial Narrow" w:cs="Arial"/>
          <w:bCs/>
          <w:sz w:val="30"/>
          <w:szCs w:val="30"/>
        </w:rPr>
      </w:pPr>
      <w:r w:rsidRPr="000943CC">
        <w:rPr>
          <w:rFonts w:ascii="仿宋_GB2312" w:eastAsia="仿宋_GB2312" w:hAnsi="Arial Narrow" w:cs="Arial" w:hint="eastAsia"/>
          <w:sz w:val="30"/>
          <w:szCs w:val="30"/>
        </w:rPr>
        <w:t>竞赛项目满分为100分，各参赛队成绩为三个竞赛模块成绩的总和。</w:t>
      </w:r>
      <w:r w:rsidR="00302EC7" w:rsidRPr="000943CC">
        <w:rPr>
          <w:rFonts w:ascii="仿宋_GB2312" w:eastAsia="仿宋_GB2312" w:hAnsi="Arial Narrow" w:cs="Arial" w:hint="eastAsia"/>
          <w:bCs/>
          <w:sz w:val="30"/>
          <w:szCs w:val="30"/>
        </w:rPr>
        <w:t>比赛成绩按照总得分从高到低</w:t>
      </w:r>
      <w:r w:rsidR="005A2531" w:rsidRPr="000943CC">
        <w:rPr>
          <w:rFonts w:ascii="仿宋_GB2312" w:eastAsia="仿宋_GB2312" w:hAnsi="Arial Narrow" w:cs="Arial" w:hint="eastAsia"/>
          <w:bCs/>
          <w:sz w:val="30"/>
          <w:szCs w:val="30"/>
        </w:rPr>
        <w:t>排名，若总得分相同，则按照完成任务的时间排名，若竞赛成绩和完成工作任务用时均相同时，按智能汽车运行的流畅程度来排名</w:t>
      </w:r>
      <w:r w:rsidR="00302EC7" w:rsidRPr="000943CC">
        <w:rPr>
          <w:rFonts w:ascii="仿宋_GB2312" w:eastAsia="仿宋_GB2312" w:hAnsi="Arial Narrow" w:cs="Arial" w:hint="eastAsia"/>
          <w:sz w:val="30"/>
          <w:szCs w:val="30"/>
        </w:rPr>
        <w:t>。</w:t>
      </w:r>
    </w:p>
    <w:p w:rsidR="006B6FB1" w:rsidRPr="000943CC" w:rsidRDefault="006B6FB1" w:rsidP="008B1AD6">
      <w:pPr>
        <w:snapToGrid w:val="0"/>
        <w:spacing w:line="560" w:lineRule="exact"/>
        <w:ind w:firstLineChars="200" w:firstLine="600"/>
        <w:rPr>
          <w:rFonts w:ascii="仿宋_GB2312" w:eastAsia="仿宋_GB2312" w:hAnsi="Arial Narrow" w:cs="Arial"/>
          <w:sz w:val="30"/>
          <w:szCs w:val="30"/>
        </w:rPr>
      </w:pPr>
      <w:r w:rsidRPr="000943CC">
        <w:rPr>
          <w:rFonts w:ascii="仿宋_GB2312" w:eastAsia="仿宋_GB2312" w:hAnsi="Arial Narrow" w:cs="Arial" w:hint="eastAsia"/>
          <w:sz w:val="30"/>
          <w:szCs w:val="30"/>
        </w:rPr>
        <w:t>其中</w:t>
      </w:r>
      <w:r w:rsidR="00F3041E" w:rsidRPr="000943CC">
        <w:rPr>
          <w:rFonts w:ascii="仿宋_GB2312" w:eastAsia="仿宋_GB2312" w:hAnsi="Arial Narrow" w:cs="Arial" w:hint="eastAsia"/>
          <w:sz w:val="30"/>
          <w:szCs w:val="30"/>
        </w:rPr>
        <w:t>模块A工作组织与管理、模块B智能汽车实验箱和模块C</w:t>
      </w:r>
      <w:r w:rsidRPr="000943CC">
        <w:rPr>
          <w:rFonts w:ascii="仿宋_GB2312" w:eastAsia="仿宋_GB2312" w:hAnsi="Arial Narrow" w:cs="Arial" w:hint="eastAsia"/>
          <w:sz w:val="30"/>
          <w:szCs w:val="30"/>
        </w:rPr>
        <w:t>智能汽车技术功能展示的分值占比分别为10%、30%和60%。</w:t>
      </w:r>
    </w:p>
    <w:p w:rsidR="009228CE" w:rsidRPr="000943CC" w:rsidRDefault="00DB0BF4" w:rsidP="008B1AD6">
      <w:pPr>
        <w:pStyle w:val="a4"/>
        <w:spacing w:line="560" w:lineRule="exact"/>
        <w:ind w:firstLine="585"/>
        <w:rPr>
          <w:rFonts w:ascii="仿宋_GB2312" w:eastAsia="仿宋_GB2312" w:hAnsi="Arial Narrow" w:cs="Arial"/>
          <w:b/>
          <w:bCs/>
          <w:color w:val="000000"/>
          <w:sz w:val="30"/>
          <w:szCs w:val="30"/>
        </w:rPr>
      </w:pPr>
      <w:r w:rsidRPr="000943CC">
        <w:rPr>
          <w:rFonts w:ascii="仿宋_GB2312" w:eastAsia="仿宋_GB2312" w:hAnsi="Arial Narrow" w:cs="Arial" w:hint="eastAsia"/>
          <w:b/>
          <w:bCs/>
          <w:color w:val="000000"/>
          <w:sz w:val="30"/>
          <w:szCs w:val="30"/>
        </w:rPr>
        <w:t>五</w:t>
      </w:r>
      <w:r w:rsidR="009228CE" w:rsidRPr="000943CC">
        <w:rPr>
          <w:rFonts w:ascii="仿宋_GB2312" w:eastAsia="仿宋_GB2312" w:hAnsi="Arial Narrow" w:cs="Arial" w:hint="eastAsia"/>
          <w:b/>
          <w:bCs/>
          <w:color w:val="000000"/>
          <w:sz w:val="30"/>
          <w:szCs w:val="30"/>
        </w:rPr>
        <w:t>、</w:t>
      </w:r>
      <w:r w:rsidR="008766EE" w:rsidRPr="000943CC">
        <w:rPr>
          <w:rFonts w:ascii="仿宋_GB2312" w:eastAsia="仿宋_GB2312" w:hAnsi="Arial Narrow" w:cs="Arial" w:hint="eastAsia"/>
          <w:b/>
          <w:bCs/>
          <w:color w:val="000000"/>
          <w:sz w:val="30"/>
          <w:szCs w:val="30"/>
        </w:rPr>
        <w:t>竞赛规则</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（一）选手报名要求</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1.比赛的参赛队名额由大赛执委会确定。</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2.参赛选手和指导教师报名获得确认后不得随意更换。如备</w:t>
      </w:r>
      <w:r w:rsidRPr="000943CC">
        <w:rPr>
          <w:rFonts w:ascii="仿宋_GB2312" w:eastAsia="仿宋_GB2312" w:hAnsi="Arial Narrow" w:cs="Arial" w:hint="eastAsia"/>
          <w:color w:val="000000"/>
          <w:sz w:val="30"/>
          <w:szCs w:val="30"/>
        </w:rPr>
        <w:lastRenderedPageBreak/>
        <w:t>赛过程中参赛选手和指导教师因故无法参赛，须由省级教育行政部门于本赛项开赛10个工作日之前出具书面说明，经大赛执委会核实后予以更换；报到后选手因特殊原因不能参加比赛时，由大赛执委会根据赛项的特点决定是否可进行缺员比赛。</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3.各省教育行政部门负责本地区参赛学生的资格审查工作，并保存相关证明材料的复印件，以备查阅。</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4.</w:t>
      </w:r>
      <w:r w:rsidR="00BE6A2A" w:rsidRPr="000943CC">
        <w:rPr>
          <w:rFonts w:ascii="仿宋_GB2312" w:eastAsia="仿宋_GB2312" w:hAnsi="Arial Narrow" w:cs="Arial" w:hint="eastAsia"/>
          <w:color w:val="000000"/>
          <w:sz w:val="30"/>
          <w:szCs w:val="30"/>
        </w:rPr>
        <w:t>参赛选手入场比赛时，凭</w:t>
      </w:r>
      <w:r w:rsidRPr="000943CC">
        <w:rPr>
          <w:rFonts w:ascii="仿宋_GB2312" w:eastAsia="仿宋_GB2312" w:hAnsi="Arial Narrow" w:cs="Arial" w:hint="eastAsia"/>
          <w:color w:val="000000"/>
          <w:sz w:val="30"/>
          <w:szCs w:val="30"/>
        </w:rPr>
        <w:t>身份证、学生证</w:t>
      </w:r>
      <w:r w:rsidR="00BE6A2A" w:rsidRPr="000943CC">
        <w:rPr>
          <w:rFonts w:ascii="仿宋_GB2312" w:eastAsia="仿宋_GB2312" w:hAnsi="Arial Narrow" w:cs="Arial" w:hint="eastAsia"/>
          <w:color w:val="000000"/>
          <w:sz w:val="30"/>
          <w:szCs w:val="30"/>
        </w:rPr>
        <w:t>入场</w:t>
      </w:r>
      <w:r w:rsidRPr="000943CC">
        <w:rPr>
          <w:rFonts w:ascii="仿宋_GB2312" w:eastAsia="仿宋_GB2312" w:hAnsi="Arial Narrow" w:cs="Arial" w:hint="eastAsia"/>
          <w:color w:val="000000"/>
          <w:sz w:val="30"/>
          <w:szCs w:val="30"/>
        </w:rPr>
        <w:t>。</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5.凡在往届全国、省职业院校技能大赛中获一等奖的选手，不再参加同一项目同一组别的赛项。</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（二）熟悉场地</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1.赛项日程安排参赛队在比赛前一天下午熟悉比赛场地，熟悉场地时限定在观摩区活动，不允许进入比赛区。</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2.熟悉场地时严格遵守赛场管理制度，严禁拥挤、喧哗，严禁与现场工作人员进行交流，不发表有损大赛整体形象的言论。</w:t>
      </w:r>
    </w:p>
    <w:p w:rsidR="007D069E" w:rsidRPr="000943CC" w:rsidRDefault="00BE6A2A"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（三）正式竞</w:t>
      </w:r>
      <w:r w:rsidR="007D069E" w:rsidRPr="000943CC">
        <w:rPr>
          <w:rFonts w:ascii="仿宋_GB2312" w:eastAsia="仿宋_GB2312" w:hAnsi="Arial Narrow" w:cs="Arial" w:hint="eastAsia"/>
          <w:color w:val="000000"/>
          <w:sz w:val="30"/>
          <w:szCs w:val="30"/>
        </w:rPr>
        <w:t>赛</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1.参赛选手在比赛期间经检录后实行封闭管理，通过一次加密和二次加密环节确定当天比赛的场次和工位，不得擅自变更；</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2.竞赛用设备大赛执委会统一提供，各参赛队可以根据需要选择使用现场提供的设备、仪器、工具；</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3.选手在竞赛过程中不得擅自离开赛场，如有特殊情况，须经裁判人员同意。选手休息、饮水、上洗手间等，不安排专门用时，统一计在竞赛时间内，竞赛计时工具，以赛场设置的时钟为准；</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4.竞赛期间参赛选手不准携带任何有关参赛学校及个人信</w:t>
      </w:r>
      <w:r w:rsidRPr="000943CC">
        <w:rPr>
          <w:rFonts w:ascii="仿宋_GB2312" w:eastAsia="仿宋_GB2312" w:hAnsi="Arial Narrow" w:cs="Arial" w:hint="eastAsia"/>
          <w:color w:val="000000"/>
          <w:sz w:val="30"/>
          <w:szCs w:val="30"/>
        </w:rPr>
        <w:lastRenderedPageBreak/>
        <w:t>息入场比赛，不允许携带</w:t>
      </w:r>
      <w:r w:rsidR="002E6B5E">
        <w:rPr>
          <w:rFonts w:ascii="仿宋_GB2312" w:eastAsia="仿宋_GB2312" w:hAnsi="Arial Narrow" w:cs="Arial" w:hint="eastAsia"/>
          <w:color w:val="000000"/>
          <w:sz w:val="30"/>
          <w:szCs w:val="30"/>
        </w:rPr>
        <w:t>任何通讯及存储设备、纸质材料等物品进入赛场，赛场内提供必需用品;</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5.</w:t>
      </w:r>
      <w:r w:rsidR="00427149" w:rsidRPr="000943CC">
        <w:rPr>
          <w:rFonts w:ascii="仿宋_GB2312" w:eastAsia="仿宋_GB2312" w:hAnsi="Arial Narrow" w:cs="Arial" w:hint="eastAsia"/>
          <w:color w:val="000000"/>
          <w:sz w:val="30"/>
          <w:szCs w:val="30"/>
        </w:rPr>
        <w:t>所有人员在赛场内不得喧哗，不得有影响其他选手比赛</w:t>
      </w:r>
      <w:r w:rsidRPr="000943CC">
        <w:rPr>
          <w:rFonts w:ascii="仿宋_GB2312" w:eastAsia="仿宋_GB2312" w:hAnsi="Arial Narrow" w:cs="Arial" w:hint="eastAsia"/>
          <w:color w:val="000000"/>
          <w:sz w:val="30"/>
          <w:szCs w:val="30"/>
        </w:rPr>
        <w:t>的行为；</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6.比赛过程中，选手须严格遵守安全操作规程，并接受裁判员的监督和警示，以确保人身及设备安全。选手如因个人原因操作不当造成人身安全事故和设备故障时，裁判长有权中止该队比赛；如非选手个人原因出现设备故障而无法比赛，由裁判长视具体情况做出裁决(调换到备份赛位或调整至最后一场次参加比赛)；如裁判长确定设备故障可由技术支持人员排除故障后继续比赛，将给参赛队补足所耽误的比赛时间；</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7.完成竞赛任务期间，不得与其他学校选手讨论，不得旁窥其他学校选手的操作；</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8.</w:t>
      </w:r>
      <w:r w:rsidR="00427149" w:rsidRPr="000943CC">
        <w:rPr>
          <w:rFonts w:ascii="仿宋_GB2312" w:eastAsia="仿宋_GB2312" w:hAnsi="Arial Narrow" w:cs="Arial" w:hint="eastAsia"/>
          <w:color w:val="000000"/>
          <w:sz w:val="30"/>
          <w:szCs w:val="30"/>
        </w:rPr>
        <w:t>参赛选手若提前完成任务</w:t>
      </w:r>
      <w:r w:rsidRPr="000943CC">
        <w:rPr>
          <w:rFonts w:ascii="仿宋_GB2312" w:eastAsia="仿宋_GB2312" w:hAnsi="Arial Narrow" w:cs="Arial" w:hint="eastAsia"/>
          <w:color w:val="000000"/>
          <w:sz w:val="30"/>
          <w:szCs w:val="30"/>
        </w:rPr>
        <w:t>，应举手向裁判员示意，</w:t>
      </w:r>
      <w:r w:rsidR="00427149" w:rsidRPr="000943CC">
        <w:rPr>
          <w:rFonts w:ascii="仿宋_GB2312" w:eastAsia="仿宋_GB2312" w:hAnsi="Arial Narrow" w:cs="Arial" w:hint="eastAsia"/>
          <w:color w:val="000000"/>
          <w:sz w:val="30"/>
          <w:szCs w:val="30"/>
        </w:rPr>
        <w:t>申请</w:t>
      </w:r>
      <w:r w:rsidR="00901D46" w:rsidRPr="000943CC">
        <w:rPr>
          <w:rFonts w:ascii="仿宋_GB2312" w:eastAsia="仿宋_GB2312" w:hAnsi="Arial Narrow" w:cs="Arial" w:hint="eastAsia"/>
          <w:color w:val="000000"/>
          <w:sz w:val="30"/>
          <w:szCs w:val="30"/>
        </w:rPr>
        <w:t>进行</w:t>
      </w:r>
      <w:r w:rsidRPr="000943CC">
        <w:rPr>
          <w:rFonts w:ascii="仿宋_GB2312" w:eastAsia="仿宋_GB2312" w:hAnsi="Arial Narrow" w:cs="Arial" w:hint="eastAsia"/>
          <w:color w:val="000000"/>
          <w:sz w:val="30"/>
          <w:szCs w:val="30"/>
        </w:rPr>
        <w:t>比赛</w:t>
      </w:r>
      <w:r w:rsidR="00427149" w:rsidRPr="000943CC">
        <w:rPr>
          <w:rFonts w:ascii="仿宋_GB2312" w:eastAsia="仿宋_GB2312" w:hAnsi="Arial Narrow" w:cs="Arial" w:hint="eastAsia"/>
          <w:color w:val="000000"/>
          <w:sz w:val="30"/>
          <w:szCs w:val="30"/>
        </w:rPr>
        <w:t>考核，</w:t>
      </w:r>
      <w:r w:rsidR="00901D46" w:rsidRPr="000943CC">
        <w:rPr>
          <w:rFonts w:ascii="仿宋_GB2312" w:eastAsia="仿宋_GB2312" w:hAnsi="Arial Narrow" w:cs="Arial" w:hint="eastAsia"/>
          <w:color w:val="000000"/>
          <w:sz w:val="30"/>
          <w:szCs w:val="30"/>
        </w:rPr>
        <w:t>结束时间由裁判员记录，但申请比赛考核</w:t>
      </w:r>
      <w:r w:rsidRPr="000943CC">
        <w:rPr>
          <w:rFonts w:ascii="仿宋_GB2312" w:eastAsia="仿宋_GB2312" w:hAnsi="Arial Narrow" w:cs="Arial" w:hint="eastAsia"/>
          <w:color w:val="000000"/>
          <w:sz w:val="30"/>
          <w:szCs w:val="30"/>
        </w:rPr>
        <w:t>后不得再进行任何</w:t>
      </w:r>
      <w:r w:rsidR="00901D46" w:rsidRPr="000943CC">
        <w:rPr>
          <w:rFonts w:ascii="仿宋_GB2312" w:eastAsia="仿宋_GB2312" w:hAnsi="Arial Narrow" w:cs="Arial" w:hint="eastAsia"/>
          <w:color w:val="000000"/>
          <w:sz w:val="30"/>
          <w:szCs w:val="30"/>
        </w:rPr>
        <w:t>调试</w:t>
      </w:r>
      <w:r w:rsidRPr="000943CC">
        <w:rPr>
          <w:rFonts w:ascii="仿宋_GB2312" w:eastAsia="仿宋_GB2312" w:hAnsi="Arial Narrow" w:cs="Arial" w:hint="eastAsia"/>
          <w:color w:val="000000"/>
          <w:sz w:val="30"/>
          <w:szCs w:val="30"/>
        </w:rPr>
        <w:t>操作；</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9.完成赛项任务及交接事宜或竞赛时间结束，应到指定地点，待工作人员宣布竞赛</w:t>
      </w:r>
      <w:r w:rsidR="002E6B5E">
        <w:rPr>
          <w:rFonts w:ascii="仿宋_GB2312" w:eastAsia="仿宋_GB2312" w:hAnsi="Arial Narrow" w:cs="Arial" w:hint="eastAsia"/>
          <w:color w:val="000000"/>
          <w:sz w:val="30"/>
          <w:szCs w:val="30"/>
        </w:rPr>
        <w:t>结束，方可依次离开，在考场区域内禁止大声喧哗，以免影响其他选手;</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10.遵守赛场纪律，使用文明用语，尊重裁判</w:t>
      </w:r>
      <w:r w:rsidR="00901D46" w:rsidRPr="000943CC">
        <w:rPr>
          <w:rFonts w:ascii="仿宋_GB2312" w:eastAsia="仿宋_GB2312" w:hAnsi="Arial Narrow" w:cs="Arial" w:hint="eastAsia"/>
          <w:color w:val="000000"/>
          <w:sz w:val="30"/>
          <w:szCs w:val="30"/>
        </w:rPr>
        <w:t>、工作人员</w:t>
      </w:r>
      <w:r w:rsidRPr="000943CC">
        <w:rPr>
          <w:rFonts w:ascii="仿宋_GB2312" w:eastAsia="仿宋_GB2312" w:hAnsi="Arial Narrow" w:cs="Arial" w:hint="eastAsia"/>
          <w:color w:val="000000"/>
          <w:sz w:val="30"/>
          <w:szCs w:val="30"/>
        </w:rPr>
        <w:t>和其他选手，不得辱骂裁判和赛场工作人员，不得打架斗殴；</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11.任何人不</w:t>
      </w:r>
      <w:r w:rsidR="00901D46" w:rsidRPr="000943CC">
        <w:rPr>
          <w:rFonts w:ascii="仿宋_GB2312" w:eastAsia="仿宋_GB2312" w:hAnsi="Arial Narrow" w:cs="Arial" w:hint="eastAsia"/>
          <w:color w:val="000000"/>
          <w:sz w:val="30"/>
          <w:szCs w:val="30"/>
        </w:rPr>
        <w:t>得以任何方式暗示、指导、帮助参赛选手，一经发现</w:t>
      </w:r>
      <w:r w:rsidRPr="000943CC">
        <w:rPr>
          <w:rFonts w:ascii="仿宋_GB2312" w:eastAsia="仿宋_GB2312" w:hAnsi="Arial Narrow" w:cs="Arial" w:hint="eastAsia"/>
          <w:color w:val="000000"/>
          <w:sz w:val="30"/>
          <w:szCs w:val="30"/>
        </w:rPr>
        <w:t>，视情节轻重酌情扣除参赛选手成绩或取消比赛资格；</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12.比赛过程中</w:t>
      </w:r>
      <w:r w:rsidR="007F2E49" w:rsidRPr="000943CC">
        <w:rPr>
          <w:rFonts w:ascii="仿宋_GB2312" w:eastAsia="仿宋_GB2312" w:hAnsi="Arial Narrow" w:cs="Arial" w:hint="eastAsia"/>
          <w:color w:val="000000"/>
          <w:sz w:val="30"/>
          <w:szCs w:val="30"/>
        </w:rPr>
        <w:t>，除参加当场次比赛的选手、执行裁判员、</w:t>
      </w:r>
      <w:r w:rsidR="007F2E49" w:rsidRPr="000943CC">
        <w:rPr>
          <w:rFonts w:ascii="仿宋_GB2312" w:eastAsia="仿宋_GB2312" w:hAnsi="Arial Narrow" w:cs="Arial" w:hint="eastAsia"/>
          <w:color w:val="000000"/>
          <w:sz w:val="30"/>
          <w:szCs w:val="30"/>
        </w:rPr>
        <w:lastRenderedPageBreak/>
        <w:t>现场工作人员</w:t>
      </w:r>
      <w:r w:rsidRPr="000943CC">
        <w:rPr>
          <w:rFonts w:ascii="仿宋_GB2312" w:eastAsia="仿宋_GB2312" w:hAnsi="Arial Narrow" w:cs="Arial" w:hint="eastAsia"/>
          <w:color w:val="000000"/>
          <w:sz w:val="30"/>
          <w:szCs w:val="30"/>
        </w:rPr>
        <w:t>外，其他人员一律不得进入比赛现场；比赛结束后，参赛人员应根据指令及时退出比赛现场。对不听劝阻、无理取闹者追究责任，并通报批评；</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13.在比赛结束前有时间提醒，裁判长发布比赛结束指令后所有未完成任务参赛队立即停止操作，按要求清理赛位，不得以任何理由拖延竞赛时间；</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14.参赛选手不得将竞赛记录单、仪器、设备和工具等与比赛有关的物品带离</w:t>
      </w:r>
      <w:r w:rsidR="00A72E6C" w:rsidRPr="000943CC">
        <w:rPr>
          <w:rFonts w:ascii="仿宋_GB2312" w:eastAsia="仿宋_GB2312" w:hAnsi="Arial Narrow" w:cs="Arial" w:hint="eastAsia"/>
          <w:color w:val="000000"/>
          <w:sz w:val="30"/>
          <w:szCs w:val="30"/>
        </w:rPr>
        <w:t>赛场</w:t>
      </w:r>
      <w:r w:rsidR="002E6B5E">
        <w:rPr>
          <w:rFonts w:ascii="仿宋_GB2312" w:eastAsia="仿宋_GB2312" w:hAnsi="Arial Narrow" w:cs="Arial" w:hint="eastAsia"/>
          <w:color w:val="000000"/>
          <w:sz w:val="30"/>
          <w:szCs w:val="30"/>
        </w:rPr>
        <w:t>;</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15.</w:t>
      </w:r>
      <w:r w:rsidR="00A72E6C" w:rsidRPr="000943CC">
        <w:rPr>
          <w:rFonts w:ascii="仿宋_GB2312" w:eastAsia="仿宋_GB2312" w:hAnsi="Arial Narrow" w:cs="Arial" w:hint="eastAsia"/>
          <w:color w:val="000000"/>
          <w:sz w:val="30"/>
          <w:szCs w:val="30"/>
        </w:rPr>
        <w:t>参赛队需按照竞赛要求进入考核赛道进行操作</w:t>
      </w:r>
      <w:r w:rsidR="002E6B5E">
        <w:rPr>
          <w:rFonts w:ascii="仿宋_GB2312" w:eastAsia="仿宋_GB2312" w:hAnsi="Arial Narrow" w:cs="Arial" w:hint="eastAsia"/>
          <w:color w:val="000000"/>
          <w:sz w:val="30"/>
          <w:szCs w:val="30"/>
        </w:rPr>
        <w:t>，并准确记录自己的参赛队的工位号.</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（四）成绩评定</w:t>
      </w:r>
    </w:p>
    <w:p w:rsidR="002C5FDF" w:rsidRPr="000943CC" w:rsidRDefault="002C5FDF"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1.成绩评定方式</w:t>
      </w:r>
    </w:p>
    <w:p w:rsidR="0079578F" w:rsidRPr="000943CC" w:rsidRDefault="0079578F"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竞赛采用过程评分</w:t>
      </w:r>
      <w:r w:rsidR="00F71EBD" w:rsidRPr="000943CC">
        <w:rPr>
          <w:rFonts w:ascii="仿宋_GB2312" w:eastAsia="仿宋_GB2312" w:hAnsi="Arial Narrow" w:cs="Arial" w:hint="eastAsia"/>
          <w:color w:val="000000"/>
          <w:sz w:val="30"/>
          <w:szCs w:val="30"/>
        </w:rPr>
        <w:t>和结果评分两种方式，过程评分主要对设备</w:t>
      </w:r>
      <w:r w:rsidRPr="000943CC">
        <w:rPr>
          <w:rFonts w:ascii="仿宋_GB2312" w:eastAsia="仿宋_GB2312" w:hAnsi="Arial Narrow" w:cs="Arial" w:hint="eastAsia"/>
          <w:color w:val="000000"/>
          <w:sz w:val="30"/>
          <w:szCs w:val="30"/>
        </w:rPr>
        <w:t>安全、设备使用、</w:t>
      </w:r>
      <w:r w:rsidR="00F71EBD" w:rsidRPr="000943CC">
        <w:rPr>
          <w:rFonts w:ascii="仿宋_GB2312" w:eastAsia="仿宋_GB2312" w:hAnsi="Arial Narrow" w:cs="Arial" w:hint="eastAsia"/>
          <w:color w:val="000000"/>
          <w:sz w:val="30"/>
          <w:szCs w:val="30"/>
        </w:rPr>
        <w:t>团队协作、职业素养进行评判；结果评分是针对参赛队员的智能汽车的动作情况进行评判，</w:t>
      </w:r>
      <w:r w:rsidR="00E04A70" w:rsidRPr="000943CC">
        <w:rPr>
          <w:rFonts w:ascii="仿宋_GB2312" w:eastAsia="仿宋_GB2312" w:hAnsi="Arial Narrow" w:cs="Arial" w:hint="eastAsia"/>
          <w:color w:val="000000"/>
          <w:sz w:val="30"/>
          <w:szCs w:val="30"/>
        </w:rPr>
        <w:t>具体评判标准参照评分细则，</w:t>
      </w:r>
      <w:r w:rsidRPr="000943CC">
        <w:rPr>
          <w:rFonts w:ascii="仿宋_GB2312" w:eastAsia="仿宋_GB2312" w:hAnsi="Arial Narrow" w:cs="Arial" w:hint="eastAsia"/>
          <w:color w:val="000000"/>
          <w:sz w:val="30"/>
          <w:szCs w:val="30"/>
        </w:rPr>
        <w:t>在赛项执委会领导下，赛项裁判组负责赛项成绩评定工作。</w:t>
      </w:r>
    </w:p>
    <w:p w:rsidR="007D069E" w:rsidRPr="000943CC" w:rsidRDefault="00767DA6" w:rsidP="008B1AD6">
      <w:pPr>
        <w:pStyle w:val="a4"/>
        <w:spacing w:line="560" w:lineRule="exact"/>
        <w:ind w:firstLine="585"/>
        <w:rPr>
          <w:rFonts w:ascii="仿宋_GB2312" w:eastAsia="仿宋_GB2312" w:hAnsi="Arial Narrow" w:cs="Arial"/>
          <w:color w:val="000000"/>
          <w:sz w:val="30"/>
          <w:szCs w:val="30"/>
        </w:rPr>
      </w:pPr>
      <w:r>
        <w:rPr>
          <w:rFonts w:ascii="仿宋_GB2312" w:eastAsia="仿宋_GB2312" w:hAnsi="Arial Narrow" w:cs="Arial" w:hint="eastAsia"/>
          <w:color w:val="000000"/>
          <w:sz w:val="30"/>
          <w:szCs w:val="30"/>
        </w:rPr>
        <w:t>2</w:t>
      </w:r>
      <w:r w:rsidR="007D069E" w:rsidRPr="000943CC">
        <w:rPr>
          <w:rFonts w:ascii="仿宋_GB2312" w:eastAsia="仿宋_GB2312" w:hAnsi="Arial Narrow" w:cs="Arial" w:hint="eastAsia"/>
          <w:color w:val="000000"/>
          <w:sz w:val="30"/>
          <w:szCs w:val="30"/>
        </w:rPr>
        <w:t>.成绩公布</w:t>
      </w:r>
    </w:p>
    <w:p w:rsidR="006F2DED"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（1</w:t>
      </w:r>
      <w:r w:rsidR="006F2DED" w:rsidRPr="000943CC">
        <w:rPr>
          <w:rFonts w:ascii="仿宋_GB2312" w:eastAsia="仿宋_GB2312" w:hAnsi="Arial Narrow" w:cs="Arial" w:hint="eastAsia"/>
          <w:color w:val="000000"/>
          <w:sz w:val="30"/>
          <w:szCs w:val="30"/>
        </w:rPr>
        <w:t xml:space="preserve">）录入 </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由承办单位信息员将裁判长提交的赛项总成绩的最终结果录入赛务管理系统。</w:t>
      </w:r>
    </w:p>
    <w:p w:rsidR="006F2DED"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（2</w:t>
      </w:r>
      <w:r w:rsidR="006F2DED" w:rsidRPr="000943CC">
        <w:rPr>
          <w:rFonts w:ascii="仿宋_GB2312" w:eastAsia="仿宋_GB2312" w:hAnsi="Arial Narrow" w:cs="Arial" w:hint="eastAsia"/>
          <w:color w:val="000000"/>
          <w:sz w:val="30"/>
          <w:szCs w:val="30"/>
        </w:rPr>
        <w:t xml:space="preserve">）审核 </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承办单位信息员对成绩数据审核后，将赛务系统中录入的成绩导出打印，经赛项裁判长、仲裁组、监督组和赛项执委会审核</w:t>
      </w:r>
      <w:r w:rsidRPr="000943CC">
        <w:rPr>
          <w:rFonts w:ascii="仿宋_GB2312" w:eastAsia="仿宋_GB2312" w:hAnsi="Arial Narrow" w:cs="Arial" w:hint="eastAsia"/>
          <w:color w:val="000000"/>
          <w:sz w:val="30"/>
          <w:szCs w:val="30"/>
        </w:rPr>
        <w:lastRenderedPageBreak/>
        <w:t>无误后签字。</w:t>
      </w:r>
    </w:p>
    <w:p w:rsidR="006F2DED"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（3</w:t>
      </w:r>
      <w:r w:rsidR="006F2DED" w:rsidRPr="000943CC">
        <w:rPr>
          <w:rFonts w:ascii="仿宋_GB2312" w:eastAsia="仿宋_GB2312" w:hAnsi="Arial Narrow" w:cs="Arial" w:hint="eastAsia"/>
          <w:color w:val="000000"/>
          <w:sz w:val="30"/>
          <w:szCs w:val="30"/>
        </w:rPr>
        <w:t xml:space="preserve">）报送 </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由承办单位信息员将确认的电子版赛项成绩信息上传赛务管理系统。同时将裁判长、仲裁组及监督组签字的纸质打印成绩单报送赛项执委会和大赛执委会办公室。</w:t>
      </w:r>
    </w:p>
    <w:p w:rsidR="006F2DED"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（4</w:t>
      </w:r>
      <w:r w:rsidR="006F2DED" w:rsidRPr="000943CC">
        <w:rPr>
          <w:rFonts w:ascii="仿宋_GB2312" w:eastAsia="仿宋_GB2312" w:hAnsi="Arial Narrow" w:cs="Arial" w:hint="eastAsia"/>
          <w:color w:val="000000"/>
          <w:sz w:val="30"/>
          <w:szCs w:val="30"/>
        </w:rPr>
        <w:t>）公布</w:t>
      </w:r>
    </w:p>
    <w:p w:rsidR="007D069E" w:rsidRPr="000943CC" w:rsidRDefault="007D069E"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记分员将解密后的各参赛队伍（选手）成绩汇总成最终成绩单，经裁判长、监督组签字后进行公示（各赛项须在赛项指南中明确成绩公示方式）。公示时间为2小时。成绩公示无异议后，由仲裁长和监督组长在成绩单上签字，并在闭赛式上公布竞赛成绩。</w:t>
      </w:r>
    </w:p>
    <w:p w:rsidR="00DD03C1" w:rsidRPr="000943CC" w:rsidRDefault="00DB0BF4" w:rsidP="008B1AD6">
      <w:pPr>
        <w:snapToGrid w:val="0"/>
        <w:spacing w:line="560" w:lineRule="exact"/>
        <w:ind w:firstLineChars="200" w:firstLine="602"/>
        <w:rPr>
          <w:rFonts w:ascii="仿宋_GB2312" w:eastAsia="仿宋_GB2312" w:hAnsi="Arial Narrow" w:cs="Arial"/>
          <w:b/>
          <w:bCs/>
          <w:color w:val="000000"/>
          <w:sz w:val="30"/>
          <w:szCs w:val="30"/>
        </w:rPr>
      </w:pPr>
      <w:r w:rsidRPr="000943CC">
        <w:rPr>
          <w:rFonts w:ascii="仿宋_GB2312" w:eastAsia="仿宋_GB2312" w:hAnsi="Arial Narrow" w:cs="Arial" w:hint="eastAsia"/>
          <w:b/>
          <w:bCs/>
          <w:color w:val="000000"/>
          <w:sz w:val="30"/>
          <w:szCs w:val="30"/>
        </w:rPr>
        <w:t>六</w:t>
      </w:r>
      <w:r w:rsidR="00DD03C1" w:rsidRPr="000943CC">
        <w:rPr>
          <w:rFonts w:ascii="仿宋_GB2312" w:eastAsia="仿宋_GB2312" w:hAnsi="Arial Narrow" w:cs="Arial" w:hint="eastAsia"/>
          <w:b/>
          <w:bCs/>
          <w:color w:val="000000"/>
          <w:sz w:val="30"/>
          <w:szCs w:val="30"/>
        </w:rPr>
        <w:t>、技术规范</w:t>
      </w:r>
    </w:p>
    <w:p w:rsidR="00DD03C1" w:rsidRPr="000943CC" w:rsidRDefault="00DD03C1" w:rsidP="008B1AD6">
      <w:pPr>
        <w:snapToGrid w:val="0"/>
        <w:spacing w:line="560" w:lineRule="exact"/>
        <w:ind w:firstLineChars="200" w:firstLine="600"/>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指本赛项所属产业或覆盖行业中已经颁布实施、处在有效期内的标准与规范。引用的国际、国家、行业技术、职业资格标准与规范应书写完整的名称及代码；业内公认的设备使用与操作规范、操控人员应具备的基础技术、知识与技能、生产工艺等要求应作详细的描述。</w:t>
      </w:r>
    </w:p>
    <w:p w:rsidR="00914329" w:rsidRPr="000943CC" w:rsidRDefault="00914329" w:rsidP="008B1AD6">
      <w:pPr>
        <w:spacing w:line="560" w:lineRule="exact"/>
        <w:ind w:firstLineChars="200" w:firstLine="600"/>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1.本赛项遵循以下国际相关标准，国家相关标准和行业相关标准：</w:t>
      </w:r>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3006"/>
        <w:gridCol w:w="4532"/>
      </w:tblGrid>
      <w:tr w:rsidR="00914329" w:rsidRPr="00D2046C" w:rsidTr="00831A8F">
        <w:trPr>
          <w:trHeight w:val="454"/>
          <w:jc w:val="center"/>
        </w:trPr>
        <w:tc>
          <w:tcPr>
            <w:tcW w:w="817" w:type="dxa"/>
            <w:vAlign w:val="center"/>
          </w:tcPr>
          <w:p w:rsidR="00914329" w:rsidRPr="00D2046C" w:rsidRDefault="00914329" w:rsidP="008B1AD6">
            <w:pPr>
              <w:snapToGrid w:val="0"/>
              <w:spacing w:line="560" w:lineRule="exact"/>
              <w:jc w:val="left"/>
              <w:rPr>
                <w:rFonts w:asciiTheme="minorEastAsia" w:eastAsiaTheme="minorEastAsia" w:hAnsiTheme="minorEastAsia" w:cs="仿宋"/>
                <w:b/>
                <w:bCs/>
                <w:color w:val="000000"/>
                <w:sz w:val="24"/>
              </w:rPr>
            </w:pPr>
            <w:r w:rsidRPr="00D2046C">
              <w:rPr>
                <w:rFonts w:asciiTheme="minorEastAsia" w:eastAsiaTheme="minorEastAsia" w:hAnsiTheme="minorEastAsia" w:cs="仿宋" w:hint="eastAsia"/>
                <w:b/>
                <w:bCs/>
                <w:color w:val="000000"/>
                <w:sz w:val="24"/>
              </w:rPr>
              <w:t>序号</w:t>
            </w:r>
          </w:p>
        </w:tc>
        <w:tc>
          <w:tcPr>
            <w:tcW w:w="3006" w:type="dxa"/>
            <w:vAlign w:val="center"/>
          </w:tcPr>
          <w:p w:rsidR="00914329" w:rsidRPr="00D2046C" w:rsidRDefault="00914329" w:rsidP="008B1AD6">
            <w:pPr>
              <w:snapToGrid w:val="0"/>
              <w:spacing w:line="560" w:lineRule="exact"/>
              <w:ind w:firstLineChars="213" w:firstLine="513"/>
              <w:jc w:val="left"/>
              <w:rPr>
                <w:rFonts w:asciiTheme="minorEastAsia" w:eastAsiaTheme="minorEastAsia" w:hAnsiTheme="minorEastAsia" w:cs="仿宋"/>
                <w:b/>
                <w:bCs/>
                <w:color w:val="000000"/>
                <w:sz w:val="24"/>
              </w:rPr>
            </w:pPr>
            <w:r w:rsidRPr="00D2046C">
              <w:rPr>
                <w:rFonts w:asciiTheme="minorEastAsia" w:eastAsiaTheme="minorEastAsia" w:hAnsiTheme="minorEastAsia" w:cs="仿宋" w:hint="eastAsia"/>
                <w:b/>
                <w:bCs/>
                <w:color w:val="000000"/>
                <w:sz w:val="24"/>
              </w:rPr>
              <w:t>标准号</w:t>
            </w:r>
          </w:p>
        </w:tc>
        <w:tc>
          <w:tcPr>
            <w:tcW w:w="4532" w:type="dxa"/>
            <w:vAlign w:val="center"/>
          </w:tcPr>
          <w:p w:rsidR="00914329" w:rsidRPr="00D2046C" w:rsidRDefault="00914329" w:rsidP="00831A8F">
            <w:pPr>
              <w:snapToGrid w:val="0"/>
              <w:spacing w:line="560" w:lineRule="exact"/>
              <w:ind w:firstLineChars="213" w:firstLine="513"/>
              <w:jc w:val="center"/>
              <w:rPr>
                <w:rFonts w:asciiTheme="minorEastAsia" w:eastAsiaTheme="minorEastAsia" w:hAnsiTheme="minorEastAsia" w:cs="仿宋"/>
                <w:b/>
                <w:bCs/>
                <w:color w:val="000000"/>
                <w:sz w:val="24"/>
              </w:rPr>
            </w:pPr>
            <w:r w:rsidRPr="00D2046C">
              <w:rPr>
                <w:rFonts w:asciiTheme="minorEastAsia" w:eastAsiaTheme="minorEastAsia" w:hAnsiTheme="minorEastAsia" w:cs="仿宋" w:hint="eastAsia"/>
                <w:b/>
                <w:bCs/>
                <w:color w:val="000000"/>
                <w:sz w:val="24"/>
              </w:rPr>
              <w:t>中文标准名称</w:t>
            </w:r>
          </w:p>
        </w:tc>
      </w:tr>
      <w:tr w:rsidR="00914329" w:rsidRPr="00D2046C" w:rsidTr="00831A8F">
        <w:trPr>
          <w:trHeight w:val="454"/>
          <w:jc w:val="center"/>
        </w:trPr>
        <w:tc>
          <w:tcPr>
            <w:tcW w:w="817" w:type="dxa"/>
            <w:vAlign w:val="center"/>
          </w:tcPr>
          <w:p w:rsidR="00914329" w:rsidRPr="00D2046C" w:rsidRDefault="00914329" w:rsidP="008974F1">
            <w:pPr>
              <w:snapToGrid w:val="0"/>
              <w:spacing w:line="560" w:lineRule="exact"/>
              <w:jc w:val="center"/>
              <w:rPr>
                <w:rFonts w:asciiTheme="minorEastAsia" w:eastAsiaTheme="minorEastAsia" w:hAnsiTheme="minorEastAsia" w:cs="仿宋"/>
                <w:color w:val="000000"/>
                <w:sz w:val="24"/>
              </w:rPr>
            </w:pPr>
            <w:r w:rsidRPr="00D2046C">
              <w:rPr>
                <w:rFonts w:asciiTheme="minorEastAsia" w:eastAsiaTheme="minorEastAsia" w:hAnsiTheme="minorEastAsia" w:cs="仿宋" w:hint="eastAsia"/>
                <w:color w:val="000000"/>
                <w:sz w:val="24"/>
              </w:rPr>
              <w:t>1</w:t>
            </w:r>
          </w:p>
        </w:tc>
        <w:tc>
          <w:tcPr>
            <w:tcW w:w="3006" w:type="dxa"/>
            <w:vAlign w:val="center"/>
          </w:tcPr>
          <w:p w:rsidR="00914329" w:rsidRPr="00D2046C" w:rsidRDefault="00914329" w:rsidP="008B1AD6">
            <w:pPr>
              <w:spacing w:line="560" w:lineRule="exact"/>
              <w:ind w:firstLine="480"/>
              <w:rPr>
                <w:rFonts w:asciiTheme="minorEastAsia" w:eastAsiaTheme="minorEastAsia" w:hAnsiTheme="minorEastAsia" w:cs="仿宋"/>
                <w:bCs/>
                <w:color w:val="000000"/>
                <w:sz w:val="24"/>
              </w:rPr>
            </w:pPr>
            <w:r w:rsidRPr="00D2046C">
              <w:rPr>
                <w:rFonts w:asciiTheme="minorEastAsia" w:eastAsiaTheme="minorEastAsia" w:hAnsiTheme="minorEastAsia" w:cs="仿宋" w:hint="eastAsia"/>
                <w:bCs/>
                <w:color w:val="000000"/>
                <w:sz w:val="24"/>
              </w:rPr>
              <w:t>GB/T 5337-1985</w:t>
            </w:r>
          </w:p>
        </w:tc>
        <w:tc>
          <w:tcPr>
            <w:tcW w:w="4532" w:type="dxa"/>
            <w:vAlign w:val="center"/>
          </w:tcPr>
          <w:p w:rsidR="00914329" w:rsidRPr="00D2046C" w:rsidRDefault="00914329" w:rsidP="00831A8F">
            <w:pPr>
              <w:snapToGrid w:val="0"/>
              <w:spacing w:line="560" w:lineRule="exact"/>
              <w:ind w:firstLine="480"/>
              <w:jc w:val="left"/>
              <w:rPr>
                <w:rFonts w:asciiTheme="minorEastAsia" w:eastAsiaTheme="minorEastAsia" w:hAnsiTheme="minorEastAsia" w:cs="仿宋"/>
                <w:color w:val="000000"/>
                <w:sz w:val="24"/>
              </w:rPr>
            </w:pPr>
            <w:r w:rsidRPr="00D2046C">
              <w:rPr>
                <w:rFonts w:asciiTheme="minorEastAsia" w:eastAsiaTheme="minorEastAsia" w:hAnsiTheme="minorEastAsia" w:cs="仿宋" w:hint="eastAsia"/>
                <w:color w:val="000000"/>
                <w:sz w:val="24"/>
              </w:rPr>
              <w:t>汽车电器、灯具和仪表名词术语</w:t>
            </w:r>
          </w:p>
        </w:tc>
      </w:tr>
      <w:tr w:rsidR="00914329" w:rsidRPr="00D2046C" w:rsidTr="00831A8F">
        <w:trPr>
          <w:trHeight w:val="454"/>
          <w:jc w:val="center"/>
        </w:trPr>
        <w:tc>
          <w:tcPr>
            <w:tcW w:w="817" w:type="dxa"/>
            <w:vAlign w:val="center"/>
          </w:tcPr>
          <w:p w:rsidR="00914329" w:rsidRPr="00D2046C" w:rsidRDefault="00914329" w:rsidP="008974F1">
            <w:pPr>
              <w:snapToGrid w:val="0"/>
              <w:spacing w:line="560" w:lineRule="exact"/>
              <w:jc w:val="center"/>
              <w:rPr>
                <w:rFonts w:asciiTheme="minorEastAsia" w:eastAsiaTheme="minorEastAsia" w:hAnsiTheme="minorEastAsia" w:cs="仿宋"/>
                <w:color w:val="000000"/>
                <w:sz w:val="24"/>
              </w:rPr>
            </w:pPr>
            <w:r w:rsidRPr="00D2046C">
              <w:rPr>
                <w:rFonts w:asciiTheme="minorEastAsia" w:eastAsiaTheme="minorEastAsia" w:hAnsiTheme="minorEastAsia" w:cs="仿宋" w:hint="eastAsia"/>
                <w:color w:val="000000"/>
                <w:sz w:val="24"/>
              </w:rPr>
              <w:t>2</w:t>
            </w:r>
          </w:p>
        </w:tc>
        <w:tc>
          <w:tcPr>
            <w:tcW w:w="3006" w:type="dxa"/>
            <w:vAlign w:val="center"/>
          </w:tcPr>
          <w:p w:rsidR="00914329" w:rsidRPr="00D2046C" w:rsidRDefault="00914329" w:rsidP="008B1AD6">
            <w:pPr>
              <w:snapToGrid w:val="0"/>
              <w:spacing w:line="560" w:lineRule="exact"/>
              <w:ind w:firstLine="480"/>
              <w:jc w:val="left"/>
              <w:rPr>
                <w:rFonts w:asciiTheme="minorEastAsia" w:eastAsiaTheme="minorEastAsia" w:hAnsiTheme="minorEastAsia" w:cs="仿宋"/>
                <w:color w:val="000000"/>
                <w:sz w:val="24"/>
              </w:rPr>
            </w:pPr>
            <w:bookmarkStart w:id="2" w:name="OLE_LINK1"/>
            <w:bookmarkStart w:id="3" w:name="OLE_LINK2"/>
            <w:r w:rsidRPr="00D2046C">
              <w:rPr>
                <w:rFonts w:asciiTheme="minorEastAsia" w:eastAsiaTheme="minorEastAsia" w:hAnsiTheme="minorEastAsia" w:cs="仿宋" w:hint="eastAsia"/>
                <w:color w:val="000000"/>
                <w:sz w:val="24"/>
              </w:rPr>
              <w:t>LD/T81.1-2006</w:t>
            </w:r>
            <w:bookmarkEnd w:id="2"/>
            <w:bookmarkEnd w:id="3"/>
          </w:p>
        </w:tc>
        <w:tc>
          <w:tcPr>
            <w:tcW w:w="4532" w:type="dxa"/>
            <w:vAlign w:val="center"/>
          </w:tcPr>
          <w:p w:rsidR="00914329" w:rsidRPr="00D2046C" w:rsidRDefault="00914329" w:rsidP="00831A8F">
            <w:pPr>
              <w:snapToGrid w:val="0"/>
              <w:spacing w:line="560" w:lineRule="exact"/>
              <w:ind w:firstLine="480"/>
              <w:jc w:val="left"/>
              <w:rPr>
                <w:rFonts w:asciiTheme="minorEastAsia" w:eastAsiaTheme="minorEastAsia" w:hAnsiTheme="minorEastAsia" w:cs="仿宋"/>
                <w:color w:val="000000"/>
                <w:sz w:val="24"/>
              </w:rPr>
            </w:pPr>
            <w:r w:rsidRPr="00D2046C">
              <w:rPr>
                <w:rFonts w:asciiTheme="minorEastAsia" w:eastAsiaTheme="minorEastAsia" w:hAnsiTheme="minorEastAsia" w:cs="仿宋" w:hint="eastAsia"/>
                <w:color w:val="000000"/>
                <w:sz w:val="24"/>
              </w:rPr>
              <w:t>职业技能实训和鉴定设备技术规范</w:t>
            </w:r>
          </w:p>
        </w:tc>
      </w:tr>
      <w:tr w:rsidR="00914329" w:rsidRPr="00D2046C" w:rsidTr="00831A8F">
        <w:trPr>
          <w:trHeight w:val="454"/>
          <w:jc w:val="center"/>
        </w:trPr>
        <w:tc>
          <w:tcPr>
            <w:tcW w:w="817" w:type="dxa"/>
            <w:vAlign w:val="center"/>
          </w:tcPr>
          <w:p w:rsidR="00914329" w:rsidRPr="00D2046C" w:rsidRDefault="00914329" w:rsidP="008974F1">
            <w:pPr>
              <w:snapToGrid w:val="0"/>
              <w:spacing w:line="560" w:lineRule="exact"/>
              <w:jc w:val="center"/>
              <w:rPr>
                <w:rFonts w:asciiTheme="minorEastAsia" w:eastAsiaTheme="minorEastAsia" w:hAnsiTheme="minorEastAsia" w:cs="仿宋"/>
                <w:color w:val="000000"/>
                <w:sz w:val="24"/>
              </w:rPr>
            </w:pPr>
            <w:r w:rsidRPr="00D2046C">
              <w:rPr>
                <w:rFonts w:asciiTheme="minorEastAsia" w:eastAsiaTheme="minorEastAsia" w:hAnsiTheme="minorEastAsia" w:cs="仿宋" w:hint="eastAsia"/>
                <w:color w:val="000000"/>
                <w:sz w:val="24"/>
              </w:rPr>
              <w:t>3</w:t>
            </w:r>
          </w:p>
        </w:tc>
        <w:tc>
          <w:tcPr>
            <w:tcW w:w="3006" w:type="dxa"/>
            <w:vAlign w:val="center"/>
          </w:tcPr>
          <w:p w:rsidR="00914329" w:rsidRPr="00D2046C" w:rsidRDefault="00914329" w:rsidP="008B1AD6">
            <w:pPr>
              <w:snapToGrid w:val="0"/>
              <w:spacing w:line="560" w:lineRule="exact"/>
              <w:ind w:firstLine="480"/>
              <w:jc w:val="left"/>
              <w:rPr>
                <w:rFonts w:asciiTheme="minorEastAsia" w:eastAsiaTheme="minorEastAsia" w:hAnsiTheme="minorEastAsia" w:cs="仿宋"/>
                <w:color w:val="000000"/>
                <w:sz w:val="24"/>
              </w:rPr>
            </w:pPr>
            <w:r w:rsidRPr="00D2046C">
              <w:rPr>
                <w:rFonts w:asciiTheme="minorEastAsia" w:eastAsiaTheme="minorEastAsia" w:hAnsiTheme="minorEastAsia" w:cs="仿宋" w:hint="eastAsia"/>
                <w:color w:val="000000"/>
                <w:sz w:val="24"/>
              </w:rPr>
              <w:t>LD/T 82.1-2006</w:t>
            </w:r>
          </w:p>
        </w:tc>
        <w:tc>
          <w:tcPr>
            <w:tcW w:w="4532" w:type="dxa"/>
            <w:vAlign w:val="center"/>
          </w:tcPr>
          <w:p w:rsidR="00914329" w:rsidRPr="00D2046C" w:rsidRDefault="00914329" w:rsidP="00831A8F">
            <w:pPr>
              <w:snapToGrid w:val="0"/>
              <w:spacing w:line="560" w:lineRule="exact"/>
              <w:ind w:firstLine="480"/>
              <w:jc w:val="left"/>
              <w:rPr>
                <w:rFonts w:asciiTheme="minorEastAsia" w:eastAsiaTheme="minorEastAsia" w:hAnsiTheme="minorEastAsia" w:cs="仿宋"/>
                <w:color w:val="000000"/>
                <w:sz w:val="24"/>
              </w:rPr>
            </w:pPr>
            <w:r w:rsidRPr="00D2046C">
              <w:rPr>
                <w:rFonts w:asciiTheme="minorEastAsia" w:eastAsiaTheme="minorEastAsia" w:hAnsiTheme="minorEastAsia" w:cs="仿宋" w:hint="eastAsia"/>
                <w:color w:val="000000"/>
                <w:sz w:val="24"/>
              </w:rPr>
              <w:t>职业维修技能鉴定设备配置规范</w:t>
            </w:r>
          </w:p>
        </w:tc>
      </w:tr>
      <w:tr w:rsidR="00914329" w:rsidRPr="00D2046C" w:rsidTr="00831A8F">
        <w:trPr>
          <w:trHeight w:val="454"/>
          <w:jc w:val="center"/>
        </w:trPr>
        <w:tc>
          <w:tcPr>
            <w:tcW w:w="817" w:type="dxa"/>
            <w:vAlign w:val="center"/>
          </w:tcPr>
          <w:p w:rsidR="00914329" w:rsidRPr="00D2046C" w:rsidRDefault="00914329" w:rsidP="008974F1">
            <w:pPr>
              <w:snapToGrid w:val="0"/>
              <w:spacing w:line="560" w:lineRule="exact"/>
              <w:jc w:val="center"/>
              <w:rPr>
                <w:rFonts w:asciiTheme="minorEastAsia" w:eastAsiaTheme="minorEastAsia" w:hAnsiTheme="minorEastAsia" w:cs="仿宋"/>
                <w:color w:val="000000"/>
                <w:sz w:val="24"/>
              </w:rPr>
            </w:pPr>
            <w:r w:rsidRPr="00D2046C">
              <w:rPr>
                <w:rFonts w:asciiTheme="minorEastAsia" w:eastAsiaTheme="minorEastAsia" w:hAnsiTheme="minorEastAsia" w:cs="仿宋" w:hint="eastAsia"/>
                <w:color w:val="000000"/>
                <w:sz w:val="24"/>
              </w:rPr>
              <w:t>4</w:t>
            </w:r>
          </w:p>
        </w:tc>
        <w:tc>
          <w:tcPr>
            <w:tcW w:w="3006" w:type="dxa"/>
            <w:vAlign w:val="center"/>
          </w:tcPr>
          <w:p w:rsidR="00914329" w:rsidRPr="00D2046C" w:rsidRDefault="00914329" w:rsidP="008B1AD6">
            <w:pPr>
              <w:snapToGrid w:val="0"/>
              <w:spacing w:line="560" w:lineRule="exact"/>
              <w:ind w:firstLine="480"/>
              <w:jc w:val="left"/>
              <w:rPr>
                <w:rFonts w:asciiTheme="minorEastAsia" w:eastAsiaTheme="minorEastAsia" w:hAnsiTheme="minorEastAsia" w:cs="仿宋"/>
                <w:color w:val="000000"/>
                <w:sz w:val="24"/>
              </w:rPr>
            </w:pPr>
            <w:r w:rsidRPr="00D2046C">
              <w:rPr>
                <w:rFonts w:asciiTheme="minorEastAsia" w:eastAsiaTheme="minorEastAsia" w:hAnsiTheme="minorEastAsia" w:cs="仿宋" w:hint="eastAsia"/>
                <w:color w:val="000000"/>
                <w:sz w:val="24"/>
              </w:rPr>
              <w:t>GB/T 28046.1-2011</w:t>
            </w:r>
          </w:p>
        </w:tc>
        <w:tc>
          <w:tcPr>
            <w:tcW w:w="4532" w:type="dxa"/>
            <w:vAlign w:val="center"/>
          </w:tcPr>
          <w:p w:rsidR="00914329" w:rsidRPr="00D2046C" w:rsidRDefault="00914329" w:rsidP="00831A8F">
            <w:pPr>
              <w:snapToGrid w:val="0"/>
              <w:spacing w:line="560" w:lineRule="exact"/>
              <w:ind w:firstLine="480"/>
              <w:jc w:val="center"/>
              <w:rPr>
                <w:rFonts w:asciiTheme="minorEastAsia" w:eastAsiaTheme="minorEastAsia" w:hAnsiTheme="minorEastAsia" w:cs="仿宋"/>
                <w:color w:val="000000"/>
                <w:sz w:val="24"/>
              </w:rPr>
            </w:pPr>
            <w:r w:rsidRPr="00D2046C">
              <w:rPr>
                <w:rFonts w:asciiTheme="minorEastAsia" w:eastAsiaTheme="minorEastAsia" w:hAnsiTheme="minorEastAsia" w:cs="仿宋" w:hint="eastAsia"/>
                <w:color w:val="000000"/>
                <w:sz w:val="24"/>
              </w:rPr>
              <w:t>道路车辆 电气及电子设备的环境条</w:t>
            </w:r>
            <w:r w:rsidRPr="00D2046C">
              <w:rPr>
                <w:rFonts w:asciiTheme="minorEastAsia" w:eastAsiaTheme="minorEastAsia" w:hAnsiTheme="minorEastAsia" w:cs="仿宋" w:hint="eastAsia"/>
                <w:color w:val="000000"/>
                <w:sz w:val="24"/>
              </w:rPr>
              <w:lastRenderedPageBreak/>
              <w:t>件和试验 第1部分：一般规定</w:t>
            </w:r>
          </w:p>
        </w:tc>
      </w:tr>
      <w:tr w:rsidR="00914329" w:rsidRPr="00D2046C" w:rsidTr="00831A8F">
        <w:trPr>
          <w:trHeight w:val="454"/>
          <w:jc w:val="center"/>
        </w:trPr>
        <w:tc>
          <w:tcPr>
            <w:tcW w:w="817" w:type="dxa"/>
            <w:vAlign w:val="center"/>
          </w:tcPr>
          <w:p w:rsidR="00914329" w:rsidRPr="00D2046C" w:rsidRDefault="00914329" w:rsidP="008974F1">
            <w:pPr>
              <w:snapToGrid w:val="0"/>
              <w:spacing w:line="560" w:lineRule="exact"/>
              <w:jc w:val="center"/>
              <w:rPr>
                <w:rFonts w:asciiTheme="minorEastAsia" w:eastAsiaTheme="minorEastAsia" w:hAnsiTheme="minorEastAsia" w:cs="仿宋"/>
                <w:color w:val="000000"/>
                <w:sz w:val="24"/>
              </w:rPr>
            </w:pPr>
            <w:r w:rsidRPr="00D2046C">
              <w:rPr>
                <w:rFonts w:asciiTheme="minorEastAsia" w:eastAsiaTheme="minorEastAsia" w:hAnsiTheme="minorEastAsia" w:cs="仿宋" w:hint="eastAsia"/>
                <w:color w:val="000000"/>
                <w:sz w:val="24"/>
              </w:rPr>
              <w:lastRenderedPageBreak/>
              <w:t>5</w:t>
            </w:r>
          </w:p>
        </w:tc>
        <w:tc>
          <w:tcPr>
            <w:tcW w:w="3006" w:type="dxa"/>
            <w:vAlign w:val="center"/>
          </w:tcPr>
          <w:p w:rsidR="00914329" w:rsidRPr="00D2046C" w:rsidRDefault="005125FC" w:rsidP="008B1AD6">
            <w:pPr>
              <w:snapToGrid w:val="0"/>
              <w:spacing w:line="560" w:lineRule="exact"/>
              <w:ind w:firstLine="480"/>
              <w:jc w:val="left"/>
              <w:rPr>
                <w:rFonts w:asciiTheme="minorEastAsia" w:eastAsiaTheme="minorEastAsia" w:hAnsiTheme="minorEastAsia" w:cs="仿宋"/>
                <w:color w:val="000000"/>
                <w:sz w:val="24"/>
              </w:rPr>
            </w:pPr>
            <w:r w:rsidRPr="00D2046C">
              <w:rPr>
                <w:rFonts w:asciiTheme="minorEastAsia" w:eastAsiaTheme="minorEastAsia" w:hAnsiTheme="minorEastAsia" w:cs="仿宋" w:hint="eastAsia"/>
                <w:color w:val="000000"/>
                <w:sz w:val="24"/>
              </w:rPr>
              <w:t>GB/T 28679-2012</w:t>
            </w:r>
          </w:p>
        </w:tc>
        <w:tc>
          <w:tcPr>
            <w:tcW w:w="4532" w:type="dxa"/>
            <w:vAlign w:val="center"/>
          </w:tcPr>
          <w:p w:rsidR="00914329" w:rsidRPr="00D2046C" w:rsidRDefault="005125FC" w:rsidP="00831A8F">
            <w:pPr>
              <w:snapToGrid w:val="0"/>
              <w:spacing w:line="560" w:lineRule="exact"/>
              <w:ind w:firstLine="480"/>
              <w:jc w:val="center"/>
              <w:rPr>
                <w:rFonts w:asciiTheme="minorEastAsia" w:eastAsiaTheme="minorEastAsia" w:hAnsiTheme="minorEastAsia" w:cs="仿宋"/>
                <w:color w:val="000000"/>
                <w:sz w:val="24"/>
              </w:rPr>
            </w:pPr>
            <w:r w:rsidRPr="00D2046C">
              <w:rPr>
                <w:rFonts w:asciiTheme="minorEastAsia" w:eastAsiaTheme="minorEastAsia" w:hAnsiTheme="minorEastAsia" w:cs="仿宋" w:hint="eastAsia"/>
                <w:color w:val="000000"/>
                <w:sz w:val="24"/>
              </w:rPr>
              <w:t>汽车零部件再制造 装配</w:t>
            </w:r>
          </w:p>
        </w:tc>
      </w:tr>
      <w:tr w:rsidR="005125FC" w:rsidRPr="00D2046C" w:rsidTr="00831A8F">
        <w:trPr>
          <w:trHeight w:val="454"/>
          <w:jc w:val="center"/>
        </w:trPr>
        <w:tc>
          <w:tcPr>
            <w:tcW w:w="817" w:type="dxa"/>
            <w:vAlign w:val="center"/>
          </w:tcPr>
          <w:p w:rsidR="005125FC" w:rsidRPr="00D2046C" w:rsidRDefault="00203781" w:rsidP="008974F1">
            <w:pPr>
              <w:snapToGrid w:val="0"/>
              <w:spacing w:line="560" w:lineRule="exact"/>
              <w:jc w:val="center"/>
              <w:rPr>
                <w:rFonts w:asciiTheme="minorEastAsia" w:eastAsiaTheme="minorEastAsia" w:hAnsiTheme="minorEastAsia" w:cs="仿宋"/>
                <w:color w:val="000000"/>
                <w:sz w:val="24"/>
              </w:rPr>
            </w:pPr>
            <w:r w:rsidRPr="00D2046C">
              <w:rPr>
                <w:rFonts w:asciiTheme="minorEastAsia" w:eastAsiaTheme="minorEastAsia" w:hAnsiTheme="minorEastAsia" w:cs="仿宋" w:hint="eastAsia"/>
                <w:color w:val="000000"/>
                <w:sz w:val="24"/>
              </w:rPr>
              <w:t>6</w:t>
            </w:r>
          </w:p>
        </w:tc>
        <w:tc>
          <w:tcPr>
            <w:tcW w:w="3006" w:type="dxa"/>
            <w:vAlign w:val="center"/>
          </w:tcPr>
          <w:p w:rsidR="005125FC" w:rsidRPr="00D2046C" w:rsidRDefault="005125FC" w:rsidP="008B1AD6">
            <w:pPr>
              <w:snapToGrid w:val="0"/>
              <w:spacing w:line="560" w:lineRule="exact"/>
              <w:ind w:firstLine="480"/>
              <w:jc w:val="left"/>
              <w:rPr>
                <w:rFonts w:asciiTheme="minorEastAsia" w:eastAsiaTheme="minorEastAsia" w:hAnsiTheme="minorEastAsia" w:cs="仿宋"/>
                <w:color w:val="000000"/>
                <w:sz w:val="24"/>
              </w:rPr>
            </w:pPr>
            <w:r w:rsidRPr="00D2046C">
              <w:rPr>
                <w:rFonts w:asciiTheme="minorEastAsia" w:eastAsiaTheme="minorEastAsia" w:hAnsiTheme="minorEastAsia" w:cs="仿宋" w:hint="eastAsia"/>
                <w:color w:val="000000"/>
                <w:sz w:val="24"/>
              </w:rPr>
              <w:t>GB/T 4458.2-2003</w:t>
            </w:r>
          </w:p>
        </w:tc>
        <w:tc>
          <w:tcPr>
            <w:tcW w:w="4532" w:type="dxa"/>
            <w:vAlign w:val="center"/>
          </w:tcPr>
          <w:p w:rsidR="005125FC" w:rsidRPr="00D2046C" w:rsidRDefault="005125FC" w:rsidP="00831A8F">
            <w:pPr>
              <w:snapToGrid w:val="0"/>
              <w:spacing w:line="560" w:lineRule="exact"/>
              <w:jc w:val="center"/>
              <w:rPr>
                <w:rFonts w:asciiTheme="minorEastAsia" w:eastAsiaTheme="minorEastAsia" w:hAnsiTheme="minorEastAsia" w:cs="仿宋"/>
                <w:color w:val="000000"/>
                <w:sz w:val="24"/>
              </w:rPr>
            </w:pPr>
            <w:r w:rsidRPr="00D2046C">
              <w:rPr>
                <w:rFonts w:asciiTheme="minorEastAsia" w:eastAsiaTheme="minorEastAsia" w:hAnsiTheme="minorEastAsia" w:cs="仿宋" w:hint="eastAsia"/>
                <w:color w:val="000000"/>
                <w:sz w:val="24"/>
              </w:rPr>
              <w:t>机械制图 装配图中零、部件序号及其编排方法</w:t>
            </w:r>
          </w:p>
        </w:tc>
      </w:tr>
      <w:tr w:rsidR="005125FC" w:rsidRPr="00D2046C" w:rsidTr="00831A8F">
        <w:trPr>
          <w:trHeight w:val="454"/>
          <w:jc w:val="center"/>
        </w:trPr>
        <w:tc>
          <w:tcPr>
            <w:tcW w:w="817" w:type="dxa"/>
            <w:vAlign w:val="center"/>
          </w:tcPr>
          <w:p w:rsidR="005125FC" w:rsidRPr="00D2046C" w:rsidRDefault="00203781" w:rsidP="008974F1">
            <w:pPr>
              <w:snapToGrid w:val="0"/>
              <w:spacing w:line="560" w:lineRule="exact"/>
              <w:jc w:val="center"/>
              <w:rPr>
                <w:rFonts w:asciiTheme="minorEastAsia" w:eastAsiaTheme="minorEastAsia" w:hAnsiTheme="minorEastAsia" w:cs="仿宋"/>
                <w:color w:val="000000"/>
                <w:sz w:val="24"/>
              </w:rPr>
            </w:pPr>
            <w:r w:rsidRPr="00D2046C">
              <w:rPr>
                <w:rFonts w:asciiTheme="minorEastAsia" w:eastAsiaTheme="minorEastAsia" w:hAnsiTheme="minorEastAsia" w:cs="仿宋" w:hint="eastAsia"/>
                <w:color w:val="000000"/>
                <w:sz w:val="24"/>
              </w:rPr>
              <w:t>7</w:t>
            </w:r>
          </w:p>
        </w:tc>
        <w:tc>
          <w:tcPr>
            <w:tcW w:w="3006" w:type="dxa"/>
            <w:vAlign w:val="center"/>
          </w:tcPr>
          <w:p w:rsidR="005125FC" w:rsidRPr="00D2046C" w:rsidRDefault="005125FC" w:rsidP="008B1AD6">
            <w:pPr>
              <w:snapToGrid w:val="0"/>
              <w:spacing w:line="560" w:lineRule="exact"/>
              <w:ind w:firstLine="480"/>
              <w:jc w:val="left"/>
              <w:rPr>
                <w:rFonts w:asciiTheme="minorEastAsia" w:eastAsiaTheme="minorEastAsia" w:hAnsiTheme="minorEastAsia" w:cs="仿宋"/>
                <w:color w:val="000000"/>
                <w:sz w:val="24"/>
              </w:rPr>
            </w:pPr>
            <w:r w:rsidRPr="00D2046C">
              <w:rPr>
                <w:rFonts w:asciiTheme="minorEastAsia" w:eastAsiaTheme="minorEastAsia" w:hAnsiTheme="minorEastAsia" w:cs="仿宋" w:hint="eastAsia"/>
                <w:color w:val="000000"/>
                <w:sz w:val="24"/>
              </w:rPr>
              <w:t>GB/T 4625-1998</w:t>
            </w:r>
          </w:p>
        </w:tc>
        <w:tc>
          <w:tcPr>
            <w:tcW w:w="4532" w:type="dxa"/>
            <w:vAlign w:val="center"/>
          </w:tcPr>
          <w:p w:rsidR="005125FC" w:rsidRPr="00D2046C" w:rsidRDefault="005125FC" w:rsidP="00831A8F">
            <w:pPr>
              <w:snapToGrid w:val="0"/>
              <w:spacing w:line="560" w:lineRule="exact"/>
              <w:ind w:firstLine="480"/>
              <w:jc w:val="center"/>
              <w:rPr>
                <w:rFonts w:asciiTheme="minorEastAsia" w:eastAsiaTheme="minorEastAsia" w:hAnsiTheme="minorEastAsia" w:cs="仿宋"/>
                <w:color w:val="000000"/>
                <w:sz w:val="24"/>
              </w:rPr>
            </w:pPr>
            <w:r w:rsidRPr="00D2046C">
              <w:rPr>
                <w:rFonts w:asciiTheme="minorEastAsia" w:eastAsiaTheme="minorEastAsia" w:hAnsiTheme="minorEastAsia" w:cs="仿宋" w:hint="eastAsia"/>
                <w:color w:val="000000"/>
                <w:sz w:val="24"/>
              </w:rPr>
              <w:t>螺钉和螺母的装配工具术语</w:t>
            </w:r>
          </w:p>
        </w:tc>
      </w:tr>
    </w:tbl>
    <w:p w:rsidR="000C78DD" w:rsidRPr="000943CC" w:rsidRDefault="00914329" w:rsidP="008B1AD6">
      <w:pPr>
        <w:snapToGrid w:val="0"/>
        <w:spacing w:line="560" w:lineRule="exact"/>
        <w:ind w:firstLineChars="200" w:firstLine="600"/>
        <w:rPr>
          <w:rFonts w:ascii="仿宋_GB2312" w:eastAsia="仿宋_GB2312" w:hAnsi="Arial Narrow"/>
          <w:color w:val="000000" w:themeColor="text1"/>
          <w:sz w:val="30"/>
          <w:szCs w:val="30"/>
        </w:rPr>
      </w:pPr>
      <w:r w:rsidRPr="000943CC">
        <w:rPr>
          <w:rFonts w:ascii="仿宋_GB2312" w:eastAsia="仿宋_GB2312" w:hAnsi="Arial Narrow" w:cs="Arial" w:hint="eastAsia"/>
          <w:color w:val="000000"/>
          <w:sz w:val="30"/>
          <w:szCs w:val="30"/>
        </w:rPr>
        <w:t>2.</w:t>
      </w:r>
      <w:r w:rsidRPr="000943CC">
        <w:rPr>
          <w:rFonts w:ascii="仿宋_GB2312" w:eastAsia="仿宋_GB2312" w:hAnsi="Arial Narrow" w:hint="eastAsia"/>
          <w:color w:val="000000" w:themeColor="text1"/>
          <w:sz w:val="30"/>
          <w:szCs w:val="30"/>
        </w:rPr>
        <w:t xml:space="preserve"> 赛项涉及专业教育教学要求</w:t>
      </w:r>
    </w:p>
    <w:p w:rsidR="008147B4" w:rsidRPr="000943CC" w:rsidRDefault="000C78DD" w:rsidP="008B1AD6">
      <w:pPr>
        <w:snapToGrid w:val="0"/>
        <w:spacing w:line="560" w:lineRule="exact"/>
        <w:ind w:firstLineChars="200" w:firstLine="600"/>
        <w:rPr>
          <w:rFonts w:ascii="仿宋_GB2312" w:eastAsia="仿宋_GB2312" w:hAnsi="仿宋_GB2312"/>
          <w:color w:val="000000" w:themeColor="text1"/>
          <w:sz w:val="30"/>
          <w:szCs w:val="30"/>
        </w:rPr>
      </w:pPr>
      <w:r w:rsidRPr="000943CC">
        <w:rPr>
          <w:rFonts w:ascii="仿宋_GB2312" w:eastAsia="仿宋_GB2312" w:hAnsi="Times New Roman" w:hint="eastAsia"/>
          <w:color w:val="000000" w:themeColor="text1"/>
          <w:sz w:val="30"/>
          <w:szCs w:val="30"/>
        </w:rPr>
        <w:t>（1）.</w:t>
      </w:r>
      <w:r w:rsidRPr="000943CC">
        <w:rPr>
          <w:rFonts w:ascii="仿宋_GB2312" w:eastAsia="仿宋_GB2312" w:hAnsi="仿宋_GB2312" w:hint="eastAsia"/>
          <w:color w:val="000000" w:themeColor="text1"/>
          <w:sz w:val="30"/>
          <w:szCs w:val="30"/>
        </w:rPr>
        <w:t>单片机应用程序编写</w:t>
      </w:r>
      <w:r w:rsidR="008147B4" w:rsidRPr="000943CC">
        <w:rPr>
          <w:rFonts w:ascii="仿宋_GB2312" w:eastAsia="仿宋_GB2312" w:hAnsi="仿宋_GB2312" w:hint="eastAsia"/>
          <w:color w:val="000000" w:themeColor="text1"/>
          <w:sz w:val="30"/>
          <w:szCs w:val="30"/>
        </w:rPr>
        <w:t>、烧录能力。</w:t>
      </w:r>
    </w:p>
    <w:p w:rsidR="000C78DD" w:rsidRPr="000943CC" w:rsidRDefault="008147B4" w:rsidP="008B1AD6">
      <w:pPr>
        <w:snapToGrid w:val="0"/>
        <w:spacing w:line="560" w:lineRule="exact"/>
        <w:ind w:firstLineChars="200" w:firstLine="600"/>
        <w:rPr>
          <w:rFonts w:ascii="仿宋_GB2312" w:eastAsia="仿宋_GB2312" w:hAnsi="Times New Roman"/>
          <w:color w:val="000000" w:themeColor="text1"/>
          <w:sz w:val="30"/>
          <w:szCs w:val="30"/>
        </w:rPr>
      </w:pPr>
      <w:r w:rsidRPr="000943CC">
        <w:rPr>
          <w:rFonts w:ascii="仿宋_GB2312" w:eastAsia="仿宋_GB2312" w:hAnsi="仿宋_GB2312" w:hint="eastAsia"/>
          <w:color w:val="000000" w:themeColor="text1"/>
          <w:sz w:val="30"/>
          <w:szCs w:val="30"/>
        </w:rPr>
        <w:t>（2）.</w:t>
      </w:r>
      <w:r w:rsidR="000C78DD" w:rsidRPr="000943CC">
        <w:rPr>
          <w:rFonts w:ascii="仿宋_GB2312" w:eastAsia="仿宋_GB2312" w:hAnsi="仿宋_GB2312" w:hint="eastAsia"/>
          <w:color w:val="000000" w:themeColor="text1"/>
          <w:sz w:val="30"/>
          <w:szCs w:val="30"/>
        </w:rPr>
        <w:t>传感器</w:t>
      </w:r>
      <w:r w:rsidRPr="000943CC">
        <w:rPr>
          <w:rFonts w:ascii="仿宋_GB2312" w:eastAsia="仿宋_GB2312" w:hAnsi="仿宋_GB2312" w:hint="eastAsia"/>
          <w:color w:val="000000" w:themeColor="text1"/>
          <w:sz w:val="30"/>
          <w:szCs w:val="30"/>
        </w:rPr>
        <w:t>技术</w:t>
      </w:r>
      <w:r w:rsidR="000C78DD" w:rsidRPr="000943CC">
        <w:rPr>
          <w:rFonts w:ascii="仿宋_GB2312" w:eastAsia="仿宋_GB2312" w:hAnsi="仿宋_GB2312" w:hint="eastAsia"/>
          <w:color w:val="000000" w:themeColor="text1"/>
          <w:sz w:val="30"/>
          <w:szCs w:val="30"/>
        </w:rPr>
        <w:t>应用能力。</w:t>
      </w:r>
    </w:p>
    <w:p w:rsidR="000C78DD" w:rsidRPr="000943CC" w:rsidRDefault="000C78DD" w:rsidP="008B1AD6">
      <w:pPr>
        <w:snapToGrid w:val="0"/>
        <w:spacing w:line="560" w:lineRule="exact"/>
        <w:ind w:firstLineChars="200" w:firstLine="600"/>
        <w:rPr>
          <w:rFonts w:ascii="仿宋_GB2312" w:eastAsia="仿宋_GB2312" w:hAnsi="Times New Roman"/>
          <w:color w:val="000000" w:themeColor="text1"/>
          <w:sz w:val="30"/>
          <w:szCs w:val="30"/>
        </w:rPr>
      </w:pPr>
      <w:r w:rsidRPr="000943CC">
        <w:rPr>
          <w:rFonts w:ascii="仿宋_GB2312" w:eastAsia="仿宋_GB2312" w:hAnsi="Times New Roman" w:hint="eastAsia"/>
          <w:color w:val="000000" w:themeColor="text1"/>
          <w:sz w:val="30"/>
          <w:szCs w:val="30"/>
        </w:rPr>
        <w:t>（</w:t>
      </w:r>
      <w:r w:rsidR="008147B4" w:rsidRPr="000943CC">
        <w:rPr>
          <w:rFonts w:ascii="仿宋_GB2312" w:eastAsia="仿宋_GB2312" w:hAnsi="Times New Roman" w:hint="eastAsia"/>
          <w:color w:val="000000" w:themeColor="text1"/>
          <w:sz w:val="30"/>
          <w:szCs w:val="30"/>
        </w:rPr>
        <w:t>3</w:t>
      </w:r>
      <w:r w:rsidRPr="000943CC">
        <w:rPr>
          <w:rFonts w:ascii="仿宋_GB2312" w:eastAsia="仿宋_GB2312" w:hAnsi="Times New Roman" w:hint="eastAsia"/>
          <w:color w:val="000000" w:themeColor="text1"/>
          <w:sz w:val="30"/>
          <w:szCs w:val="30"/>
        </w:rPr>
        <w:t>）.</w:t>
      </w:r>
      <w:r w:rsidRPr="000943CC">
        <w:rPr>
          <w:rFonts w:ascii="仿宋_GB2312" w:eastAsia="仿宋_GB2312" w:hAnsi="仿宋_GB2312" w:hint="eastAsia"/>
          <w:color w:val="000000" w:themeColor="text1"/>
          <w:sz w:val="30"/>
          <w:szCs w:val="30"/>
        </w:rPr>
        <w:t>识图装配、调试应用能力。</w:t>
      </w:r>
    </w:p>
    <w:p w:rsidR="00914329" w:rsidRPr="000943CC" w:rsidRDefault="000C78DD" w:rsidP="008B1AD6">
      <w:pPr>
        <w:snapToGrid w:val="0"/>
        <w:spacing w:line="560" w:lineRule="exact"/>
        <w:ind w:firstLineChars="200" w:firstLine="600"/>
        <w:rPr>
          <w:rFonts w:ascii="仿宋_GB2312" w:eastAsia="仿宋_GB2312" w:hAnsi="Times New Roman"/>
          <w:color w:val="000000" w:themeColor="text1"/>
          <w:sz w:val="30"/>
          <w:szCs w:val="30"/>
        </w:rPr>
      </w:pPr>
      <w:r w:rsidRPr="000943CC">
        <w:rPr>
          <w:rFonts w:ascii="仿宋_GB2312" w:eastAsia="仿宋_GB2312" w:hAnsi="Times New Roman" w:hint="eastAsia"/>
          <w:color w:val="000000" w:themeColor="text1"/>
          <w:sz w:val="30"/>
          <w:szCs w:val="30"/>
        </w:rPr>
        <w:t>（</w:t>
      </w:r>
      <w:r w:rsidR="008147B4" w:rsidRPr="000943CC">
        <w:rPr>
          <w:rFonts w:ascii="仿宋_GB2312" w:eastAsia="仿宋_GB2312" w:hAnsi="Times New Roman" w:hint="eastAsia"/>
          <w:color w:val="000000" w:themeColor="text1"/>
          <w:sz w:val="30"/>
          <w:szCs w:val="30"/>
        </w:rPr>
        <w:t>4</w:t>
      </w:r>
      <w:r w:rsidRPr="000943CC">
        <w:rPr>
          <w:rFonts w:ascii="仿宋_GB2312" w:eastAsia="仿宋_GB2312" w:hAnsi="Times New Roman" w:hint="eastAsia"/>
          <w:color w:val="000000" w:themeColor="text1"/>
          <w:sz w:val="30"/>
          <w:szCs w:val="30"/>
        </w:rPr>
        <w:t>）.汽车电子</w:t>
      </w:r>
      <w:r w:rsidR="008147B4" w:rsidRPr="000943CC">
        <w:rPr>
          <w:rFonts w:ascii="仿宋_GB2312" w:eastAsia="仿宋_GB2312" w:hAnsi="Times New Roman" w:hint="eastAsia"/>
          <w:color w:val="000000" w:themeColor="text1"/>
          <w:sz w:val="30"/>
          <w:szCs w:val="30"/>
        </w:rPr>
        <w:t>技术</w:t>
      </w:r>
      <w:r w:rsidRPr="000943CC">
        <w:rPr>
          <w:rFonts w:ascii="仿宋_GB2312" w:eastAsia="仿宋_GB2312" w:hAnsi="Times New Roman" w:hint="eastAsia"/>
          <w:color w:val="000000" w:themeColor="text1"/>
          <w:sz w:val="30"/>
          <w:szCs w:val="30"/>
        </w:rPr>
        <w:t>应用能力</w:t>
      </w:r>
      <w:r w:rsidR="008147B4" w:rsidRPr="000943CC">
        <w:rPr>
          <w:rFonts w:ascii="仿宋_GB2312" w:eastAsia="仿宋_GB2312" w:hAnsi="Times New Roman" w:hint="eastAsia"/>
          <w:color w:val="000000" w:themeColor="text1"/>
          <w:sz w:val="30"/>
          <w:szCs w:val="30"/>
        </w:rPr>
        <w:t>。</w:t>
      </w:r>
    </w:p>
    <w:p w:rsidR="00DD03C1" w:rsidRPr="000943CC" w:rsidRDefault="00DB0BF4" w:rsidP="008B1AD6">
      <w:pPr>
        <w:snapToGrid w:val="0"/>
        <w:spacing w:line="560" w:lineRule="exact"/>
        <w:ind w:firstLineChars="200" w:firstLine="602"/>
        <w:rPr>
          <w:rFonts w:ascii="仿宋_GB2312" w:eastAsia="仿宋_GB2312" w:hAnsi="Arial Narrow" w:cs="Arial"/>
          <w:b/>
          <w:bCs/>
          <w:color w:val="000000"/>
          <w:sz w:val="30"/>
          <w:szCs w:val="30"/>
        </w:rPr>
      </w:pPr>
      <w:r w:rsidRPr="000943CC">
        <w:rPr>
          <w:rFonts w:ascii="仿宋_GB2312" w:eastAsia="仿宋_GB2312" w:hAnsi="Arial Narrow" w:cs="Arial" w:hint="eastAsia"/>
          <w:b/>
          <w:bCs/>
          <w:color w:val="000000"/>
          <w:sz w:val="30"/>
          <w:szCs w:val="30"/>
        </w:rPr>
        <w:t>七</w:t>
      </w:r>
      <w:r w:rsidR="00DD03C1" w:rsidRPr="000943CC">
        <w:rPr>
          <w:rFonts w:ascii="仿宋_GB2312" w:eastAsia="仿宋_GB2312" w:hAnsi="Arial Narrow" w:cs="Arial" w:hint="eastAsia"/>
          <w:b/>
          <w:bCs/>
          <w:color w:val="000000"/>
          <w:sz w:val="30"/>
          <w:szCs w:val="30"/>
        </w:rPr>
        <w:t>、技术平台</w:t>
      </w:r>
    </w:p>
    <w:p w:rsidR="00DD03C1" w:rsidRPr="000943CC" w:rsidRDefault="00DD03C1" w:rsidP="008B1AD6">
      <w:pPr>
        <w:snapToGrid w:val="0"/>
        <w:spacing w:line="560" w:lineRule="exact"/>
        <w:ind w:firstLineChars="200" w:firstLine="600"/>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本赛项所用技术平台应详实描述设备的技术参数、工装器具的技术规格、软件版本号等信息。</w:t>
      </w:r>
    </w:p>
    <w:p w:rsidR="001F6D4C" w:rsidRPr="000943CC" w:rsidRDefault="00296E1C" w:rsidP="008B1AD6">
      <w:pPr>
        <w:snapToGrid w:val="0"/>
        <w:spacing w:line="560" w:lineRule="exact"/>
        <w:ind w:firstLineChars="200" w:firstLine="600"/>
        <w:rPr>
          <w:rFonts w:ascii="仿宋_GB2312" w:eastAsia="仿宋_GB2312" w:hAnsi="仿宋_GB2312"/>
          <w:color w:val="000000" w:themeColor="text1"/>
          <w:sz w:val="30"/>
          <w:szCs w:val="30"/>
        </w:rPr>
      </w:pPr>
      <w:r w:rsidRPr="000943CC">
        <w:rPr>
          <w:rFonts w:ascii="仿宋_GB2312" w:eastAsia="仿宋_GB2312" w:hAnsi="仿宋_GB2312" w:hint="eastAsia"/>
          <w:color w:val="000000" w:themeColor="text1"/>
          <w:sz w:val="30"/>
          <w:szCs w:val="30"/>
        </w:rPr>
        <w:t>1.</w:t>
      </w:r>
      <w:r w:rsidR="007542DD">
        <w:rPr>
          <w:rFonts w:ascii="仿宋_GB2312" w:eastAsia="仿宋_GB2312" w:hAnsi="仿宋_GB2312" w:hint="eastAsia"/>
          <w:color w:val="000000" w:themeColor="text1"/>
          <w:sz w:val="30"/>
          <w:szCs w:val="30"/>
        </w:rPr>
        <w:t>智能</w:t>
      </w:r>
      <w:r w:rsidR="007542DD">
        <w:rPr>
          <w:rFonts w:ascii="仿宋_GB2312" w:eastAsia="仿宋_GB2312" w:hAnsi="仿宋_GB2312"/>
          <w:color w:val="000000" w:themeColor="text1"/>
          <w:sz w:val="30"/>
          <w:szCs w:val="30"/>
        </w:rPr>
        <w:t>汽车</w:t>
      </w:r>
      <w:r w:rsidR="001F6D4C" w:rsidRPr="000943CC">
        <w:rPr>
          <w:rFonts w:ascii="仿宋_GB2312" w:eastAsia="仿宋_GB2312" w:hAnsi="仿宋_GB2312" w:hint="eastAsia"/>
          <w:color w:val="000000" w:themeColor="text1"/>
          <w:sz w:val="30"/>
          <w:szCs w:val="30"/>
        </w:rPr>
        <w:t>比赛技术平台</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2"/>
        <w:gridCol w:w="1730"/>
        <w:gridCol w:w="5706"/>
      </w:tblGrid>
      <w:tr w:rsidR="001F6D4C" w:rsidRPr="00D2046C" w:rsidTr="008974F1">
        <w:trPr>
          <w:jc w:val="center"/>
        </w:trPr>
        <w:tc>
          <w:tcPr>
            <w:tcW w:w="752" w:type="dxa"/>
          </w:tcPr>
          <w:p w:rsidR="001F6D4C" w:rsidRPr="00D2046C" w:rsidRDefault="001F6D4C" w:rsidP="00831A8F">
            <w:pPr>
              <w:tabs>
                <w:tab w:val="left" w:pos="4750"/>
              </w:tabs>
              <w:spacing w:line="480" w:lineRule="exact"/>
              <w:jc w:val="center"/>
              <w:rPr>
                <w:rFonts w:asciiTheme="minorEastAsia" w:eastAsiaTheme="minorEastAsia" w:hAnsiTheme="minorEastAsia"/>
                <w:b/>
                <w:bCs/>
                <w:color w:val="000000" w:themeColor="text1"/>
                <w:sz w:val="24"/>
              </w:rPr>
            </w:pPr>
            <w:r w:rsidRPr="00D2046C">
              <w:rPr>
                <w:rFonts w:asciiTheme="minorEastAsia" w:eastAsiaTheme="minorEastAsia" w:hAnsiTheme="minorEastAsia" w:hint="eastAsia"/>
                <w:b/>
                <w:bCs/>
                <w:color w:val="000000" w:themeColor="text1"/>
                <w:sz w:val="24"/>
              </w:rPr>
              <w:t>序号</w:t>
            </w:r>
          </w:p>
        </w:tc>
        <w:tc>
          <w:tcPr>
            <w:tcW w:w="1730" w:type="dxa"/>
          </w:tcPr>
          <w:p w:rsidR="001F6D4C" w:rsidRPr="00D2046C" w:rsidRDefault="001F6D4C" w:rsidP="00831A8F">
            <w:pPr>
              <w:tabs>
                <w:tab w:val="left" w:pos="4750"/>
              </w:tabs>
              <w:spacing w:line="480" w:lineRule="exact"/>
              <w:jc w:val="center"/>
              <w:rPr>
                <w:rFonts w:asciiTheme="minorEastAsia" w:eastAsiaTheme="minorEastAsia" w:hAnsiTheme="minorEastAsia"/>
                <w:b/>
                <w:bCs/>
                <w:color w:val="000000" w:themeColor="text1"/>
                <w:sz w:val="24"/>
              </w:rPr>
            </w:pPr>
            <w:r w:rsidRPr="00D2046C">
              <w:rPr>
                <w:rFonts w:asciiTheme="minorEastAsia" w:eastAsiaTheme="minorEastAsia" w:hAnsiTheme="minorEastAsia" w:hint="eastAsia"/>
                <w:b/>
                <w:bCs/>
                <w:color w:val="000000" w:themeColor="text1"/>
                <w:sz w:val="24"/>
              </w:rPr>
              <w:t>主要组成</w:t>
            </w:r>
          </w:p>
        </w:tc>
        <w:tc>
          <w:tcPr>
            <w:tcW w:w="5706" w:type="dxa"/>
          </w:tcPr>
          <w:p w:rsidR="001F6D4C" w:rsidRPr="00D2046C" w:rsidRDefault="001F6D4C" w:rsidP="00831A8F">
            <w:pPr>
              <w:tabs>
                <w:tab w:val="left" w:pos="4750"/>
              </w:tabs>
              <w:spacing w:line="480" w:lineRule="exact"/>
              <w:jc w:val="center"/>
              <w:rPr>
                <w:rFonts w:asciiTheme="minorEastAsia" w:eastAsiaTheme="minorEastAsia" w:hAnsiTheme="minorEastAsia"/>
                <w:b/>
                <w:bCs/>
                <w:color w:val="000000" w:themeColor="text1"/>
                <w:sz w:val="24"/>
              </w:rPr>
            </w:pPr>
            <w:r w:rsidRPr="00D2046C">
              <w:rPr>
                <w:rFonts w:asciiTheme="minorEastAsia" w:eastAsiaTheme="minorEastAsia" w:hAnsiTheme="minorEastAsia" w:hint="eastAsia"/>
                <w:b/>
                <w:bCs/>
                <w:color w:val="000000" w:themeColor="text1"/>
                <w:sz w:val="24"/>
              </w:rPr>
              <w:t>技术参数平台</w:t>
            </w:r>
          </w:p>
        </w:tc>
      </w:tr>
      <w:tr w:rsidR="001F6D4C" w:rsidRPr="00D2046C" w:rsidTr="008974F1">
        <w:trPr>
          <w:trHeight w:val="1021"/>
          <w:jc w:val="center"/>
        </w:trPr>
        <w:tc>
          <w:tcPr>
            <w:tcW w:w="752" w:type="dxa"/>
          </w:tcPr>
          <w:p w:rsidR="001F6D4C" w:rsidRPr="00D2046C" w:rsidRDefault="001F6D4C" w:rsidP="00831A8F">
            <w:pPr>
              <w:tabs>
                <w:tab w:val="left" w:pos="4750"/>
              </w:tabs>
              <w:spacing w:line="480" w:lineRule="exact"/>
              <w:jc w:val="center"/>
              <w:rPr>
                <w:rFonts w:asciiTheme="minorEastAsia" w:eastAsiaTheme="minorEastAsia" w:hAnsiTheme="minorEastAsia"/>
                <w:color w:val="000000" w:themeColor="text1"/>
                <w:sz w:val="24"/>
              </w:rPr>
            </w:pPr>
            <w:r w:rsidRPr="00D2046C">
              <w:rPr>
                <w:rFonts w:asciiTheme="minorEastAsia" w:eastAsiaTheme="minorEastAsia" w:hAnsiTheme="minorEastAsia" w:hint="eastAsia"/>
                <w:color w:val="000000" w:themeColor="text1"/>
                <w:sz w:val="24"/>
              </w:rPr>
              <w:t>1</w:t>
            </w:r>
          </w:p>
        </w:tc>
        <w:tc>
          <w:tcPr>
            <w:tcW w:w="1730" w:type="dxa"/>
          </w:tcPr>
          <w:p w:rsidR="001F6D4C" w:rsidRPr="00D2046C" w:rsidRDefault="001F6D4C" w:rsidP="00831A8F">
            <w:pPr>
              <w:tabs>
                <w:tab w:val="left" w:pos="4750"/>
              </w:tabs>
              <w:spacing w:line="480" w:lineRule="exact"/>
              <w:rPr>
                <w:rFonts w:asciiTheme="minorEastAsia" w:eastAsiaTheme="minorEastAsia" w:hAnsiTheme="minorEastAsia"/>
                <w:color w:val="000000" w:themeColor="text1"/>
                <w:sz w:val="24"/>
              </w:rPr>
            </w:pPr>
          </w:p>
          <w:p w:rsidR="001F6D4C" w:rsidRPr="00D2046C" w:rsidRDefault="001F6D4C" w:rsidP="00831A8F">
            <w:pPr>
              <w:tabs>
                <w:tab w:val="left" w:pos="4750"/>
              </w:tabs>
              <w:spacing w:line="480" w:lineRule="exact"/>
              <w:jc w:val="center"/>
              <w:rPr>
                <w:rFonts w:asciiTheme="minorEastAsia" w:eastAsiaTheme="minorEastAsia" w:hAnsiTheme="minorEastAsia"/>
                <w:color w:val="000000" w:themeColor="text1"/>
                <w:sz w:val="24"/>
              </w:rPr>
            </w:pPr>
            <w:r w:rsidRPr="00D2046C">
              <w:rPr>
                <w:rFonts w:asciiTheme="minorEastAsia" w:eastAsiaTheme="minorEastAsia" w:hAnsiTheme="minorEastAsia" w:hint="eastAsia"/>
                <w:color w:val="000000" w:themeColor="text1"/>
                <w:sz w:val="24"/>
              </w:rPr>
              <w:t>控制部分</w:t>
            </w:r>
          </w:p>
        </w:tc>
        <w:tc>
          <w:tcPr>
            <w:tcW w:w="5706" w:type="dxa"/>
          </w:tcPr>
          <w:p w:rsidR="001F6D4C" w:rsidRPr="00831A8F" w:rsidRDefault="001F6D4C" w:rsidP="00831A8F">
            <w:pPr>
              <w:tabs>
                <w:tab w:val="left" w:pos="4750"/>
              </w:tabs>
              <w:spacing w:line="480" w:lineRule="exact"/>
              <w:ind w:firstLineChars="150" w:firstLine="360"/>
              <w:jc w:val="left"/>
              <w:rPr>
                <w:rFonts w:asciiTheme="minorEastAsia" w:eastAsiaTheme="minorEastAsia" w:hAnsiTheme="minorEastAsia"/>
                <w:sz w:val="24"/>
              </w:rPr>
            </w:pPr>
            <w:r w:rsidRPr="00831A8F">
              <w:rPr>
                <w:rFonts w:asciiTheme="minorEastAsia" w:eastAsiaTheme="minorEastAsia" w:hAnsiTheme="minorEastAsia" w:hint="eastAsia"/>
                <w:sz w:val="24"/>
              </w:rPr>
              <w:t>C51单片机为控制核心</w:t>
            </w:r>
          </w:p>
          <w:p w:rsidR="007221C6" w:rsidRPr="00831A8F" w:rsidRDefault="001F6D4C" w:rsidP="00831A8F">
            <w:pPr>
              <w:tabs>
                <w:tab w:val="left" w:pos="4750"/>
              </w:tabs>
              <w:spacing w:line="480" w:lineRule="exact"/>
              <w:ind w:firstLineChars="150" w:firstLine="360"/>
              <w:jc w:val="left"/>
              <w:rPr>
                <w:rFonts w:asciiTheme="minorEastAsia" w:eastAsiaTheme="minorEastAsia" w:hAnsiTheme="minorEastAsia"/>
                <w:sz w:val="24"/>
              </w:rPr>
            </w:pPr>
            <w:r w:rsidRPr="00831A8F">
              <w:rPr>
                <w:rFonts w:asciiTheme="minorEastAsia" w:eastAsiaTheme="minorEastAsia" w:hAnsiTheme="minorEastAsia" w:hint="eastAsia"/>
                <w:sz w:val="24"/>
              </w:rPr>
              <w:t>C语言编写的单片机程序</w:t>
            </w:r>
          </w:p>
          <w:p w:rsidR="007221C6" w:rsidRPr="00831A8F" w:rsidRDefault="007221C6" w:rsidP="00831A8F">
            <w:pPr>
              <w:tabs>
                <w:tab w:val="left" w:pos="4750"/>
              </w:tabs>
              <w:spacing w:line="480" w:lineRule="exact"/>
              <w:ind w:firstLineChars="150" w:firstLine="360"/>
              <w:jc w:val="left"/>
              <w:rPr>
                <w:rFonts w:asciiTheme="minorEastAsia" w:eastAsiaTheme="minorEastAsia" w:hAnsiTheme="minorEastAsia"/>
                <w:sz w:val="24"/>
              </w:rPr>
            </w:pPr>
            <w:r w:rsidRPr="00831A8F">
              <w:rPr>
                <w:rFonts w:asciiTheme="minorEastAsia" w:eastAsiaTheme="minorEastAsia" w:hAnsiTheme="minorEastAsia" w:hint="eastAsia"/>
                <w:sz w:val="24"/>
              </w:rPr>
              <w:t>笔记本电脑Windows</w:t>
            </w:r>
            <w:r w:rsidR="00572124" w:rsidRPr="00831A8F">
              <w:rPr>
                <w:rFonts w:asciiTheme="minorEastAsia" w:eastAsiaTheme="minorEastAsia" w:hAnsiTheme="minorEastAsia" w:hint="eastAsia"/>
                <w:sz w:val="24"/>
              </w:rPr>
              <w:t>XP/7</w:t>
            </w:r>
            <w:r w:rsidRPr="00831A8F">
              <w:rPr>
                <w:rFonts w:asciiTheme="minorEastAsia" w:eastAsiaTheme="minorEastAsia" w:hAnsiTheme="minorEastAsia" w:hint="eastAsia"/>
                <w:sz w:val="24"/>
              </w:rPr>
              <w:t>系统</w:t>
            </w:r>
          </w:p>
          <w:p w:rsidR="006F14C2" w:rsidRPr="00831A8F" w:rsidRDefault="006F14C2" w:rsidP="00831A8F">
            <w:pPr>
              <w:tabs>
                <w:tab w:val="left" w:pos="4750"/>
              </w:tabs>
              <w:spacing w:line="480" w:lineRule="exact"/>
              <w:ind w:firstLineChars="150" w:firstLine="360"/>
              <w:jc w:val="left"/>
              <w:rPr>
                <w:rFonts w:asciiTheme="minorEastAsia" w:eastAsiaTheme="minorEastAsia" w:hAnsiTheme="minorEastAsia"/>
                <w:sz w:val="24"/>
              </w:rPr>
            </w:pPr>
            <w:r w:rsidRPr="00831A8F">
              <w:rPr>
                <w:rFonts w:asciiTheme="minorEastAsia" w:eastAsiaTheme="minorEastAsia" w:hAnsiTheme="minorEastAsia" w:hint="eastAsia"/>
                <w:sz w:val="24"/>
              </w:rPr>
              <w:t>MCGS触摸屏</w:t>
            </w:r>
          </w:p>
        </w:tc>
      </w:tr>
      <w:tr w:rsidR="001F6D4C" w:rsidRPr="00D2046C" w:rsidTr="008974F1">
        <w:trPr>
          <w:jc w:val="center"/>
        </w:trPr>
        <w:tc>
          <w:tcPr>
            <w:tcW w:w="752" w:type="dxa"/>
          </w:tcPr>
          <w:p w:rsidR="001F6D4C" w:rsidRPr="00D2046C" w:rsidRDefault="001F6D4C" w:rsidP="00831A8F">
            <w:pPr>
              <w:tabs>
                <w:tab w:val="left" w:pos="4750"/>
              </w:tabs>
              <w:spacing w:line="480" w:lineRule="exact"/>
              <w:jc w:val="center"/>
              <w:rPr>
                <w:rFonts w:asciiTheme="minorEastAsia" w:eastAsiaTheme="minorEastAsia" w:hAnsiTheme="minorEastAsia"/>
                <w:color w:val="000000" w:themeColor="text1"/>
                <w:sz w:val="24"/>
              </w:rPr>
            </w:pPr>
            <w:r w:rsidRPr="00D2046C">
              <w:rPr>
                <w:rFonts w:asciiTheme="minorEastAsia" w:eastAsiaTheme="minorEastAsia" w:hAnsiTheme="minorEastAsia" w:hint="eastAsia"/>
                <w:color w:val="000000" w:themeColor="text1"/>
                <w:sz w:val="24"/>
              </w:rPr>
              <w:t>2</w:t>
            </w:r>
          </w:p>
        </w:tc>
        <w:tc>
          <w:tcPr>
            <w:tcW w:w="1730" w:type="dxa"/>
          </w:tcPr>
          <w:p w:rsidR="001F6D4C" w:rsidRPr="00D2046C" w:rsidRDefault="001F6D4C" w:rsidP="00831A8F">
            <w:pPr>
              <w:tabs>
                <w:tab w:val="left" w:pos="4750"/>
              </w:tabs>
              <w:spacing w:line="480" w:lineRule="exact"/>
              <w:jc w:val="center"/>
              <w:rPr>
                <w:rFonts w:asciiTheme="minorEastAsia" w:eastAsiaTheme="minorEastAsia" w:hAnsiTheme="minorEastAsia"/>
                <w:color w:val="000000" w:themeColor="text1"/>
                <w:sz w:val="24"/>
              </w:rPr>
            </w:pPr>
            <w:r w:rsidRPr="00D2046C">
              <w:rPr>
                <w:rFonts w:asciiTheme="minorEastAsia" w:eastAsiaTheme="minorEastAsia" w:hAnsiTheme="minorEastAsia" w:hint="eastAsia"/>
                <w:color w:val="000000" w:themeColor="text1"/>
                <w:sz w:val="24"/>
              </w:rPr>
              <w:t>扩展控制板</w:t>
            </w:r>
          </w:p>
        </w:tc>
        <w:tc>
          <w:tcPr>
            <w:tcW w:w="5706" w:type="dxa"/>
          </w:tcPr>
          <w:p w:rsidR="001F6D4C" w:rsidRPr="00831A8F" w:rsidRDefault="001F6D4C" w:rsidP="00831A8F">
            <w:pPr>
              <w:tabs>
                <w:tab w:val="left" w:pos="4750"/>
              </w:tabs>
              <w:spacing w:line="480" w:lineRule="exact"/>
              <w:jc w:val="left"/>
              <w:rPr>
                <w:rFonts w:asciiTheme="minorEastAsia" w:eastAsiaTheme="minorEastAsia" w:hAnsiTheme="minorEastAsia"/>
                <w:color w:val="000000" w:themeColor="text1"/>
                <w:sz w:val="24"/>
              </w:rPr>
            </w:pPr>
            <w:r w:rsidRPr="00831A8F">
              <w:rPr>
                <w:rFonts w:asciiTheme="minorEastAsia" w:eastAsiaTheme="minorEastAsia" w:hAnsiTheme="minorEastAsia" w:hint="eastAsia"/>
                <w:color w:val="000000" w:themeColor="text1"/>
                <w:sz w:val="24"/>
              </w:rPr>
              <w:t>扩展控制板用于连接my RIO</w:t>
            </w:r>
            <w:r w:rsidR="007221C6" w:rsidRPr="00831A8F">
              <w:rPr>
                <w:rFonts w:asciiTheme="minorEastAsia" w:eastAsiaTheme="minorEastAsia" w:hAnsiTheme="minorEastAsia" w:hint="eastAsia"/>
                <w:color w:val="000000" w:themeColor="text1"/>
                <w:sz w:val="24"/>
              </w:rPr>
              <w:t>与传感器、电机之间的功能板</w:t>
            </w:r>
            <w:r w:rsidRPr="00831A8F">
              <w:rPr>
                <w:rFonts w:asciiTheme="minorEastAsia" w:eastAsiaTheme="minorEastAsia" w:hAnsiTheme="minorEastAsia" w:hint="eastAsia"/>
                <w:color w:val="000000" w:themeColor="text1"/>
                <w:sz w:val="24"/>
              </w:rPr>
              <w:t>传感器输入接口：超声波、红外线</w:t>
            </w:r>
            <w:r w:rsidR="007221C6" w:rsidRPr="00831A8F">
              <w:rPr>
                <w:rFonts w:asciiTheme="minorEastAsia" w:eastAsiaTheme="minorEastAsia" w:hAnsiTheme="minorEastAsia" w:hint="eastAsia"/>
                <w:color w:val="000000" w:themeColor="text1"/>
                <w:sz w:val="24"/>
              </w:rPr>
              <w:t>、雷达</w:t>
            </w:r>
            <w:r w:rsidRPr="00831A8F">
              <w:rPr>
                <w:rFonts w:asciiTheme="minorEastAsia" w:eastAsiaTheme="minorEastAsia" w:hAnsiTheme="minorEastAsia" w:hint="eastAsia"/>
                <w:color w:val="000000" w:themeColor="text1"/>
                <w:sz w:val="24"/>
              </w:rPr>
              <w:t>；</w:t>
            </w:r>
          </w:p>
        </w:tc>
      </w:tr>
      <w:tr w:rsidR="001F6D4C" w:rsidRPr="00D2046C" w:rsidTr="008974F1">
        <w:trPr>
          <w:jc w:val="center"/>
        </w:trPr>
        <w:tc>
          <w:tcPr>
            <w:tcW w:w="752" w:type="dxa"/>
          </w:tcPr>
          <w:p w:rsidR="001F6D4C" w:rsidRPr="00D2046C" w:rsidRDefault="001F6D4C" w:rsidP="00831A8F">
            <w:pPr>
              <w:tabs>
                <w:tab w:val="left" w:pos="4750"/>
              </w:tabs>
              <w:spacing w:line="480" w:lineRule="exact"/>
              <w:jc w:val="center"/>
              <w:rPr>
                <w:rFonts w:asciiTheme="minorEastAsia" w:eastAsiaTheme="minorEastAsia" w:hAnsiTheme="minorEastAsia"/>
                <w:color w:val="000000" w:themeColor="text1"/>
                <w:sz w:val="24"/>
              </w:rPr>
            </w:pPr>
            <w:r w:rsidRPr="00D2046C">
              <w:rPr>
                <w:rFonts w:asciiTheme="minorEastAsia" w:eastAsiaTheme="minorEastAsia" w:hAnsiTheme="minorEastAsia" w:hint="eastAsia"/>
                <w:color w:val="000000" w:themeColor="text1"/>
                <w:sz w:val="24"/>
              </w:rPr>
              <w:t>3</w:t>
            </w:r>
          </w:p>
        </w:tc>
        <w:tc>
          <w:tcPr>
            <w:tcW w:w="1730" w:type="dxa"/>
          </w:tcPr>
          <w:p w:rsidR="001F6D4C" w:rsidRPr="00D2046C" w:rsidRDefault="001F6D4C" w:rsidP="00831A8F">
            <w:pPr>
              <w:tabs>
                <w:tab w:val="left" w:pos="4750"/>
              </w:tabs>
              <w:spacing w:line="480" w:lineRule="exact"/>
              <w:jc w:val="center"/>
              <w:rPr>
                <w:rFonts w:asciiTheme="minorEastAsia" w:eastAsiaTheme="minorEastAsia" w:hAnsiTheme="minorEastAsia"/>
                <w:color w:val="000000" w:themeColor="text1"/>
                <w:sz w:val="24"/>
              </w:rPr>
            </w:pPr>
            <w:r w:rsidRPr="00D2046C">
              <w:rPr>
                <w:rFonts w:asciiTheme="minorEastAsia" w:eastAsiaTheme="minorEastAsia" w:hAnsiTheme="minorEastAsia" w:hint="eastAsia"/>
                <w:color w:val="000000" w:themeColor="text1"/>
                <w:sz w:val="24"/>
              </w:rPr>
              <w:t>标配传感器</w:t>
            </w:r>
          </w:p>
        </w:tc>
        <w:tc>
          <w:tcPr>
            <w:tcW w:w="5706" w:type="dxa"/>
          </w:tcPr>
          <w:p w:rsidR="001F6D4C" w:rsidRPr="00831A8F" w:rsidRDefault="001F6D4C" w:rsidP="00831A8F">
            <w:pPr>
              <w:tabs>
                <w:tab w:val="left" w:pos="4750"/>
              </w:tabs>
              <w:spacing w:line="480" w:lineRule="exact"/>
              <w:jc w:val="left"/>
              <w:rPr>
                <w:rFonts w:asciiTheme="minorEastAsia" w:eastAsiaTheme="minorEastAsia" w:hAnsiTheme="minorEastAsia"/>
                <w:color w:val="000000" w:themeColor="text1"/>
                <w:sz w:val="24"/>
              </w:rPr>
            </w:pPr>
            <w:r w:rsidRPr="00831A8F">
              <w:rPr>
                <w:rFonts w:asciiTheme="minorEastAsia" w:eastAsiaTheme="minorEastAsia" w:hAnsiTheme="minorEastAsia" w:hint="eastAsia"/>
                <w:color w:val="000000" w:themeColor="text1"/>
                <w:sz w:val="24"/>
              </w:rPr>
              <w:t>红外线（0-20cm检测距离）、超声波（5-100cm检测距离）、QTI（0-10cm检测距离）、雷达</w:t>
            </w:r>
          </w:p>
        </w:tc>
      </w:tr>
      <w:tr w:rsidR="001F6D4C" w:rsidRPr="00D2046C" w:rsidTr="008974F1">
        <w:trPr>
          <w:jc w:val="center"/>
        </w:trPr>
        <w:tc>
          <w:tcPr>
            <w:tcW w:w="752" w:type="dxa"/>
          </w:tcPr>
          <w:p w:rsidR="001F6D4C" w:rsidRPr="00D2046C" w:rsidRDefault="001F6D4C" w:rsidP="00831A8F">
            <w:pPr>
              <w:tabs>
                <w:tab w:val="left" w:pos="4750"/>
              </w:tabs>
              <w:spacing w:line="480" w:lineRule="exact"/>
              <w:jc w:val="center"/>
              <w:rPr>
                <w:rFonts w:asciiTheme="minorEastAsia" w:eastAsiaTheme="minorEastAsia" w:hAnsiTheme="minorEastAsia"/>
                <w:color w:val="000000" w:themeColor="text1"/>
                <w:sz w:val="24"/>
              </w:rPr>
            </w:pPr>
            <w:r w:rsidRPr="00D2046C">
              <w:rPr>
                <w:rFonts w:asciiTheme="minorEastAsia" w:eastAsiaTheme="minorEastAsia" w:hAnsiTheme="minorEastAsia" w:hint="eastAsia"/>
                <w:color w:val="000000" w:themeColor="text1"/>
                <w:sz w:val="24"/>
              </w:rPr>
              <w:t>4</w:t>
            </w:r>
          </w:p>
        </w:tc>
        <w:tc>
          <w:tcPr>
            <w:tcW w:w="1730" w:type="dxa"/>
          </w:tcPr>
          <w:p w:rsidR="001F6D4C" w:rsidRPr="00D2046C" w:rsidRDefault="001F6D4C" w:rsidP="00831A8F">
            <w:pPr>
              <w:tabs>
                <w:tab w:val="left" w:pos="4750"/>
              </w:tabs>
              <w:spacing w:line="480" w:lineRule="exact"/>
              <w:jc w:val="center"/>
              <w:rPr>
                <w:rFonts w:asciiTheme="minorEastAsia" w:eastAsiaTheme="minorEastAsia" w:hAnsiTheme="minorEastAsia"/>
                <w:color w:val="000000" w:themeColor="text1"/>
                <w:sz w:val="24"/>
              </w:rPr>
            </w:pPr>
            <w:r w:rsidRPr="00D2046C">
              <w:rPr>
                <w:rFonts w:asciiTheme="minorEastAsia" w:eastAsiaTheme="minorEastAsia" w:hAnsiTheme="minorEastAsia" w:hint="eastAsia"/>
                <w:color w:val="000000" w:themeColor="text1"/>
                <w:sz w:val="24"/>
              </w:rPr>
              <w:t>网络摄像头</w:t>
            </w:r>
          </w:p>
        </w:tc>
        <w:tc>
          <w:tcPr>
            <w:tcW w:w="5706" w:type="dxa"/>
          </w:tcPr>
          <w:p w:rsidR="001F6D4C" w:rsidRPr="00831A8F" w:rsidRDefault="001F6D4C" w:rsidP="00831A8F">
            <w:pPr>
              <w:tabs>
                <w:tab w:val="left" w:pos="4750"/>
              </w:tabs>
              <w:spacing w:line="480" w:lineRule="exact"/>
              <w:jc w:val="left"/>
              <w:rPr>
                <w:rFonts w:asciiTheme="minorEastAsia" w:eastAsiaTheme="minorEastAsia" w:hAnsiTheme="minorEastAsia"/>
                <w:color w:val="000000" w:themeColor="text1"/>
                <w:sz w:val="24"/>
              </w:rPr>
            </w:pPr>
            <w:r w:rsidRPr="00831A8F">
              <w:rPr>
                <w:rFonts w:asciiTheme="minorEastAsia" w:eastAsiaTheme="minorEastAsia" w:hAnsiTheme="minorEastAsia" w:hint="eastAsia"/>
                <w:color w:val="000000" w:themeColor="text1"/>
                <w:sz w:val="24"/>
              </w:rPr>
              <w:t>像素:30万；感光元件类型:CMOS；最大分辨率:1280x720</w:t>
            </w:r>
          </w:p>
        </w:tc>
      </w:tr>
      <w:tr w:rsidR="001F6D4C" w:rsidRPr="00D2046C" w:rsidTr="008974F1">
        <w:trPr>
          <w:jc w:val="center"/>
        </w:trPr>
        <w:tc>
          <w:tcPr>
            <w:tcW w:w="752" w:type="dxa"/>
          </w:tcPr>
          <w:p w:rsidR="001F6D4C" w:rsidRPr="00D2046C" w:rsidRDefault="001F6D4C" w:rsidP="00831A8F">
            <w:pPr>
              <w:tabs>
                <w:tab w:val="left" w:pos="4750"/>
              </w:tabs>
              <w:spacing w:line="480" w:lineRule="exact"/>
              <w:jc w:val="center"/>
              <w:rPr>
                <w:rFonts w:asciiTheme="minorEastAsia" w:eastAsiaTheme="minorEastAsia" w:hAnsiTheme="minorEastAsia"/>
                <w:color w:val="000000" w:themeColor="text1"/>
                <w:sz w:val="24"/>
              </w:rPr>
            </w:pPr>
            <w:r w:rsidRPr="00D2046C">
              <w:rPr>
                <w:rFonts w:asciiTheme="minorEastAsia" w:eastAsiaTheme="minorEastAsia" w:hAnsiTheme="minorEastAsia" w:hint="eastAsia"/>
                <w:color w:val="000000" w:themeColor="text1"/>
                <w:sz w:val="24"/>
              </w:rPr>
              <w:t>5</w:t>
            </w:r>
          </w:p>
        </w:tc>
        <w:tc>
          <w:tcPr>
            <w:tcW w:w="1730" w:type="dxa"/>
          </w:tcPr>
          <w:p w:rsidR="001F6D4C" w:rsidRPr="00D2046C" w:rsidRDefault="001F6D4C" w:rsidP="00831A8F">
            <w:pPr>
              <w:tabs>
                <w:tab w:val="left" w:pos="4750"/>
              </w:tabs>
              <w:spacing w:line="480" w:lineRule="exact"/>
              <w:jc w:val="center"/>
              <w:rPr>
                <w:rFonts w:asciiTheme="minorEastAsia" w:eastAsiaTheme="minorEastAsia" w:hAnsiTheme="minorEastAsia"/>
                <w:color w:val="000000" w:themeColor="text1"/>
                <w:sz w:val="24"/>
              </w:rPr>
            </w:pPr>
            <w:r w:rsidRPr="00D2046C">
              <w:rPr>
                <w:rFonts w:asciiTheme="minorEastAsia" w:eastAsiaTheme="minorEastAsia" w:hAnsiTheme="minorEastAsia" w:hint="eastAsia"/>
                <w:color w:val="000000" w:themeColor="text1"/>
                <w:sz w:val="24"/>
              </w:rPr>
              <w:t>驱动电机</w:t>
            </w:r>
          </w:p>
        </w:tc>
        <w:tc>
          <w:tcPr>
            <w:tcW w:w="5706" w:type="dxa"/>
          </w:tcPr>
          <w:p w:rsidR="001F6D4C" w:rsidRPr="00831A8F" w:rsidRDefault="001F6D4C" w:rsidP="00831A8F">
            <w:pPr>
              <w:tabs>
                <w:tab w:val="left" w:pos="4750"/>
              </w:tabs>
              <w:spacing w:line="480" w:lineRule="exact"/>
              <w:jc w:val="left"/>
              <w:rPr>
                <w:rFonts w:asciiTheme="minorEastAsia" w:eastAsiaTheme="minorEastAsia" w:hAnsiTheme="minorEastAsia"/>
                <w:color w:val="000000" w:themeColor="text1"/>
                <w:sz w:val="24"/>
              </w:rPr>
            </w:pPr>
            <w:r w:rsidRPr="00831A8F">
              <w:rPr>
                <w:rFonts w:asciiTheme="minorEastAsia" w:eastAsiaTheme="minorEastAsia" w:hAnsiTheme="minorEastAsia" w:hint="eastAsia"/>
                <w:color w:val="000000" w:themeColor="text1"/>
                <w:sz w:val="24"/>
              </w:rPr>
              <w:t>额定电压：12V带编码器；转速：</w:t>
            </w:r>
            <w:r w:rsidR="00FB6C20" w:rsidRPr="00831A8F">
              <w:rPr>
                <w:rFonts w:asciiTheme="minorEastAsia" w:eastAsiaTheme="minorEastAsia" w:hAnsiTheme="minorEastAsia" w:hint="eastAsia"/>
                <w:color w:val="000000" w:themeColor="text1"/>
                <w:sz w:val="24"/>
              </w:rPr>
              <w:t>1000</w:t>
            </w:r>
            <w:r w:rsidR="00FB6C20" w:rsidRPr="00831A8F">
              <w:rPr>
                <w:rFonts w:asciiTheme="minorEastAsia" w:eastAsiaTheme="minorEastAsia" w:hAnsiTheme="minorEastAsia"/>
                <w:color w:val="000000" w:themeColor="text1"/>
                <w:sz w:val="24"/>
              </w:rPr>
              <w:t>r</w:t>
            </w:r>
            <w:r w:rsidR="00FB6C20" w:rsidRPr="00831A8F">
              <w:rPr>
                <w:rFonts w:asciiTheme="minorEastAsia" w:eastAsiaTheme="minorEastAsia" w:hAnsiTheme="minorEastAsia" w:hint="eastAsia"/>
                <w:color w:val="000000" w:themeColor="text1"/>
                <w:sz w:val="24"/>
              </w:rPr>
              <w:t>/</w:t>
            </w:r>
            <w:r w:rsidR="00FB6C20" w:rsidRPr="00831A8F">
              <w:rPr>
                <w:rFonts w:asciiTheme="minorEastAsia" w:eastAsiaTheme="minorEastAsia" w:hAnsiTheme="minorEastAsia"/>
                <w:color w:val="000000" w:themeColor="text1"/>
                <w:sz w:val="24"/>
              </w:rPr>
              <w:t>min</w:t>
            </w:r>
            <w:r w:rsidRPr="00831A8F">
              <w:rPr>
                <w:rFonts w:asciiTheme="minorEastAsia" w:eastAsiaTheme="minorEastAsia" w:hAnsiTheme="minorEastAsia" w:hint="eastAsia"/>
                <w:color w:val="000000" w:themeColor="text1"/>
                <w:sz w:val="24"/>
              </w:rPr>
              <w:t>（空载）；</w:t>
            </w:r>
            <w:r w:rsidRPr="00831A8F">
              <w:rPr>
                <w:rFonts w:asciiTheme="minorEastAsia" w:eastAsiaTheme="minorEastAsia" w:hAnsiTheme="minorEastAsia" w:hint="eastAsia"/>
                <w:color w:val="000000" w:themeColor="text1"/>
                <w:sz w:val="24"/>
              </w:rPr>
              <w:lastRenderedPageBreak/>
              <w:t>力矩：2kg.cm</w:t>
            </w:r>
          </w:p>
        </w:tc>
      </w:tr>
      <w:tr w:rsidR="001F6D4C" w:rsidRPr="00D2046C" w:rsidTr="008974F1">
        <w:trPr>
          <w:trHeight w:val="420"/>
          <w:jc w:val="center"/>
        </w:trPr>
        <w:tc>
          <w:tcPr>
            <w:tcW w:w="752" w:type="dxa"/>
          </w:tcPr>
          <w:p w:rsidR="001F6D4C" w:rsidRPr="00D2046C" w:rsidRDefault="001F6D4C" w:rsidP="00831A8F">
            <w:pPr>
              <w:tabs>
                <w:tab w:val="left" w:pos="4750"/>
              </w:tabs>
              <w:spacing w:line="480" w:lineRule="exact"/>
              <w:jc w:val="center"/>
              <w:rPr>
                <w:rFonts w:asciiTheme="minorEastAsia" w:eastAsiaTheme="minorEastAsia" w:hAnsiTheme="minorEastAsia"/>
                <w:color w:val="000000" w:themeColor="text1"/>
                <w:sz w:val="24"/>
              </w:rPr>
            </w:pPr>
            <w:r w:rsidRPr="00D2046C">
              <w:rPr>
                <w:rFonts w:asciiTheme="minorEastAsia" w:eastAsiaTheme="minorEastAsia" w:hAnsiTheme="minorEastAsia" w:hint="eastAsia"/>
                <w:color w:val="000000" w:themeColor="text1"/>
                <w:sz w:val="24"/>
              </w:rPr>
              <w:lastRenderedPageBreak/>
              <w:t>6</w:t>
            </w:r>
          </w:p>
        </w:tc>
        <w:tc>
          <w:tcPr>
            <w:tcW w:w="1730" w:type="dxa"/>
          </w:tcPr>
          <w:p w:rsidR="001F6D4C" w:rsidRPr="00D2046C" w:rsidRDefault="001F6D4C" w:rsidP="00831A8F">
            <w:pPr>
              <w:tabs>
                <w:tab w:val="left" w:pos="4750"/>
              </w:tabs>
              <w:spacing w:line="480" w:lineRule="exact"/>
              <w:jc w:val="center"/>
              <w:rPr>
                <w:rFonts w:asciiTheme="minorEastAsia" w:eastAsiaTheme="minorEastAsia" w:hAnsiTheme="minorEastAsia"/>
                <w:color w:val="000000" w:themeColor="text1"/>
                <w:sz w:val="24"/>
              </w:rPr>
            </w:pPr>
            <w:r w:rsidRPr="00D2046C">
              <w:rPr>
                <w:rFonts w:asciiTheme="minorEastAsia" w:eastAsiaTheme="minorEastAsia" w:hAnsiTheme="minorEastAsia" w:hint="eastAsia"/>
                <w:color w:val="000000" w:themeColor="text1"/>
                <w:sz w:val="24"/>
              </w:rPr>
              <w:t>转向电机</w:t>
            </w:r>
          </w:p>
        </w:tc>
        <w:tc>
          <w:tcPr>
            <w:tcW w:w="5706" w:type="dxa"/>
          </w:tcPr>
          <w:p w:rsidR="001F6D4C" w:rsidRPr="00831A8F" w:rsidRDefault="001F6D4C" w:rsidP="00831A8F">
            <w:pPr>
              <w:tabs>
                <w:tab w:val="left" w:pos="4750"/>
              </w:tabs>
              <w:spacing w:line="480" w:lineRule="exact"/>
              <w:jc w:val="left"/>
              <w:rPr>
                <w:rFonts w:asciiTheme="minorEastAsia" w:eastAsiaTheme="minorEastAsia" w:hAnsiTheme="minorEastAsia"/>
                <w:color w:val="000000" w:themeColor="text1"/>
                <w:sz w:val="24"/>
              </w:rPr>
            </w:pPr>
            <w:r w:rsidRPr="00831A8F">
              <w:rPr>
                <w:rFonts w:asciiTheme="minorEastAsia" w:eastAsiaTheme="minorEastAsia" w:hAnsiTheme="minorEastAsia" w:hint="eastAsia"/>
                <w:color w:val="000000" w:themeColor="text1"/>
                <w:sz w:val="24"/>
              </w:rPr>
              <w:t>额定电压:</w:t>
            </w:r>
            <w:r w:rsidRPr="00831A8F">
              <w:rPr>
                <w:rFonts w:asciiTheme="minorEastAsia" w:eastAsiaTheme="minorEastAsia" w:hAnsiTheme="minorEastAsia" w:hint="eastAsia"/>
                <w:sz w:val="24"/>
              </w:rPr>
              <w:t>24V</w:t>
            </w:r>
            <w:r w:rsidRPr="00831A8F">
              <w:rPr>
                <w:rFonts w:asciiTheme="minorEastAsia" w:eastAsiaTheme="minorEastAsia" w:hAnsiTheme="minorEastAsia" w:hint="eastAsia"/>
                <w:color w:val="000000" w:themeColor="text1"/>
                <w:sz w:val="24"/>
              </w:rPr>
              <w:t>；额定扭矩:3N·m；转动角度:180度，额定电流:1.5A</w:t>
            </w:r>
          </w:p>
        </w:tc>
      </w:tr>
      <w:tr w:rsidR="001F6D4C" w:rsidRPr="00D2046C" w:rsidTr="008974F1">
        <w:trPr>
          <w:jc w:val="center"/>
        </w:trPr>
        <w:tc>
          <w:tcPr>
            <w:tcW w:w="752" w:type="dxa"/>
          </w:tcPr>
          <w:p w:rsidR="001F6D4C" w:rsidRPr="00D2046C" w:rsidRDefault="001F6D4C" w:rsidP="00831A8F">
            <w:pPr>
              <w:tabs>
                <w:tab w:val="left" w:pos="4750"/>
              </w:tabs>
              <w:spacing w:line="480" w:lineRule="exact"/>
              <w:jc w:val="center"/>
              <w:rPr>
                <w:rFonts w:asciiTheme="minorEastAsia" w:eastAsiaTheme="minorEastAsia" w:hAnsiTheme="minorEastAsia"/>
                <w:sz w:val="24"/>
              </w:rPr>
            </w:pPr>
            <w:r w:rsidRPr="00D2046C">
              <w:rPr>
                <w:rFonts w:asciiTheme="minorEastAsia" w:eastAsiaTheme="minorEastAsia" w:hAnsiTheme="minorEastAsia" w:hint="eastAsia"/>
                <w:sz w:val="24"/>
              </w:rPr>
              <w:t>7</w:t>
            </w:r>
          </w:p>
        </w:tc>
        <w:tc>
          <w:tcPr>
            <w:tcW w:w="1730" w:type="dxa"/>
          </w:tcPr>
          <w:p w:rsidR="001F6D4C" w:rsidRPr="00D2046C" w:rsidRDefault="001F6D4C" w:rsidP="00831A8F">
            <w:pPr>
              <w:tabs>
                <w:tab w:val="left" w:pos="4750"/>
              </w:tabs>
              <w:spacing w:line="480" w:lineRule="exact"/>
              <w:jc w:val="center"/>
              <w:rPr>
                <w:rFonts w:asciiTheme="minorEastAsia" w:eastAsiaTheme="minorEastAsia" w:hAnsiTheme="minorEastAsia"/>
                <w:sz w:val="24"/>
              </w:rPr>
            </w:pPr>
            <w:r w:rsidRPr="00D2046C">
              <w:rPr>
                <w:rFonts w:asciiTheme="minorEastAsia" w:eastAsiaTheme="minorEastAsia" w:hAnsiTheme="minorEastAsia" w:hint="eastAsia"/>
                <w:sz w:val="24"/>
              </w:rPr>
              <w:t>智能小车本体</w:t>
            </w:r>
          </w:p>
        </w:tc>
        <w:tc>
          <w:tcPr>
            <w:tcW w:w="5706" w:type="dxa"/>
          </w:tcPr>
          <w:p w:rsidR="001F6D4C" w:rsidRPr="00831A8F" w:rsidRDefault="001F6D4C" w:rsidP="00831A8F">
            <w:pPr>
              <w:widowControl/>
              <w:shd w:val="clear" w:color="auto" w:fill="FFFFFF"/>
              <w:spacing w:line="480" w:lineRule="exact"/>
              <w:ind w:right="300"/>
              <w:jc w:val="left"/>
              <w:rPr>
                <w:rFonts w:asciiTheme="minorEastAsia" w:eastAsiaTheme="minorEastAsia" w:hAnsiTheme="minorEastAsia" w:cs="Tahoma"/>
                <w:kern w:val="0"/>
                <w:sz w:val="24"/>
              </w:rPr>
            </w:pPr>
            <w:r w:rsidRPr="00831A8F">
              <w:rPr>
                <w:rFonts w:asciiTheme="minorEastAsia" w:eastAsiaTheme="minorEastAsia" w:hAnsiTheme="minorEastAsia" w:cs="Tahoma" w:hint="eastAsia"/>
                <w:kern w:val="0"/>
                <w:sz w:val="24"/>
              </w:rPr>
              <w:t>车体结构：四轮结构；</w:t>
            </w:r>
          </w:p>
          <w:p w:rsidR="001F6D4C" w:rsidRPr="00831A8F" w:rsidRDefault="001F6D4C" w:rsidP="00831A8F">
            <w:pPr>
              <w:widowControl/>
              <w:shd w:val="clear" w:color="auto" w:fill="FFFFFF"/>
              <w:spacing w:line="480" w:lineRule="exact"/>
              <w:ind w:right="300"/>
              <w:jc w:val="left"/>
              <w:rPr>
                <w:rFonts w:asciiTheme="minorEastAsia" w:eastAsiaTheme="minorEastAsia" w:hAnsiTheme="minorEastAsia" w:cs="Tahoma"/>
                <w:kern w:val="0"/>
                <w:sz w:val="24"/>
              </w:rPr>
            </w:pPr>
            <w:r w:rsidRPr="00831A8F">
              <w:rPr>
                <w:rFonts w:asciiTheme="minorEastAsia" w:eastAsiaTheme="minorEastAsia" w:hAnsiTheme="minorEastAsia" w:cs="Tahoma" w:hint="eastAsia"/>
                <w:kern w:val="0"/>
                <w:sz w:val="24"/>
              </w:rPr>
              <w:t>驱动形式：后置单电机驱动，机械差速；</w:t>
            </w:r>
          </w:p>
          <w:p w:rsidR="001F6D4C" w:rsidRPr="00831A8F" w:rsidRDefault="001F6D4C" w:rsidP="00831A8F">
            <w:pPr>
              <w:widowControl/>
              <w:shd w:val="clear" w:color="auto" w:fill="FFFFFF"/>
              <w:spacing w:line="480" w:lineRule="exact"/>
              <w:ind w:right="300"/>
              <w:jc w:val="left"/>
              <w:rPr>
                <w:rFonts w:asciiTheme="minorEastAsia" w:eastAsiaTheme="minorEastAsia" w:hAnsiTheme="minorEastAsia" w:cs="Tahoma"/>
                <w:kern w:val="0"/>
                <w:sz w:val="24"/>
              </w:rPr>
            </w:pPr>
            <w:r w:rsidRPr="00831A8F">
              <w:rPr>
                <w:rFonts w:asciiTheme="minorEastAsia" w:eastAsiaTheme="minorEastAsia" w:hAnsiTheme="minorEastAsia" w:cs="Tahoma" w:hint="eastAsia"/>
                <w:kern w:val="0"/>
                <w:sz w:val="24"/>
              </w:rPr>
              <w:t>转向形式：前桥转向；</w:t>
            </w:r>
          </w:p>
          <w:p w:rsidR="001F6D4C" w:rsidRPr="00831A8F" w:rsidRDefault="001F6D4C" w:rsidP="00831A8F">
            <w:pPr>
              <w:widowControl/>
              <w:shd w:val="clear" w:color="auto" w:fill="FFFFFF"/>
              <w:spacing w:line="480" w:lineRule="exact"/>
              <w:ind w:right="300"/>
              <w:jc w:val="left"/>
              <w:rPr>
                <w:rFonts w:asciiTheme="minorEastAsia" w:eastAsiaTheme="minorEastAsia" w:hAnsiTheme="minorEastAsia" w:cs="Tahoma"/>
                <w:kern w:val="0"/>
                <w:sz w:val="24"/>
              </w:rPr>
            </w:pPr>
            <w:r w:rsidRPr="00831A8F">
              <w:rPr>
                <w:rFonts w:asciiTheme="minorEastAsia" w:eastAsiaTheme="minorEastAsia" w:hAnsiTheme="minorEastAsia" w:cs="Tahoma" w:hint="eastAsia"/>
                <w:kern w:val="0"/>
                <w:sz w:val="24"/>
              </w:rPr>
              <w:t>行驶速度：0-10km/h</w:t>
            </w:r>
          </w:p>
          <w:p w:rsidR="001F6D4C" w:rsidRPr="00831A8F" w:rsidRDefault="001F6D4C" w:rsidP="00831A8F">
            <w:pPr>
              <w:widowControl/>
              <w:shd w:val="clear" w:color="auto" w:fill="FFFFFF"/>
              <w:spacing w:line="480" w:lineRule="exact"/>
              <w:ind w:right="300"/>
              <w:jc w:val="left"/>
              <w:rPr>
                <w:rFonts w:asciiTheme="minorEastAsia" w:eastAsiaTheme="minorEastAsia" w:hAnsiTheme="minorEastAsia" w:cs="Tahoma"/>
                <w:kern w:val="0"/>
                <w:sz w:val="24"/>
              </w:rPr>
            </w:pPr>
            <w:r w:rsidRPr="00831A8F">
              <w:rPr>
                <w:rFonts w:asciiTheme="minorEastAsia" w:eastAsiaTheme="minorEastAsia" w:hAnsiTheme="minorEastAsia" w:cs="Tahoma" w:hint="eastAsia"/>
                <w:kern w:val="0"/>
                <w:sz w:val="24"/>
              </w:rPr>
              <w:t xml:space="preserve">总体尺寸：约120cm*61cm*70cm                </w:t>
            </w:r>
          </w:p>
          <w:p w:rsidR="001F6D4C" w:rsidRPr="00831A8F" w:rsidRDefault="001F6D4C" w:rsidP="00831A8F">
            <w:pPr>
              <w:widowControl/>
              <w:shd w:val="clear" w:color="auto" w:fill="FFFFFF"/>
              <w:spacing w:line="480" w:lineRule="exact"/>
              <w:ind w:right="300"/>
              <w:jc w:val="left"/>
              <w:rPr>
                <w:rFonts w:asciiTheme="minorEastAsia" w:eastAsiaTheme="minorEastAsia" w:hAnsiTheme="minorEastAsia" w:cs="Tahoma"/>
                <w:kern w:val="0"/>
                <w:sz w:val="24"/>
              </w:rPr>
            </w:pPr>
            <w:r w:rsidRPr="00831A8F">
              <w:rPr>
                <w:rFonts w:asciiTheme="minorEastAsia" w:eastAsiaTheme="minorEastAsia" w:hAnsiTheme="minorEastAsia" w:cs="Tahoma" w:hint="eastAsia"/>
                <w:kern w:val="0"/>
                <w:sz w:val="24"/>
              </w:rPr>
              <w:t>驱动功率：500W</w:t>
            </w:r>
          </w:p>
          <w:p w:rsidR="001F6D4C" w:rsidRPr="00831A8F" w:rsidRDefault="001F6D4C" w:rsidP="00831A8F">
            <w:pPr>
              <w:widowControl/>
              <w:shd w:val="clear" w:color="auto" w:fill="FFFFFF"/>
              <w:spacing w:line="480" w:lineRule="exact"/>
              <w:ind w:right="300"/>
              <w:jc w:val="left"/>
              <w:rPr>
                <w:rFonts w:asciiTheme="minorEastAsia" w:eastAsiaTheme="minorEastAsia" w:hAnsiTheme="minorEastAsia" w:cs="Tahoma"/>
                <w:bCs/>
                <w:kern w:val="0"/>
                <w:sz w:val="24"/>
              </w:rPr>
            </w:pPr>
            <w:r w:rsidRPr="00831A8F">
              <w:rPr>
                <w:rFonts w:asciiTheme="minorEastAsia" w:eastAsiaTheme="minorEastAsia" w:hAnsiTheme="minorEastAsia" w:cs="Tahoma" w:hint="eastAsia"/>
                <w:kern w:val="0"/>
                <w:sz w:val="24"/>
              </w:rPr>
              <w:t>电量：24V，45AH锂电池，</w:t>
            </w:r>
            <w:r w:rsidRPr="00831A8F">
              <w:rPr>
                <w:rFonts w:asciiTheme="minorEastAsia" w:eastAsiaTheme="minorEastAsia" w:hAnsiTheme="minorEastAsia" w:cs="Tahoma" w:hint="eastAsia"/>
                <w:bCs/>
                <w:kern w:val="0"/>
                <w:sz w:val="24"/>
              </w:rPr>
              <w:t>包含锂电池及电池管理系统（电量、电流、电压、温度、过充、过放、高温等报警及保护）；</w:t>
            </w:r>
          </w:p>
          <w:p w:rsidR="001F6D4C" w:rsidRPr="00831A8F" w:rsidRDefault="001F6D4C" w:rsidP="00831A8F">
            <w:pPr>
              <w:widowControl/>
              <w:shd w:val="clear" w:color="auto" w:fill="FFFFFF"/>
              <w:spacing w:line="480" w:lineRule="exact"/>
              <w:ind w:right="300"/>
              <w:jc w:val="left"/>
              <w:rPr>
                <w:rFonts w:asciiTheme="minorEastAsia" w:eastAsiaTheme="minorEastAsia" w:hAnsiTheme="minorEastAsia" w:cs="Tahoma"/>
                <w:bCs/>
                <w:kern w:val="0"/>
                <w:sz w:val="24"/>
              </w:rPr>
            </w:pPr>
            <w:r w:rsidRPr="00831A8F">
              <w:rPr>
                <w:rFonts w:asciiTheme="minorEastAsia" w:eastAsiaTheme="minorEastAsia" w:hAnsiTheme="minorEastAsia" w:cs="Tahoma" w:hint="eastAsia"/>
                <w:bCs/>
                <w:kern w:val="0"/>
                <w:sz w:val="24"/>
              </w:rPr>
              <w:t>电量显示</w:t>
            </w:r>
          </w:p>
          <w:p w:rsidR="001F6D4C" w:rsidRPr="00831A8F" w:rsidRDefault="001F6D4C" w:rsidP="00831A8F">
            <w:pPr>
              <w:widowControl/>
              <w:shd w:val="clear" w:color="auto" w:fill="FFFFFF"/>
              <w:spacing w:line="480" w:lineRule="exact"/>
              <w:ind w:right="300"/>
              <w:jc w:val="left"/>
              <w:rPr>
                <w:rFonts w:asciiTheme="minorEastAsia" w:eastAsiaTheme="minorEastAsia" w:hAnsiTheme="minorEastAsia" w:cs="Tahoma"/>
                <w:bCs/>
                <w:kern w:val="0"/>
                <w:sz w:val="24"/>
              </w:rPr>
            </w:pPr>
            <w:r w:rsidRPr="00831A8F">
              <w:rPr>
                <w:rFonts w:asciiTheme="minorEastAsia" w:eastAsiaTheme="minorEastAsia" w:hAnsiTheme="minorEastAsia" w:cs="Tahoma" w:hint="eastAsia"/>
                <w:kern w:val="0"/>
                <w:sz w:val="24"/>
              </w:rPr>
              <w:t>续航里程：50km</w:t>
            </w:r>
          </w:p>
        </w:tc>
      </w:tr>
    </w:tbl>
    <w:p w:rsidR="001F6D4C" w:rsidRPr="000943CC" w:rsidRDefault="00296E1C" w:rsidP="008B1AD6">
      <w:pPr>
        <w:snapToGrid w:val="0"/>
        <w:spacing w:line="560" w:lineRule="exact"/>
        <w:ind w:firstLineChars="200" w:firstLine="600"/>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2.比赛工装器具</w:t>
      </w:r>
    </w:p>
    <w:p w:rsidR="00296E1C" w:rsidRPr="000943CC" w:rsidRDefault="00296E1C" w:rsidP="008B1AD6">
      <w:pPr>
        <w:snapToGrid w:val="0"/>
        <w:spacing w:line="560" w:lineRule="exact"/>
        <w:ind w:firstLineChars="200" w:firstLine="600"/>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（1）.世达工具120件套</w:t>
      </w:r>
    </w:p>
    <w:p w:rsidR="00296E1C" w:rsidRPr="000943CC" w:rsidRDefault="00296E1C" w:rsidP="008B1AD6">
      <w:pPr>
        <w:snapToGrid w:val="0"/>
        <w:spacing w:line="560" w:lineRule="exact"/>
        <w:ind w:firstLineChars="200" w:firstLine="600"/>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（2）.世达内六方工具套装（型号09105）</w:t>
      </w:r>
    </w:p>
    <w:p w:rsidR="00296E1C" w:rsidRPr="000943CC" w:rsidRDefault="00296E1C" w:rsidP="008B1AD6">
      <w:pPr>
        <w:snapToGrid w:val="0"/>
        <w:spacing w:line="560" w:lineRule="exact"/>
        <w:ind w:firstLineChars="200" w:firstLine="600"/>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（3）.世达螺丝刀套装</w:t>
      </w:r>
      <w:r w:rsidR="00F93F9D" w:rsidRPr="000943CC">
        <w:rPr>
          <w:rFonts w:ascii="仿宋_GB2312" w:eastAsia="仿宋_GB2312" w:hAnsi="Arial Narrow" w:cs="Arial" w:hint="eastAsia"/>
          <w:color w:val="000000"/>
          <w:sz w:val="30"/>
          <w:szCs w:val="30"/>
        </w:rPr>
        <w:t>（型号09306）</w:t>
      </w:r>
    </w:p>
    <w:p w:rsidR="00F93F9D" w:rsidRPr="000943CC" w:rsidRDefault="00F93F9D" w:rsidP="008B1AD6">
      <w:pPr>
        <w:snapToGrid w:val="0"/>
        <w:spacing w:line="560" w:lineRule="exact"/>
        <w:ind w:firstLineChars="200" w:firstLine="600"/>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（4）.斜口钳6寸（型号70201A）、普通扎带、万用表</w:t>
      </w:r>
    </w:p>
    <w:p w:rsidR="00F93F9D" w:rsidRPr="000943CC" w:rsidRDefault="00F93F9D" w:rsidP="008B1AD6">
      <w:pPr>
        <w:snapToGrid w:val="0"/>
        <w:spacing w:line="560" w:lineRule="exact"/>
        <w:ind w:firstLineChars="200" w:firstLine="600"/>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（5）.电脑桌、操作台（不小于1.5*2M）</w:t>
      </w:r>
    </w:p>
    <w:p w:rsidR="00F93F9D" w:rsidRPr="000943CC" w:rsidRDefault="00F93F9D" w:rsidP="008B1AD6">
      <w:pPr>
        <w:snapToGrid w:val="0"/>
        <w:spacing w:line="560" w:lineRule="exact"/>
        <w:ind w:firstLineChars="200" w:firstLine="600"/>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（6）.主流配置的笔记本电脑（WindowsXP/7）</w:t>
      </w:r>
    </w:p>
    <w:p w:rsidR="00F93F9D" w:rsidRPr="000943CC" w:rsidRDefault="00F93F9D" w:rsidP="008B1AD6">
      <w:pPr>
        <w:snapToGrid w:val="0"/>
        <w:spacing w:line="560" w:lineRule="exact"/>
        <w:ind w:firstLineChars="200" w:firstLine="600"/>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（7）.带漏电保护器的电源插排（符合国标）</w:t>
      </w:r>
    </w:p>
    <w:p w:rsidR="00F93F9D" w:rsidRPr="000943CC" w:rsidRDefault="00F93F9D" w:rsidP="008B1AD6">
      <w:pPr>
        <w:snapToGrid w:val="0"/>
        <w:spacing w:line="560" w:lineRule="exact"/>
        <w:ind w:firstLineChars="200" w:firstLine="600"/>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（8）.A4纸、签字笔</w:t>
      </w:r>
      <w:r w:rsidR="00B80848" w:rsidRPr="000943CC">
        <w:rPr>
          <w:rFonts w:ascii="仿宋_GB2312" w:eastAsia="仿宋_GB2312" w:hAnsi="Arial Narrow" w:cs="Arial" w:hint="eastAsia"/>
          <w:color w:val="000000"/>
          <w:sz w:val="30"/>
          <w:szCs w:val="30"/>
        </w:rPr>
        <w:t>、</w:t>
      </w:r>
      <w:r w:rsidR="00EA30EF" w:rsidRPr="000943CC">
        <w:rPr>
          <w:rFonts w:ascii="仿宋_GB2312" w:eastAsia="仿宋_GB2312" w:hAnsi="Arial Narrow" w:cs="Arial" w:hint="eastAsia"/>
          <w:color w:val="000000"/>
          <w:sz w:val="30"/>
          <w:szCs w:val="30"/>
        </w:rPr>
        <w:t>挂钟</w:t>
      </w:r>
    </w:p>
    <w:p w:rsidR="00DD03C1" w:rsidRPr="000943CC" w:rsidRDefault="00DB0BF4" w:rsidP="008B1AD6">
      <w:pPr>
        <w:pStyle w:val="a4"/>
        <w:spacing w:line="560" w:lineRule="exact"/>
        <w:ind w:firstLine="585"/>
        <w:rPr>
          <w:rFonts w:ascii="仿宋_GB2312" w:eastAsia="仿宋_GB2312" w:hAnsi="Arial Narrow" w:cs="Arial"/>
          <w:b/>
          <w:bCs/>
          <w:color w:val="000000"/>
          <w:sz w:val="30"/>
          <w:szCs w:val="30"/>
        </w:rPr>
      </w:pPr>
      <w:r w:rsidRPr="000943CC">
        <w:rPr>
          <w:rFonts w:ascii="仿宋_GB2312" w:eastAsia="仿宋_GB2312" w:hAnsi="Arial Narrow" w:cs="Arial" w:hint="eastAsia"/>
          <w:b/>
          <w:bCs/>
          <w:color w:val="000000"/>
          <w:sz w:val="30"/>
          <w:szCs w:val="30"/>
        </w:rPr>
        <w:t>八</w:t>
      </w:r>
      <w:r w:rsidR="00DD03C1" w:rsidRPr="000943CC">
        <w:rPr>
          <w:rFonts w:ascii="仿宋_GB2312" w:eastAsia="仿宋_GB2312" w:hAnsi="Arial Narrow" w:cs="Arial" w:hint="eastAsia"/>
          <w:b/>
          <w:bCs/>
          <w:color w:val="000000"/>
          <w:sz w:val="30"/>
          <w:szCs w:val="30"/>
        </w:rPr>
        <w:t>、成绩评定</w:t>
      </w:r>
    </w:p>
    <w:p w:rsidR="00106717" w:rsidRPr="000943CC" w:rsidRDefault="00106717" w:rsidP="008B1AD6">
      <w:pPr>
        <w:snapToGrid w:val="0"/>
        <w:spacing w:line="560" w:lineRule="exact"/>
        <w:ind w:firstLineChars="200" w:firstLine="600"/>
        <w:rPr>
          <w:rFonts w:ascii="仿宋_GB2312" w:eastAsia="仿宋_GB2312" w:hAnsi="Arial Narrow" w:cs="Arial"/>
          <w:sz w:val="30"/>
          <w:szCs w:val="30"/>
        </w:rPr>
      </w:pPr>
      <w:r w:rsidRPr="000943CC">
        <w:rPr>
          <w:rFonts w:ascii="仿宋_GB2312" w:eastAsia="仿宋_GB2312" w:hAnsi="Arial Narrow" w:hint="eastAsia"/>
          <w:color w:val="000000" w:themeColor="text1"/>
          <w:sz w:val="30"/>
          <w:szCs w:val="30"/>
        </w:rPr>
        <w:t>竞赛成绩评分严格按照公平、公正、公开、科学、规范的原则。</w:t>
      </w:r>
      <w:r w:rsidRPr="000943CC">
        <w:rPr>
          <w:rFonts w:ascii="仿宋_GB2312" w:eastAsia="仿宋_GB2312" w:hAnsi="Arial Narrow" w:cs="Arial" w:hint="eastAsia"/>
          <w:sz w:val="30"/>
          <w:szCs w:val="30"/>
        </w:rPr>
        <w:t>由赛项专家组、赛项裁判组提前制定详细的赛项组织流程、</w:t>
      </w:r>
      <w:r w:rsidRPr="000943CC">
        <w:rPr>
          <w:rFonts w:ascii="仿宋_GB2312" w:eastAsia="仿宋_GB2312" w:hAnsi="Arial Narrow" w:cs="Arial" w:hint="eastAsia"/>
          <w:sz w:val="30"/>
          <w:szCs w:val="30"/>
        </w:rPr>
        <w:lastRenderedPageBreak/>
        <w:t>赛项评判细则，整个竞赛过程透明公开，按照规定发布成绩。</w:t>
      </w:r>
    </w:p>
    <w:p w:rsidR="00DD03C1" w:rsidRPr="000943CC" w:rsidRDefault="00DD03C1" w:rsidP="008B1AD6">
      <w:pPr>
        <w:spacing w:line="560" w:lineRule="exact"/>
        <w:ind w:firstLineChars="200" w:firstLine="600"/>
        <w:rPr>
          <w:rFonts w:ascii="仿宋_GB2312" w:eastAsia="仿宋_GB2312" w:hAnsi="楷体" w:cs="仿宋"/>
          <w:sz w:val="30"/>
          <w:szCs w:val="30"/>
        </w:rPr>
      </w:pPr>
      <w:r w:rsidRPr="000943CC">
        <w:rPr>
          <w:rFonts w:ascii="仿宋_GB2312" w:eastAsia="仿宋_GB2312" w:hAnsi="楷体" w:cs="仿宋" w:hint="eastAsia"/>
          <w:sz w:val="30"/>
          <w:szCs w:val="30"/>
        </w:rPr>
        <w:t>（一）评分原则</w:t>
      </w:r>
    </w:p>
    <w:p w:rsidR="00106717" w:rsidRPr="000943CC" w:rsidRDefault="00106717" w:rsidP="008B1AD6">
      <w:pPr>
        <w:snapToGrid w:val="0"/>
        <w:spacing w:line="560" w:lineRule="exact"/>
        <w:ind w:firstLineChars="200" w:firstLine="600"/>
        <w:rPr>
          <w:rFonts w:ascii="仿宋_GB2312" w:eastAsia="仿宋_GB2312" w:hAnsi="Arial Narrow" w:cs="Arial"/>
          <w:sz w:val="30"/>
          <w:szCs w:val="30"/>
        </w:rPr>
      </w:pPr>
      <w:r w:rsidRPr="000943CC">
        <w:rPr>
          <w:rFonts w:ascii="仿宋_GB2312" w:eastAsia="仿宋_GB2312" w:hAnsi="Arial Narrow" w:cs="Arial" w:hint="eastAsia"/>
          <w:sz w:val="30"/>
          <w:szCs w:val="30"/>
        </w:rPr>
        <w:t>竞赛项目满分为100分，各参赛队成绩为三个竞赛模块成绩的总和。其中</w:t>
      </w:r>
      <w:r w:rsidR="00B27CB5" w:rsidRPr="000943CC">
        <w:rPr>
          <w:rFonts w:ascii="仿宋_GB2312" w:eastAsia="仿宋_GB2312" w:hAnsi="Arial Narrow" w:cs="Arial" w:hint="eastAsia"/>
          <w:sz w:val="30"/>
          <w:szCs w:val="30"/>
        </w:rPr>
        <w:t>模块A</w:t>
      </w:r>
      <w:r w:rsidRPr="000943CC">
        <w:rPr>
          <w:rFonts w:ascii="仿宋_GB2312" w:eastAsia="仿宋_GB2312" w:hAnsi="Arial Narrow" w:cs="Arial" w:hint="eastAsia"/>
          <w:sz w:val="30"/>
          <w:szCs w:val="30"/>
        </w:rPr>
        <w:t>“工作组织与管理”、</w:t>
      </w:r>
      <w:r w:rsidR="00B27CB5" w:rsidRPr="000943CC">
        <w:rPr>
          <w:rFonts w:ascii="仿宋_GB2312" w:eastAsia="仿宋_GB2312" w:hAnsi="Arial Narrow" w:cs="Arial" w:hint="eastAsia"/>
          <w:sz w:val="30"/>
          <w:szCs w:val="30"/>
        </w:rPr>
        <w:t>模块B</w:t>
      </w:r>
      <w:r w:rsidRPr="000943CC">
        <w:rPr>
          <w:rFonts w:ascii="仿宋_GB2312" w:eastAsia="仿宋_GB2312" w:hAnsi="Arial Narrow" w:cs="Arial" w:hint="eastAsia"/>
          <w:sz w:val="30"/>
          <w:szCs w:val="30"/>
        </w:rPr>
        <w:t>“智能汽车实验箱”和</w:t>
      </w:r>
      <w:r w:rsidR="00B27CB5" w:rsidRPr="000943CC">
        <w:rPr>
          <w:rFonts w:ascii="仿宋_GB2312" w:eastAsia="仿宋_GB2312" w:hAnsi="Arial Narrow" w:cs="Arial" w:hint="eastAsia"/>
          <w:sz w:val="30"/>
          <w:szCs w:val="30"/>
        </w:rPr>
        <w:t>模块C</w:t>
      </w:r>
      <w:r w:rsidRPr="000943CC">
        <w:rPr>
          <w:rFonts w:ascii="仿宋_GB2312" w:eastAsia="仿宋_GB2312" w:hAnsi="Arial Narrow" w:cs="Arial" w:hint="eastAsia"/>
          <w:sz w:val="30"/>
          <w:szCs w:val="30"/>
        </w:rPr>
        <w:t>“智能汽车技术功能展示”的分值占比分别为10%、30%和60%。</w:t>
      </w:r>
    </w:p>
    <w:p w:rsidR="00106717" w:rsidRPr="000943CC" w:rsidRDefault="00106717" w:rsidP="008B1AD6">
      <w:pPr>
        <w:snapToGrid w:val="0"/>
        <w:spacing w:line="560" w:lineRule="exact"/>
        <w:ind w:firstLineChars="200" w:firstLine="600"/>
        <w:rPr>
          <w:rFonts w:ascii="仿宋_GB2312" w:eastAsia="仿宋_GB2312" w:hAnsi="Arial Narrow" w:cs="Arial"/>
          <w:sz w:val="30"/>
          <w:szCs w:val="30"/>
        </w:rPr>
      </w:pPr>
      <w:r w:rsidRPr="000943CC">
        <w:rPr>
          <w:rFonts w:ascii="仿宋_GB2312" w:eastAsia="仿宋_GB2312" w:hAnsi="Arial Narrow" w:cs="Arial" w:hint="eastAsia"/>
          <w:sz w:val="30"/>
          <w:szCs w:val="30"/>
        </w:rPr>
        <w:t>总成绩=工作组织与管理得分+智能汽车实验箱得分+智能汽车技术功能展示得分</w:t>
      </w:r>
    </w:p>
    <w:p w:rsidR="00106717" w:rsidRPr="000943CC" w:rsidRDefault="00106717" w:rsidP="008B1AD6">
      <w:pPr>
        <w:spacing w:line="560" w:lineRule="exact"/>
        <w:ind w:firstLineChars="200" w:firstLine="600"/>
        <w:rPr>
          <w:rFonts w:ascii="仿宋_GB2312" w:eastAsia="仿宋_GB2312" w:hAnsi="仿宋"/>
          <w:bCs/>
          <w:sz w:val="30"/>
          <w:szCs w:val="30"/>
        </w:rPr>
      </w:pPr>
      <w:r w:rsidRPr="000943CC">
        <w:rPr>
          <w:rFonts w:ascii="仿宋_GB2312" w:eastAsia="仿宋_GB2312" w:hint="eastAsia"/>
          <w:bCs/>
          <w:color w:val="000000"/>
          <w:sz w:val="30"/>
          <w:szCs w:val="30"/>
        </w:rPr>
        <w:t>参赛队的总成绩为工作组织与管理、智能汽车实验箱、智能汽车技术功能展示三项得分之和，比赛成绩按照总得分从高到低排列，若总得分相同，则按照完成任务的时间排名，若</w:t>
      </w:r>
      <w:r w:rsidRPr="000943CC">
        <w:rPr>
          <w:rFonts w:ascii="仿宋_GB2312" w:eastAsia="仿宋_GB2312" w:hAnsi="仿宋" w:hint="eastAsia"/>
          <w:bCs/>
          <w:sz w:val="30"/>
          <w:szCs w:val="30"/>
        </w:rPr>
        <w:t>竞赛成绩和完成工作任务用时均相同时，按智能汽车运行的流畅程度来排序。</w:t>
      </w:r>
    </w:p>
    <w:p w:rsidR="00DD03C1" w:rsidRPr="000943CC" w:rsidRDefault="00DD03C1" w:rsidP="008B1AD6">
      <w:pPr>
        <w:spacing w:line="560" w:lineRule="exact"/>
        <w:ind w:firstLineChars="200" w:firstLine="600"/>
        <w:rPr>
          <w:rFonts w:ascii="仿宋_GB2312" w:eastAsia="仿宋_GB2312" w:hAnsi="楷体" w:cs="仿宋"/>
          <w:sz w:val="30"/>
          <w:szCs w:val="30"/>
        </w:rPr>
      </w:pPr>
      <w:r w:rsidRPr="000943CC">
        <w:rPr>
          <w:rFonts w:ascii="仿宋_GB2312" w:eastAsia="仿宋_GB2312" w:hAnsi="楷体" w:cs="仿宋" w:hint="eastAsia"/>
          <w:sz w:val="30"/>
          <w:szCs w:val="30"/>
        </w:rPr>
        <w:t>（二）评分细则</w:t>
      </w:r>
    </w:p>
    <w:p w:rsidR="00DD03C1" w:rsidRPr="000943CC" w:rsidRDefault="00DD03C1" w:rsidP="008B1AD6">
      <w:pPr>
        <w:snapToGrid w:val="0"/>
        <w:spacing w:line="560" w:lineRule="exact"/>
        <w:ind w:firstLineChars="200" w:firstLine="600"/>
        <w:rPr>
          <w:rFonts w:ascii="仿宋_GB2312" w:eastAsia="仿宋_GB2312" w:hAnsi="Arial Narrow" w:cs="Arial"/>
          <w:color w:val="000000"/>
          <w:sz w:val="30"/>
          <w:szCs w:val="30"/>
        </w:rPr>
      </w:pPr>
      <w:r w:rsidRPr="000943CC">
        <w:rPr>
          <w:rFonts w:ascii="仿宋_GB2312" w:eastAsia="仿宋_GB2312" w:hAnsi="Arial Narrow" w:cs="Arial" w:hint="eastAsia"/>
          <w:color w:val="000000"/>
          <w:sz w:val="30"/>
          <w:szCs w:val="30"/>
        </w:rPr>
        <w:t>赛项评分标准须科学、合理。阐述要全面、详细，应包括全部竞赛环节，每个环节考核哪些知识点和技能点、每个知识点和技能点成绩如何评定等。评分标准与赛项的竞赛内容应完全一致。</w:t>
      </w:r>
    </w:p>
    <w:p w:rsidR="00B27CB5" w:rsidRPr="000943CC" w:rsidRDefault="00B27CB5" w:rsidP="008B1AD6">
      <w:pPr>
        <w:snapToGrid w:val="0"/>
        <w:spacing w:line="560" w:lineRule="exact"/>
        <w:ind w:firstLineChars="200" w:firstLine="600"/>
        <w:rPr>
          <w:rFonts w:ascii="仿宋_GB2312" w:eastAsia="仿宋_GB2312" w:hAnsi="Arial Narrow" w:cs="Arial"/>
          <w:sz w:val="30"/>
          <w:szCs w:val="30"/>
        </w:rPr>
      </w:pPr>
      <w:r w:rsidRPr="000943CC">
        <w:rPr>
          <w:rFonts w:ascii="仿宋_GB2312" w:eastAsia="仿宋_GB2312" w:hAnsi="Arial Narrow" w:cs="Arial" w:hint="eastAsia"/>
          <w:sz w:val="30"/>
          <w:szCs w:val="30"/>
        </w:rPr>
        <w:t>模块A工作组织与管理、模块B智能汽车实验箱和模块C智能汽车技术功能展示的分值占比分别为10%、30%和60%。</w:t>
      </w:r>
    </w:p>
    <w:p w:rsidR="00B27CB5" w:rsidRPr="000943CC" w:rsidRDefault="00B27CB5" w:rsidP="008B1AD6">
      <w:pPr>
        <w:snapToGrid w:val="0"/>
        <w:spacing w:line="560" w:lineRule="exact"/>
        <w:ind w:firstLineChars="200" w:firstLine="602"/>
        <w:rPr>
          <w:rFonts w:ascii="仿宋_GB2312" w:eastAsia="仿宋_GB2312" w:hAnsi="仿宋" w:cs="Arial"/>
          <w:b/>
          <w:sz w:val="30"/>
          <w:szCs w:val="30"/>
        </w:rPr>
      </w:pPr>
      <w:r w:rsidRPr="000943CC">
        <w:rPr>
          <w:rFonts w:ascii="仿宋_GB2312" w:eastAsia="仿宋_GB2312" w:hAnsi="仿宋" w:cs="Arial" w:hint="eastAsia"/>
          <w:b/>
          <w:sz w:val="30"/>
          <w:szCs w:val="30"/>
        </w:rPr>
        <w:t>模块A：工作组织与管理（10%）</w:t>
      </w:r>
    </w:p>
    <w:p w:rsidR="00B27CB5" w:rsidRPr="000943CC" w:rsidRDefault="00B27CB5" w:rsidP="008B1AD6">
      <w:pPr>
        <w:snapToGrid w:val="0"/>
        <w:spacing w:line="560" w:lineRule="exact"/>
        <w:ind w:firstLineChars="200" w:firstLine="600"/>
        <w:rPr>
          <w:rFonts w:ascii="仿宋_GB2312" w:eastAsia="仿宋_GB2312" w:hAnsi="Arial Narrow" w:cs="Arial"/>
          <w:bCs/>
          <w:sz w:val="30"/>
          <w:szCs w:val="30"/>
        </w:rPr>
      </w:pPr>
      <w:r w:rsidRPr="000943CC">
        <w:rPr>
          <w:rFonts w:ascii="仿宋_GB2312" w:eastAsia="仿宋_GB2312" w:hAnsi="Arial Narrow" w:cs="Arial" w:hint="eastAsia"/>
          <w:bCs/>
          <w:sz w:val="30"/>
          <w:szCs w:val="30"/>
        </w:rPr>
        <w:t>竞赛任务及要求：</w:t>
      </w:r>
    </w:p>
    <w:p w:rsidR="00B27CB5" w:rsidRPr="000943CC" w:rsidRDefault="00B27CB5" w:rsidP="008B1AD6">
      <w:pPr>
        <w:snapToGrid w:val="0"/>
        <w:spacing w:line="560" w:lineRule="exact"/>
        <w:ind w:firstLineChars="200" w:firstLine="600"/>
        <w:rPr>
          <w:rFonts w:ascii="仿宋_GB2312" w:eastAsia="仿宋_GB2312" w:hAnsi="Arial Narrow" w:cs="Arial"/>
          <w:bCs/>
          <w:sz w:val="30"/>
          <w:szCs w:val="30"/>
        </w:rPr>
      </w:pPr>
      <w:r w:rsidRPr="000943CC">
        <w:rPr>
          <w:rFonts w:ascii="仿宋_GB2312" w:eastAsia="仿宋_GB2312" w:hAnsi="Arial Narrow" w:cs="Arial" w:hint="eastAsia"/>
          <w:bCs/>
          <w:sz w:val="30"/>
          <w:szCs w:val="30"/>
        </w:rPr>
        <w:t>工作组织和管理方面主要考核参赛选手在竞赛过程中的准时性、操作规范性、选手与裁判、工作人员在沟通过程中的综合素质。</w:t>
      </w:r>
    </w:p>
    <w:p w:rsidR="00B27CB5" w:rsidRPr="000943CC" w:rsidRDefault="00B27CB5" w:rsidP="008B1AD6">
      <w:pPr>
        <w:snapToGrid w:val="0"/>
        <w:spacing w:line="560" w:lineRule="exact"/>
        <w:ind w:firstLineChars="200" w:firstLine="600"/>
        <w:rPr>
          <w:rFonts w:ascii="仿宋_GB2312" w:eastAsia="仿宋_GB2312" w:hAnsi="Arial Narrow" w:cs="Arial"/>
          <w:bCs/>
          <w:sz w:val="30"/>
          <w:szCs w:val="30"/>
        </w:rPr>
      </w:pPr>
      <w:r w:rsidRPr="000943CC">
        <w:rPr>
          <w:rFonts w:ascii="仿宋_GB2312" w:eastAsia="仿宋_GB2312" w:hAnsi="Arial Narrow" w:cs="Arial" w:hint="eastAsia"/>
          <w:bCs/>
          <w:sz w:val="30"/>
          <w:szCs w:val="30"/>
        </w:rPr>
        <w:lastRenderedPageBreak/>
        <w:t>工作组织与管理属于全程评分，不单独设置考核时间。</w:t>
      </w:r>
    </w:p>
    <w:tbl>
      <w:tblPr>
        <w:tblW w:w="8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8"/>
        <w:gridCol w:w="1276"/>
        <w:gridCol w:w="5324"/>
        <w:gridCol w:w="851"/>
      </w:tblGrid>
      <w:tr w:rsidR="00B27CB5" w:rsidRPr="00D2046C" w:rsidTr="00831A8F">
        <w:trPr>
          <w:jc w:val="center"/>
        </w:trPr>
        <w:tc>
          <w:tcPr>
            <w:tcW w:w="848" w:type="dxa"/>
            <w:vAlign w:val="center"/>
          </w:tcPr>
          <w:p w:rsidR="00B27CB5" w:rsidRPr="00D2046C" w:rsidRDefault="00B27CB5" w:rsidP="00831A8F">
            <w:pPr>
              <w:spacing w:line="480" w:lineRule="exact"/>
              <w:jc w:val="center"/>
              <w:rPr>
                <w:rFonts w:asciiTheme="minorEastAsia" w:eastAsiaTheme="minorEastAsia" w:hAnsiTheme="minorEastAsia"/>
                <w:b/>
                <w:sz w:val="24"/>
              </w:rPr>
            </w:pPr>
            <w:r w:rsidRPr="00D2046C">
              <w:rPr>
                <w:rFonts w:asciiTheme="minorEastAsia" w:eastAsiaTheme="minorEastAsia" w:hAnsiTheme="minorEastAsia" w:hint="eastAsia"/>
                <w:b/>
                <w:sz w:val="24"/>
              </w:rPr>
              <w:t>项目</w:t>
            </w:r>
          </w:p>
        </w:tc>
        <w:tc>
          <w:tcPr>
            <w:tcW w:w="1276" w:type="dxa"/>
            <w:vAlign w:val="center"/>
          </w:tcPr>
          <w:p w:rsidR="00B27CB5" w:rsidRPr="00D2046C" w:rsidRDefault="00820EAC" w:rsidP="00831A8F">
            <w:pPr>
              <w:spacing w:line="480" w:lineRule="exact"/>
              <w:jc w:val="center"/>
              <w:rPr>
                <w:rFonts w:asciiTheme="minorEastAsia" w:eastAsiaTheme="minorEastAsia" w:hAnsiTheme="minorEastAsia"/>
                <w:b/>
                <w:sz w:val="24"/>
              </w:rPr>
            </w:pPr>
            <w:r w:rsidRPr="00D2046C">
              <w:rPr>
                <w:rFonts w:asciiTheme="minorEastAsia" w:eastAsiaTheme="minorEastAsia" w:hAnsiTheme="minorEastAsia" w:hint="eastAsia"/>
                <w:b/>
                <w:sz w:val="24"/>
              </w:rPr>
              <w:t>具体内容</w:t>
            </w:r>
          </w:p>
        </w:tc>
        <w:tc>
          <w:tcPr>
            <w:tcW w:w="5324" w:type="dxa"/>
            <w:vAlign w:val="center"/>
          </w:tcPr>
          <w:p w:rsidR="00B27CB5" w:rsidRPr="00D2046C" w:rsidRDefault="00B27CB5" w:rsidP="00831A8F">
            <w:pPr>
              <w:spacing w:line="480" w:lineRule="exact"/>
              <w:jc w:val="center"/>
              <w:rPr>
                <w:rFonts w:asciiTheme="minorEastAsia" w:eastAsiaTheme="minorEastAsia" w:hAnsiTheme="minorEastAsia"/>
                <w:b/>
                <w:sz w:val="24"/>
              </w:rPr>
            </w:pPr>
            <w:r w:rsidRPr="00D2046C">
              <w:rPr>
                <w:rFonts w:asciiTheme="minorEastAsia" w:eastAsiaTheme="minorEastAsia" w:hAnsiTheme="minorEastAsia" w:hint="eastAsia"/>
                <w:b/>
                <w:sz w:val="24"/>
              </w:rPr>
              <w:t>评分细则</w:t>
            </w:r>
          </w:p>
        </w:tc>
        <w:tc>
          <w:tcPr>
            <w:tcW w:w="851" w:type="dxa"/>
            <w:vAlign w:val="center"/>
          </w:tcPr>
          <w:p w:rsidR="00B27CB5" w:rsidRPr="00D2046C" w:rsidRDefault="00B27CB5" w:rsidP="00831A8F">
            <w:pPr>
              <w:spacing w:line="480" w:lineRule="exact"/>
              <w:jc w:val="center"/>
              <w:rPr>
                <w:rFonts w:asciiTheme="minorEastAsia" w:eastAsiaTheme="minorEastAsia" w:hAnsiTheme="minorEastAsia"/>
                <w:b/>
                <w:sz w:val="24"/>
              </w:rPr>
            </w:pPr>
            <w:r w:rsidRPr="00D2046C">
              <w:rPr>
                <w:rFonts w:asciiTheme="minorEastAsia" w:eastAsiaTheme="minorEastAsia" w:hAnsiTheme="minorEastAsia" w:hint="eastAsia"/>
                <w:b/>
                <w:sz w:val="24"/>
              </w:rPr>
              <w:t>分值</w:t>
            </w:r>
          </w:p>
        </w:tc>
      </w:tr>
      <w:tr w:rsidR="00B27CB5" w:rsidRPr="00D2046C" w:rsidTr="00831A8F">
        <w:trPr>
          <w:jc w:val="center"/>
        </w:trPr>
        <w:tc>
          <w:tcPr>
            <w:tcW w:w="848" w:type="dxa"/>
            <w:vMerge w:val="restart"/>
          </w:tcPr>
          <w:p w:rsidR="00B27CB5" w:rsidRPr="00D2046C" w:rsidRDefault="00B27CB5" w:rsidP="00831A8F">
            <w:pPr>
              <w:spacing w:line="480" w:lineRule="exact"/>
              <w:jc w:val="center"/>
              <w:rPr>
                <w:rFonts w:asciiTheme="minorEastAsia" w:eastAsiaTheme="minorEastAsia" w:hAnsiTheme="minorEastAsia"/>
                <w:sz w:val="24"/>
              </w:rPr>
            </w:pPr>
          </w:p>
          <w:p w:rsidR="00B27CB5" w:rsidRPr="00D2046C" w:rsidRDefault="00B27CB5" w:rsidP="00831A8F">
            <w:pPr>
              <w:spacing w:line="480" w:lineRule="exact"/>
              <w:jc w:val="center"/>
              <w:rPr>
                <w:rFonts w:asciiTheme="minorEastAsia" w:eastAsiaTheme="minorEastAsia" w:hAnsiTheme="minorEastAsia"/>
                <w:sz w:val="24"/>
              </w:rPr>
            </w:pPr>
          </w:p>
          <w:p w:rsidR="00B27CB5" w:rsidRPr="00D2046C" w:rsidRDefault="00B27CB5" w:rsidP="00831A8F">
            <w:pPr>
              <w:spacing w:line="480" w:lineRule="exact"/>
              <w:jc w:val="center"/>
              <w:rPr>
                <w:rFonts w:asciiTheme="minorEastAsia" w:eastAsiaTheme="minorEastAsia" w:hAnsiTheme="minorEastAsia"/>
                <w:sz w:val="24"/>
              </w:rPr>
            </w:pPr>
          </w:p>
          <w:p w:rsidR="00B27CB5" w:rsidRPr="00D2046C" w:rsidRDefault="00B27CB5" w:rsidP="00831A8F">
            <w:pPr>
              <w:spacing w:line="480" w:lineRule="exact"/>
              <w:jc w:val="center"/>
              <w:rPr>
                <w:rFonts w:asciiTheme="minorEastAsia" w:eastAsiaTheme="minorEastAsia" w:hAnsiTheme="minorEastAsia"/>
                <w:sz w:val="24"/>
              </w:rPr>
            </w:pPr>
          </w:p>
          <w:p w:rsidR="00B27CB5" w:rsidRPr="00D2046C" w:rsidRDefault="00B27CB5" w:rsidP="00831A8F">
            <w:pPr>
              <w:spacing w:line="480" w:lineRule="exact"/>
              <w:jc w:val="center"/>
              <w:rPr>
                <w:rFonts w:asciiTheme="minorEastAsia" w:eastAsiaTheme="minorEastAsia" w:hAnsiTheme="minorEastAsia"/>
                <w:sz w:val="24"/>
              </w:rPr>
            </w:pPr>
          </w:p>
          <w:p w:rsidR="00B27CB5" w:rsidRPr="00D2046C" w:rsidRDefault="00B27CB5" w:rsidP="00831A8F">
            <w:pPr>
              <w:spacing w:line="480" w:lineRule="exact"/>
              <w:jc w:val="center"/>
              <w:rPr>
                <w:rFonts w:asciiTheme="minorEastAsia" w:eastAsiaTheme="minorEastAsia" w:hAnsiTheme="minorEastAsia"/>
                <w:sz w:val="24"/>
              </w:rPr>
            </w:pPr>
            <w:r w:rsidRPr="00D2046C">
              <w:rPr>
                <w:rFonts w:asciiTheme="minorEastAsia" w:eastAsiaTheme="minorEastAsia" w:hAnsiTheme="minorEastAsia" w:hint="eastAsia"/>
                <w:sz w:val="24"/>
              </w:rPr>
              <w:t>工作组织与管理</w:t>
            </w:r>
          </w:p>
          <w:p w:rsidR="00B27CB5" w:rsidRPr="00D2046C" w:rsidRDefault="00B27CB5" w:rsidP="00831A8F">
            <w:pPr>
              <w:spacing w:line="480" w:lineRule="exact"/>
              <w:jc w:val="center"/>
              <w:rPr>
                <w:rFonts w:asciiTheme="minorEastAsia" w:eastAsiaTheme="minorEastAsia" w:hAnsiTheme="minorEastAsia"/>
                <w:b/>
                <w:sz w:val="24"/>
              </w:rPr>
            </w:pPr>
          </w:p>
        </w:tc>
        <w:tc>
          <w:tcPr>
            <w:tcW w:w="1276" w:type="dxa"/>
            <w:vAlign w:val="center"/>
          </w:tcPr>
          <w:p w:rsidR="00B27CB5" w:rsidRPr="00D2046C" w:rsidRDefault="00B27CB5" w:rsidP="00831A8F">
            <w:pPr>
              <w:widowControl/>
              <w:spacing w:line="480" w:lineRule="exact"/>
              <w:jc w:val="left"/>
              <w:rPr>
                <w:rFonts w:asciiTheme="minorEastAsia" w:eastAsiaTheme="minorEastAsia" w:hAnsiTheme="minorEastAsia"/>
                <w:sz w:val="24"/>
              </w:rPr>
            </w:pPr>
            <w:r w:rsidRPr="00D2046C">
              <w:rPr>
                <w:rFonts w:asciiTheme="minorEastAsia" w:eastAsiaTheme="minorEastAsia" w:hAnsiTheme="minorEastAsia" w:hint="eastAsia"/>
                <w:color w:val="000000"/>
                <w:sz w:val="24"/>
              </w:rPr>
              <w:t>工作空间状况</w:t>
            </w:r>
          </w:p>
        </w:tc>
        <w:tc>
          <w:tcPr>
            <w:tcW w:w="5324" w:type="dxa"/>
            <w:vAlign w:val="center"/>
          </w:tcPr>
          <w:p w:rsidR="00B27CB5" w:rsidRPr="00D2046C" w:rsidRDefault="00B27CB5" w:rsidP="00831A8F">
            <w:pPr>
              <w:spacing w:line="480" w:lineRule="exact"/>
              <w:rPr>
                <w:rFonts w:asciiTheme="minorEastAsia" w:eastAsiaTheme="minorEastAsia" w:hAnsiTheme="minorEastAsia"/>
                <w:color w:val="000000"/>
                <w:sz w:val="24"/>
              </w:rPr>
            </w:pPr>
            <w:r w:rsidRPr="00D2046C">
              <w:rPr>
                <w:rFonts w:asciiTheme="minorEastAsia" w:eastAsiaTheme="minorEastAsia" w:hAnsiTheme="minorEastAsia" w:hint="eastAsia"/>
                <w:color w:val="000000"/>
                <w:sz w:val="24"/>
              </w:rPr>
              <w:t>1. 智能汽车组件摆放整齐，组件放在操作台中央位置，以防跌落损坏。（1分）</w:t>
            </w:r>
          </w:p>
          <w:p w:rsidR="00B27CB5" w:rsidRPr="00D2046C" w:rsidRDefault="00B27CB5" w:rsidP="00831A8F">
            <w:pPr>
              <w:spacing w:line="480" w:lineRule="exact"/>
              <w:rPr>
                <w:rFonts w:asciiTheme="minorEastAsia" w:eastAsiaTheme="minorEastAsia" w:hAnsiTheme="minorEastAsia"/>
                <w:color w:val="000000"/>
                <w:sz w:val="24"/>
              </w:rPr>
            </w:pPr>
            <w:r w:rsidRPr="00D2046C">
              <w:rPr>
                <w:rFonts w:asciiTheme="minorEastAsia" w:eastAsiaTheme="minorEastAsia" w:hAnsiTheme="minorEastAsia" w:hint="eastAsia"/>
                <w:color w:val="000000"/>
                <w:sz w:val="24"/>
              </w:rPr>
              <w:t>2.工具、仪器合理摆放，要做到三不落地；用过的工具应及时归位。（1分）</w:t>
            </w:r>
          </w:p>
          <w:p w:rsidR="00B27CB5" w:rsidRPr="00D2046C" w:rsidRDefault="00B27CB5" w:rsidP="00831A8F">
            <w:pPr>
              <w:spacing w:line="480" w:lineRule="exact"/>
              <w:rPr>
                <w:rFonts w:asciiTheme="minorEastAsia" w:eastAsiaTheme="minorEastAsia" w:hAnsiTheme="minorEastAsia"/>
                <w:color w:val="000000"/>
                <w:sz w:val="24"/>
              </w:rPr>
            </w:pPr>
            <w:r w:rsidRPr="00D2046C">
              <w:rPr>
                <w:rFonts w:asciiTheme="minorEastAsia" w:eastAsiaTheme="minorEastAsia" w:hAnsiTheme="minorEastAsia" w:hint="eastAsia"/>
                <w:color w:val="000000"/>
                <w:sz w:val="24"/>
              </w:rPr>
              <w:t>3.穿戴整齐，禁止穿短裤、裙子、拖鞋参加比赛；（1分）</w:t>
            </w:r>
          </w:p>
          <w:p w:rsidR="00B27CB5" w:rsidRPr="00D2046C" w:rsidRDefault="00B27CB5" w:rsidP="00831A8F">
            <w:pPr>
              <w:spacing w:line="480" w:lineRule="exact"/>
              <w:rPr>
                <w:rFonts w:asciiTheme="minorEastAsia" w:eastAsiaTheme="minorEastAsia" w:hAnsiTheme="minorEastAsia"/>
                <w:color w:val="000000"/>
                <w:sz w:val="24"/>
              </w:rPr>
            </w:pPr>
            <w:r w:rsidRPr="00D2046C">
              <w:rPr>
                <w:rFonts w:asciiTheme="minorEastAsia" w:eastAsiaTheme="minorEastAsia" w:hAnsiTheme="minorEastAsia" w:hint="eastAsia"/>
                <w:color w:val="000000"/>
                <w:sz w:val="24"/>
              </w:rPr>
              <w:t>4.合理安全用电，</w:t>
            </w:r>
            <w:r w:rsidRPr="00D2046C">
              <w:rPr>
                <w:rFonts w:asciiTheme="minorEastAsia" w:eastAsiaTheme="minorEastAsia" w:hAnsiTheme="minorEastAsia" w:hint="eastAsia"/>
                <w:sz w:val="24"/>
              </w:rPr>
              <w:t>电缆不得跨过通道</w:t>
            </w:r>
            <w:r w:rsidRPr="00D2046C">
              <w:rPr>
                <w:rFonts w:asciiTheme="minorEastAsia" w:eastAsiaTheme="minorEastAsia" w:hAnsiTheme="minorEastAsia" w:hint="eastAsia"/>
                <w:color w:val="000000"/>
                <w:sz w:val="24"/>
              </w:rPr>
              <w:t>；（1分）</w:t>
            </w:r>
          </w:p>
        </w:tc>
        <w:tc>
          <w:tcPr>
            <w:tcW w:w="851" w:type="dxa"/>
            <w:vAlign w:val="center"/>
          </w:tcPr>
          <w:p w:rsidR="00B27CB5" w:rsidRPr="00D2046C" w:rsidRDefault="00B27CB5" w:rsidP="00831A8F">
            <w:pPr>
              <w:spacing w:line="480" w:lineRule="exact"/>
              <w:jc w:val="center"/>
              <w:rPr>
                <w:rFonts w:asciiTheme="minorEastAsia" w:eastAsiaTheme="minorEastAsia" w:hAnsiTheme="minorEastAsia"/>
                <w:sz w:val="24"/>
              </w:rPr>
            </w:pPr>
            <w:r w:rsidRPr="00D2046C">
              <w:rPr>
                <w:rFonts w:asciiTheme="minorEastAsia" w:eastAsiaTheme="minorEastAsia" w:hAnsiTheme="minorEastAsia" w:hint="eastAsia"/>
                <w:sz w:val="24"/>
              </w:rPr>
              <w:t>4</w:t>
            </w:r>
          </w:p>
        </w:tc>
      </w:tr>
      <w:tr w:rsidR="00B27CB5" w:rsidRPr="00D2046C" w:rsidTr="00831A8F">
        <w:trPr>
          <w:jc w:val="center"/>
        </w:trPr>
        <w:tc>
          <w:tcPr>
            <w:tcW w:w="848" w:type="dxa"/>
            <w:vMerge/>
          </w:tcPr>
          <w:p w:rsidR="00B27CB5" w:rsidRPr="00D2046C" w:rsidRDefault="00B27CB5" w:rsidP="00831A8F">
            <w:pPr>
              <w:spacing w:line="480" w:lineRule="exact"/>
              <w:jc w:val="center"/>
              <w:rPr>
                <w:rFonts w:asciiTheme="minorEastAsia" w:eastAsiaTheme="minorEastAsia" w:hAnsiTheme="minorEastAsia"/>
                <w:b/>
                <w:sz w:val="24"/>
              </w:rPr>
            </w:pPr>
          </w:p>
        </w:tc>
        <w:tc>
          <w:tcPr>
            <w:tcW w:w="1276" w:type="dxa"/>
            <w:vAlign w:val="center"/>
          </w:tcPr>
          <w:p w:rsidR="00B27CB5" w:rsidRPr="00D2046C" w:rsidRDefault="00B27CB5" w:rsidP="00831A8F">
            <w:pPr>
              <w:widowControl/>
              <w:spacing w:line="480" w:lineRule="exact"/>
              <w:jc w:val="left"/>
              <w:rPr>
                <w:rFonts w:asciiTheme="minorEastAsia" w:eastAsiaTheme="minorEastAsia" w:hAnsiTheme="minorEastAsia"/>
                <w:sz w:val="24"/>
              </w:rPr>
            </w:pPr>
            <w:r w:rsidRPr="00D2046C">
              <w:rPr>
                <w:rFonts w:asciiTheme="minorEastAsia" w:eastAsiaTheme="minorEastAsia" w:hAnsiTheme="minorEastAsia" w:hint="eastAsia"/>
                <w:color w:val="000000"/>
                <w:sz w:val="24"/>
              </w:rPr>
              <w:t>是否准时</w:t>
            </w:r>
          </w:p>
        </w:tc>
        <w:tc>
          <w:tcPr>
            <w:tcW w:w="5324" w:type="dxa"/>
            <w:vAlign w:val="center"/>
          </w:tcPr>
          <w:p w:rsidR="00B27CB5" w:rsidRPr="00D2046C" w:rsidRDefault="00B27CB5" w:rsidP="00831A8F">
            <w:pPr>
              <w:spacing w:line="480" w:lineRule="exact"/>
              <w:rPr>
                <w:rFonts w:asciiTheme="minorEastAsia" w:eastAsiaTheme="minorEastAsia" w:hAnsiTheme="minorEastAsia"/>
                <w:color w:val="000000"/>
                <w:sz w:val="24"/>
              </w:rPr>
            </w:pPr>
            <w:r w:rsidRPr="00D2046C">
              <w:rPr>
                <w:rFonts w:asciiTheme="minorEastAsia" w:eastAsiaTheme="minorEastAsia" w:hAnsiTheme="minorEastAsia" w:hint="eastAsia"/>
                <w:color w:val="000000"/>
                <w:sz w:val="24"/>
              </w:rPr>
              <w:t>比赛日选手应按照规定时间，是否准时到场；（2分）</w:t>
            </w:r>
          </w:p>
          <w:p w:rsidR="00B27CB5" w:rsidRPr="00D2046C" w:rsidRDefault="00B27CB5" w:rsidP="00831A8F">
            <w:pPr>
              <w:spacing w:line="480" w:lineRule="exact"/>
              <w:rPr>
                <w:rFonts w:asciiTheme="minorEastAsia" w:eastAsiaTheme="minorEastAsia" w:hAnsiTheme="minorEastAsia"/>
                <w:sz w:val="24"/>
              </w:rPr>
            </w:pPr>
            <w:r w:rsidRPr="00D2046C">
              <w:rPr>
                <w:rFonts w:asciiTheme="minorEastAsia" w:eastAsiaTheme="minorEastAsia" w:hAnsiTheme="minorEastAsia" w:hint="eastAsia"/>
                <w:color w:val="000000"/>
                <w:sz w:val="24"/>
              </w:rPr>
              <w:t>比赛结束前三十分钟内是否</w:t>
            </w:r>
            <w:r w:rsidR="00793BEF">
              <w:rPr>
                <w:rFonts w:asciiTheme="minorEastAsia" w:eastAsiaTheme="minorEastAsia" w:hAnsiTheme="minorEastAsia" w:hint="eastAsia"/>
                <w:color w:val="000000"/>
                <w:sz w:val="24"/>
              </w:rPr>
              <w:t>无故</w:t>
            </w:r>
            <w:r w:rsidRPr="00D2046C">
              <w:rPr>
                <w:rFonts w:asciiTheme="minorEastAsia" w:eastAsiaTheme="minorEastAsia" w:hAnsiTheme="minorEastAsia" w:hint="eastAsia"/>
                <w:color w:val="000000"/>
                <w:sz w:val="24"/>
              </w:rPr>
              <w:t>提前退场。（2分）</w:t>
            </w:r>
          </w:p>
        </w:tc>
        <w:tc>
          <w:tcPr>
            <w:tcW w:w="851" w:type="dxa"/>
            <w:vAlign w:val="center"/>
          </w:tcPr>
          <w:p w:rsidR="00B27CB5" w:rsidRPr="00D2046C" w:rsidRDefault="00B27CB5" w:rsidP="00831A8F">
            <w:pPr>
              <w:spacing w:line="480" w:lineRule="exact"/>
              <w:jc w:val="center"/>
              <w:rPr>
                <w:rFonts w:asciiTheme="minorEastAsia" w:eastAsiaTheme="minorEastAsia" w:hAnsiTheme="minorEastAsia"/>
                <w:sz w:val="24"/>
              </w:rPr>
            </w:pPr>
            <w:r w:rsidRPr="00D2046C">
              <w:rPr>
                <w:rFonts w:asciiTheme="minorEastAsia" w:eastAsiaTheme="minorEastAsia" w:hAnsiTheme="minorEastAsia" w:hint="eastAsia"/>
                <w:sz w:val="24"/>
              </w:rPr>
              <w:t>4</w:t>
            </w:r>
          </w:p>
        </w:tc>
      </w:tr>
      <w:tr w:rsidR="00B27CB5" w:rsidRPr="00D2046C" w:rsidTr="00831A8F">
        <w:trPr>
          <w:jc w:val="center"/>
        </w:trPr>
        <w:tc>
          <w:tcPr>
            <w:tcW w:w="848" w:type="dxa"/>
            <w:vMerge/>
          </w:tcPr>
          <w:p w:rsidR="00B27CB5" w:rsidRPr="00D2046C" w:rsidRDefault="00B27CB5" w:rsidP="00831A8F">
            <w:pPr>
              <w:spacing w:line="480" w:lineRule="exact"/>
              <w:jc w:val="center"/>
              <w:rPr>
                <w:rFonts w:asciiTheme="minorEastAsia" w:eastAsiaTheme="minorEastAsia" w:hAnsiTheme="minorEastAsia"/>
                <w:b/>
                <w:sz w:val="24"/>
              </w:rPr>
            </w:pPr>
          </w:p>
        </w:tc>
        <w:tc>
          <w:tcPr>
            <w:tcW w:w="1276" w:type="dxa"/>
            <w:vAlign w:val="center"/>
          </w:tcPr>
          <w:p w:rsidR="00B27CB5" w:rsidRPr="00D2046C" w:rsidRDefault="00B27CB5" w:rsidP="00831A8F">
            <w:pPr>
              <w:widowControl/>
              <w:spacing w:line="480" w:lineRule="exact"/>
              <w:jc w:val="left"/>
              <w:rPr>
                <w:rFonts w:asciiTheme="minorEastAsia" w:eastAsiaTheme="minorEastAsia" w:hAnsiTheme="minorEastAsia"/>
                <w:sz w:val="24"/>
              </w:rPr>
            </w:pPr>
            <w:r w:rsidRPr="00D2046C">
              <w:rPr>
                <w:rFonts w:asciiTheme="minorEastAsia" w:eastAsiaTheme="minorEastAsia" w:hAnsiTheme="minorEastAsia" w:hint="eastAsia"/>
                <w:color w:val="000000"/>
                <w:sz w:val="24"/>
              </w:rPr>
              <w:t>选手的个人素质</w:t>
            </w:r>
          </w:p>
        </w:tc>
        <w:tc>
          <w:tcPr>
            <w:tcW w:w="5324" w:type="dxa"/>
            <w:vAlign w:val="center"/>
          </w:tcPr>
          <w:p w:rsidR="00B27CB5" w:rsidRPr="00D2046C" w:rsidRDefault="00B27CB5" w:rsidP="00831A8F">
            <w:pPr>
              <w:spacing w:line="480" w:lineRule="exact"/>
              <w:jc w:val="left"/>
              <w:rPr>
                <w:rFonts w:asciiTheme="minorEastAsia" w:eastAsiaTheme="minorEastAsia" w:hAnsiTheme="minorEastAsia"/>
                <w:sz w:val="24"/>
              </w:rPr>
            </w:pPr>
            <w:r w:rsidRPr="00D2046C">
              <w:rPr>
                <w:rFonts w:asciiTheme="minorEastAsia" w:eastAsiaTheme="minorEastAsia" w:hAnsiTheme="minorEastAsia" w:hint="eastAsia"/>
                <w:color w:val="000000"/>
                <w:sz w:val="24"/>
              </w:rPr>
              <w:t>竞赛期间，选手与裁判、工作人员的沟通中，表现的是否礼貌、态度是否端正。（2分）</w:t>
            </w:r>
          </w:p>
        </w:tc>
        <w:tc>
          <w:tcPr>
            <w:tcW w:w="851" w:type="dxa"/>
            <w:vAlign w:val="center"/>
          </w:tcPr>
          <w:p w:rsidR="00B27CB5" w:rsidRPr="00D2046C" w:rsidRDefault="00B27CB5" w:rsidP="00831A8F">
            <w:pPr>
              <w:spacing w:line="480" w:lineRule="exact"/>
              <w:jc w:val="center"/>
              <w:rPr>
                <w:rFonts w:asciiTheme="minorEastAsia" w:eastAsiaTheme="minorEastAsia" w:hAnsiTheme="minorEastAsia"/>
                <w:sz w:val="24"/>
              </w:rPr>
            </w:pPr>
            <w:r w:rsidRPr="00D2046C">
              <w:rPr>
                <w:rFonts w:asciiTheme="minorEastAsia" w:eastAsiaTheme="minorEastAsia" w:hAnsiTheme="minorEastAsia" w:hint="eastAsia"/>
                <w:sz w:val="24"/>
              </w:rPr>
              <w:t>2</w:t>
            </w:r>
          </w:p>
        </w:tc>
      </w:tr>
    </w:tbl>
    <w:p w:rsidR="00B27CB5" w:rsidRPr="000943CC" w:rsidRDefault="00B27CB5" w:rsidP="008B1AD6">
      <w:pPr>
        <w:snapToGrid w:val="0"/>
        <w:spacing w:line="560" w:lineRule="exact"/>
        <w:ind w:firstLineChars="200" w:firstLine="600"/>
        <w:rPr>
          <w:rFonts w:ascii="仿宋_GB2312" w:eastAsia="仿宋_GB2312" w:hAnsi="Arial Narrow" w:cs="Arial"/>
          <w:bCs/>
          <w:sz w:val="30"/>
          <w:szCs w:val="30"/>
        </w:rPr>
      </w:pPr>
    </w:p>
    <w:p w:rsidR="00B27CB5" w:rsidRPr="000943CC" w:rsidRDefault="00B27CB5" w:rsidP="008B1AD6">
      <w:pPr>
        <w:snapToGrid w:val="0"/>
        <w:spacing w:line="560" w:lineRule="exact"/>
        <w:ind w:firstLineChars="200" w:firstLine="602"/>
        <w:rPr>
          <w:rFonts w:ascii="仿宋_GB2312" w:eastAsia="仿宋_GB2312" w:hAnsi="仿宋" w:cs="Arial"/>
          <w:b/>
          <w:sz w:val="30"/>
          <w:szCs w:val="30"/>
        </w:rPr>
      </w:pPr>
      <w:r w:rsidRPr="000943CC">
        <w:rPr>
          <w:rFonts w:ascii="仿宋_GB2312" w:eastAsia="仿宋_GB2312" w:hAnsi="仿宋" w:cs="Arial" w:hint="eastAsia"/>
          <w:b/>
          <w:sz w:val="30"/>
          <w:szCs w:val="30"/>
        </w:rPr>
        <w:t>模块B：智能汽车实验箱（30%）</w:t>
      </w:r>
    </w:p>
    <w:p w:rsidR="00B27CB5" w:rsidRPr="000943CC" w:rsidRDefault="00B27CB5" w:rsidP="008B1AD6">
      <w:pPr>
        <w:snapToGrid w:val="0"/>
        <w:spacing w:line="560" w:lineRule="exact"/>
        <w:ind w:firstLineChars="200" w:firstLine="600"/>
        <w:rPr>
          <w:rFonts w:ascii="仿宋_GB2312" w:eastAsia="仿宋_GB2312" w:hAnsi="Arial Narrow" w:cs="Arial"/>
          <w:bCs/>
          <w:sz w:val="30"/>
          <w:szCs w:val="30"/>
        </w:rPr>
      </w:pPr>
      <w:r w:rsidRPr="000943CC">
        <w:rPr>
          <w:rFonts w:ascii="仿宋_GB2312" w:eastAsia="仿宋_GB2312" w:hAnsi="Arial Narrow" w:cs="Arial" w:hint="eastAsia"/>
          <w:bCs/>
          <w:sz w:val="30"/>
          <w:szCs w:val="30"/>
        </w:rPr>
        <w:t>竞赛任务及要求：</w:t>
      </w:r>
    </w:p>
    <w:p w:rsidR="00B27CB5" w:rsidRPr="000943CC" w:rsidRDefault="00B27CB5" w:rsidP="008B1AD6">
      <w:pPr>
        <w:snapToGrid w:val="0"/>
        <w:spacing w:line="560" w:lineRule="exact"/>
        <w:ind w:firstLineChars="200" w:firstLine="600"/>
        <w:rPr>
          <w:rFonts w:ascii="仿宋_GB2312" w:eastAsia="仿宋_GB2312" w:hAnsi="Arial Narrow" w:cs="Arial"/>
          <w:bCs/>
          <w:sz w:val="30"/>
          <w:szCs w:val="30"/>
        </w:rPr>
      </w:pPr>
      <w:r w:rsidRPr="000943CC">
        <w:rPr>
          <w:rFonts w:ascii="仿宋_GB2312" w:eastAsia="仿宋_GB2312" w:hAnsi="Arial Narrow" w:cs="Arial" w:hint="eastAsia"/>
          <w:bCs/>
          <w:sz w:val="30"/>
          <w:szCs w:val="30"/>
        </w:rPr>
        <w:t>智能汽车实验箱主要考核选手利用智能汽车实验箱对智能汽车车辆数据采集、通讯调试以及控制智能汽车完成不同功能的能力。</w:t>
      </w:r>
    </w:p>
    <w:p w:rsidR="00B27CB5" w:rsidRPr="000943CC" w:rsidRDefault="00B27CB5" w:rsidP="008B1AD6">
      <w:pPr>
        <w:snapToGrid w:val="0"/>
        <w:spacing w:line="560" w:lineRule="exact"/>
        <w:ind w:firstLineChars="200" w:firstLine="600"/>
        <w:rPr>
          <w:rFonts w:ascii="仿宋_GB2312" w:eastAsia="仿宋_GB2312" w:hAnsi="Arial Narrow" w:cs="Arial"/>
          <w:bCs/>
          <w:sz w:val="30"/>
          <w:szCs w:val="30"/>
        </w:rPr>
      </w:pPr>
      <w:r w:rsidRPr="000943CC">
        <w:rPr>
          <w:rFonts w:ascii="仿宋_GB2312" w:eastAsia="仿宋_GB2312" w:hAnsi="Arial Narrow" w:cs="Arial" w:hint="eastAsia"/>
          <w:bCs/>
          <w:sz w:val="30"/>
          <w:szCs w:val="30"/>
        </w:rPr>
        <w:t>裁判组会通过选手的表现和输出结果进行评判。</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9"/>
        <w:gridCol w:w="1859"/>
        <w:gridCol w:w="4987"/>
        <w:gridCol w:w="825"/>
      </w:tblGrid>
      <w:tr w:rsidR="00B27CB5" w:rsidRPr="00D2046C" w:rsidTr="008974F1">
        <w:trPr>
          <w:jc w:val="center"/>
        </w:trPr>
        <w:tc>
          <w:tcPr>
            <w:tcW w:w="699" w:type="dxa"/>
            <w:vAlign w:val="center"/>
          </w:tcPr>
          <w:p w:rsidR="00B27CB5" w:rsidRPr="00D2046C" w:rsidRDefault="00B27CB5" w:rsidP="00831A8F">
            <w:pPr>
              <w:spacing w:line="480" w:lineRule="exact"/>
              <w:jc w:val="center"/>
              <w:rPr>
                <w:rFonts w:asciiTheme="minorEastAsia" w:eastAsiaTheme="minorEastAsia" w:hAnsiTheme="minorEastAsia"/>
                <w:b/>
                <w:sz w:val="24"/>
              </w:rPr>
            </w:pPr>
            <w:r w:rsidRPr="00D2046C">
              <w:rPr>
                <w:rFonts w:asciiTheme="minorEastAsia" w:eastAsiaTheme="minorEastAsia" w:hAnsiTheme="minorEastAsia" w:hint="eastAsia"/>
                <w:b/>
                <w:sz w:val="24"/>
              </w:rPr>
              <w:t>项目</w:t>
            </w:r>
          </w:p>
        </w:tc>
        <w:tc>
          <w:tcPr>
            <w:tcW w:w="1859" w:type="dxa"/>
            <w:vAlign w:val="center"/>
          </w:tcPr>
          <w:p w:rsidR="00B27CB5" w:rsidRPr="00D2046C" w:rsidRDefault="00820EAC" w:rsidP="00831A8F">
            <w:pPr>
              <w:spacing w:line="480" w:lineRule="exact"/>
              <w:jc w:val="center"/>
              <w:rPr>
                <w:rFonts w:asciiTheme="minorEastAsia" w:eastAsiaTheme="minorEastAsia" w:hAnsiTheme="minorEastAsia"/>
                <w:b/>
                <w:sz w:val="24"/>
              </w:rPr>
            </w:pPr>
            <w:r w:rsidRPr="00D2046C">
              <w:rPr>
                <w:rFonts w:asciiTheme="minorEastAsia" w:eastAsiaTheme="minorEastAsia" w:hAnsiTheme="minorEastAsia" w:hint="eastAsia"/>
                <w:b/>
                <w:sz w:val="24"/>
              </w:rPr>
              <w:t>具体内容</w:t>
            </w:r>
          </w:p>
        </w:tc>
        <w:tc>
          <w:tcPr>
            <w:tcW w:w="4987" w:type="dxa"/>
            <w:vAlign w:val="center"/>
          </w:tcPr>
          <w:p w:rsidR="00B27CB5" w:rsidRPr="00D2046C" w:rsidRDefault="00B27CB5" w:rsidP="00831A8F">
            <w:pPr>
              <w:spacing w:line="480" w:lineRule="exact"/>
              <w:jc w:val="center"/>
              <w:rPr>
                <w:rFonts w:asciiTheme="minorEastAsia" w:eastAsiaTheme="minorEastAsia" w:hAnsiTheme="minorEastAsia"/>
                <w:b/>
                <w:sz w:val="24"/>
              </w:rPr>
            </w:pPr>
            <w:r w:rsidRPr="00D2046C">
              <w:rPr>
                <w:rFonts w:asciiTheme="minorEastAsia" w:eastAsiaTheme="minorEastAsia" w:hAnsiTheme="minorEastAsia" w:hint="eastAsia"/>
                <w:b/>
                <w:sz w:val="24"/>
              </w:rPr>
              <w:t>评分细则</w:t>
            </w:r>
          </w:p>
        </w:tc>
        <w:tc>
          <w:tcPr>
            <w:tcW w:w="825" w:type="dxa"/>
            <w:vAlign w:val="center"/>
          </w:tcPr>
          <w:p w:rsidR="00B27CB5" w:rsidRPr="00D2046C" w:rsidRDefault="00B27CB5" w:rsidP="00831A8F">
            <w:pPr>
              <w:spacing w:line="480" w:lineRule="exact"/>
              <w:jc w:val="center"/>
              <w:rPr>
                <w:rFonts w:asciiTheme="minorEastAsia" w:eastAsiaTheme="minorEastAsia" w:hAnsiTheme="minorEastAsia"/>
                <w:b/>
                <w:sz w:val="24"/>
              </w:rPr>
            </w:pPr>
            <w:r w:rsidRPr="00D2046C">
              <w:rPr>
                <w:rFonts w:asciiTheme="minorEastAsia" w:eastAsiaTheme="minorEastAsia" w:hAnsiTheme="minorEastAsia" w:hint="eastAsia"/>
                <w:b/>
                <w:sz w:val="24"/>
              </w:rPr>
              <w:t>分值</w:t>
            </w:r>
          </w:p>
        </w:tc>
      </w:tr>
      <w:tr w:rsidR="00B27CB5" w:rsidRPr="00D2046C" w:rsidTr="008974F1">
        <w:trPr>
          <w:jc w:val="center"/>
        </w:trPr>
        <w:tc>
          <w:tcPr>
            <w:tcW w:w="699" w:type="dxa"/>
            <w:vMerge w:val="restart"/>
            <w:vAlign w:val="center"/>
          </w:tcPr>
          <w:p w:rsidR="00B27CB5" w:rsidRPr="00D2046C" w:rsidRDefault="00820EAC" w:rsidP="00831A8F">
            <w:pPr>
              <w:spacing w:line="480" w:lineRule="exact"/>
              <w:rPr>
                <w:rFonts w:asciiTheme="minorEastAsia" w:eastAsiaTheme="minorEastAsia" w:hAnsiTheme="minorEastAsia"/>
                <w:bCs/>
                <w:sz w:val="24"/>
              </w:rPr>
            </w:pPr>
            <w:r w:rsidRPr="00D2046C">
              <w:rPr>
                <w:rFonts w:asciiTheme="minorEastAsia" w:eastAsiaTheme="minorEastAsia" w:hAnsiTheme="minorEastAsia" w:hint="eastAsia"/>
                <w:bCs/>
                <w:sz w:val="24"/>
              </w:rPr>
              <w:t>智能汽车实验箱</w:t>
            </w:r>
          </w:p>
        </w:tc>
        <w:tc>
          <w:tcPr>
            <w:tcW w:w="1859" w:type="dxa"/>
            <w:vAlign w:val="center"/>
          </w:tcPr>
          <w:p w:rsidR="00B27CB5" w:rsidRPr="00D2046C" w:rsidRDefault="00820EAC" w:rsidP="00831A8F">
            <w:pPr>
              <w:widowControl/>
              <w:spacing w:line="480" w:lineRule="exact"/>
              <w:jc w:val="left"/>
              <w:rPr>
                <w:rFonts w:asciiTheme="minorEastAsia" w:eastAsiaTheme="minorEastAsia" w:hAnsiTheme="minorEastAsia"/>
                <w:color w:val="000000"/>
                <w:sz w:val="24"/>
              </w:rPr>
            </w:pPr>
            <w:r w:rsidRPr="00D2046C">
              <w:rPr>
                <w:rFonts w:asciiTheme="minorEastAsia" w:eastAsiaTheme="minorEastAsia" w:hAnsiTheme="minorEastAsia" w:hint="eastAsia"/>
                <w:color w:val="000000"/>
                <w:sz w:val="24"/>
              </w:rPr>
              <w:t>控制红绿灯的变化</w:t>
            </w:r>
          </w:p>
        </w:tc>
        <w:tc>
          <w:tcPr>
            <w:tcW w:w="4987" w:type="dxa"/>
            <w:vAlign w:val="center"/>
          </w:tcPr>
          <w:p w:rsidR="00B27CB5" w:rsidRPr="00D2046C" w:rsidRDefault="00B27CB5" w:rsidP="00831A8F">
            <w:pPr>
              <w:widowControl/>
              <w:spacing w:line="480" w:lineRule="exact"/>
              <w:jc w:val="left"/>
              <w:rPr>
                <w:rFonts w:asciiTheme="minorEastAsia" w:eastAsiaTheme="minorEastAsia" w:hAnsiTheme="minorEastAsia"/>
                <w:color w:val="000000"/>
                <w:sz w:val="24"/>
              </w:rPr>
            </w:pPr>
            <w:r w:rsidRPr="00D2046C">
              <w:rPr>
                <w:rFonts w:asciiTheme="minorEastAsia" w:eastAsiaTheme="minorEastAsia" w:hAnsiTheme="minorEastAsia" w:hint="eastAsia"/>
                <w:color w:val="000000"/>
                <w:sz w:val="24"/>
              </w:rPr>
              <w:t>与赛道上的红绿灯完成通讯连接，控制红绿灯的变化</w:t>
            </w:r>
            <w:r w:rsidR="00820EAC" w:rsidRPr="00D2046C">
              <w:rPr>
                <w:rFonts w:asciiTheme="minorEastAsia" w:eastAsiaTheme="minorEastAsia" w:hAnsiTheme="minorEastAsia" w:hint="eastAsia"/>
                <w:color w:val="000000"/>
                <w:sz w:val="24"/>
              </w:rPr>
              <w:t>，智能汽车做出相应的动作</w:t>
            </w:r>
          </w:p>
        </w:tc>
        <w:tc>
          <w:tcPr>
            <w:tcW w:w="825" w:type="dxa"/>
            <w:vAlign w:val="center"/>
          </w:tcPr>
          <w:p w:rsidR="00B27CB5" w:rsidRPr="00D2046C" w:rsidRDefault="00820EAC" w:rsidP="00831A8F">
            <w:pPr>
              <w:widowControl/>
              <w:spacing w:line="480" w:lineRule="exact"/>
              <w:jc w:val="center"/>
              <w:rPr>
                <w:rFonts w:asciiTheme="minorEastAsia" w:eastAsiaTheme="minorEastAsia" w:hAnsiTheme="minorEastAsia"/>
                <w:sz w:val="24"/>
              </w:rPr>
            </w:pPr>
            <w:r w:rsidRPr="00D2046C">
              <w:rPr>
                <w:rFonts w:asciiTheme="minorEastAsia" w:eastAsiaTheme="minorEastAsia" w:hAnsiTheme="minorEastAsia" w:cs="宋体" w:hint="eastAsia"/>
                <w:kern w:val="0"/>
                <w:sz w:val="24"/>
              </w:rPr>
              <w:t>12</w:t>
            </w:r>
          </w:p>
        </w:tc>
      </w:tr>
      <w:tr w:rsidR="00B27CB5" w:rsidRPr="00D2046C" w:rsidTr="008974F1">
        <w:trPr>
          <w:trHeight w:val="1275"/>
          <w:jc w:val="center"/>
        </w:trPr>
        <w:tc>
          <w:tcPr>
            <w:tcW w:w="699" w:type="dxa"/>
            <w:vMerge/>
            <w:vAlign w:val="center"/>
          </w:tcPr>
          <w:p w:rsidR="00B27CB5" w:rsidRPr="00D2046C" w:rsidRDefault="00B27CB5" w:rsidP="00831A8F">
            <w:pPr>
              <w:spacing w:line="480" w:lineRule="exact"/>
              <w:jc w:val="center"/>
              <w:rPr>
                <w:rFonts w:asciiTheme="minorEastAsia" w:eastAsiaTheme="minorEastAsia" w:hAnsiTheme="minorEastAsia"/>
                <w:bCs/>
                <w:sz w:val="24"/>
              </w:rPr>
            </w:pPr>
          </w:p>
        </w:tc>
        <w:tc>
          <w:tcPr>
            <w:tcW w:w="1859" w:type="dxa"/>
            <w:vAlign w:val="center"/>
          </w:tcPr>
          <w:p w:rsidR="00B27CB5" w:rsidRPr="00D2046C" w:rsidRDefault="00511A5E" w:rsidP="00831A8F">
            <w:pPr>
              <w:widowControl/>
              <w:spacing w:line="480" w:lineRule="exact"/>
              <w:jc w:val="left"/>
              <w:rPr>
                <w:rFonts w:asciiTheme="minorEastAsia" w:eastAsiaTheme="minorEastAsia" w:hAnsiTheme="minorEastAsia"/>
                <w:color w:val="000000"/>
                <w:sz w:val="24"/>
              </w:rPr>
            </w:pPr>
            <w:r w:rsidRPr="00D2046C">
              <w:rPr>
                <w:rFonts w:asciiTheme="minorEastAsia" w:eastAsiaTheme="minorEastAsia" w:hAnsiTheme="minorEastAsia" w:hint="eastAsia"/>
                <w:color w:val="000000"/>
                <w:sz w:val="24"/>
              </w:rPr>
              <w:t>智能</w:t>
            </w:r>
            <w:r w:rsidRPr="00D2046C">
              <w:rPr>
                <w:rFonts w:asciiTheme="minorEastAsia" w:eastAsiaTheme="minorEastAsia" w:hAnsiTheme="minorEastAsia"/>
                <w:color w:val="000000"/>
                <w:sz w:val="24"/>
              </w:rPr>
              <w:t>汽车</w:t>
            </w:r>
            <w:r w:rsidRPr="00D2046C">
              <w:rPr>
                <w:rFonts w:asciiTheme="minorEastAsia" w:eastAsiaTheme="minorEastAsia" w:hAnsiTheme="minorEastAsia" w:hint="eastAsia"/>
                <w:color w:val="000000"/>
                <w:sz w:val="24"/>
              </w:rPr>
              <w:t>实验箱与</w:t>
            </w:r>
            <w:r w:rsidRPr="00D2046C">
              <w:rPr>
                <w:rFonts w:asciiTheme="minorEastAsia" w:eastAsiaTheme="minorEastAsia" w:hAnsiTheme="minorEastAsia"/>
                <w:color w:val="000000"/>
                <w:sz w:val="24"/>
              </w:rPr>
              <w:t>智能汽车</w:t>
            </w:r>
            <w:r w:rsidRPr="00D2046C">
              <w:rPr>
                <w:rFonts w:asciiTheme="minorEastAsia" w:eastAsiaTheme="minorEastAsia" w:hAnsiTheme="minorEastAsia" w:hint="eastAsia"/>
                <w:color w:val="000000"/>
                <w:sz w:val="24"/>
              </w:rPr>
              <w:t>完成</w:t>
            </w:r>
            <w:r w:rsidRPr="00D2046C">
              <w:rPr>
                <w:rFonts w:asciiTheme="minorEastAsia" w:eastAsiaTheme="minorEastAsia" w:hAnsiTheme="minorEastAsia"/>
                <w:color w:val="000000"/>
                <w:sz w:val="24"/>
              </w:rPr>
              <w:t>通讯连接</w:t>
            </w:r>
          </w:p>
        </w:tc>
        <w:tc>
          <w:tcPr>
            <w:tcW w:w="4987" w:type="dxa"/>
            <w:vAlign w:val="center"/>
          </w:tcPr>
          <w:p w:rsidR="00B27CB5" w:rsidRPr="00D2046C" w:rsidRDefault="00511A5E" w:rsidP="00831A8F">
            <w:pPr>
              <w:widowControl/>
              <w:spacing w:line="480" w:lineRule="exact"/>
              <w:jc w:val="left"/>
              <w:rPr>
                <w:rFonts w:asciiTheme="minorEastAsia" w:eastAsiaTheme="minorEastAsia" w:hAnsiTheme="minorEastAsia"/>
                <w:color w:val="000000"/>
                <w:sz w:val="24"/>
              </w:rPr>
            </w:pPr>
            <w:r w:rsidRPr="00D2046C">
              <w:rPr>
                <w:rFonts w:asciiTheme="minorEastAsia" w:eastAsiaTheme="minorEastAsia" w:hAnsiTheme="minorEastAsia" w:hint="eastAsia"/>
                <w:color w:val="000000"/>
                <w:sz w:val="24"/>
              </w:rPr>
              <w:t>智能</w:t>
            </w:r>
            <w:r w:rsidRPr="00D2046C">
              <w:rPr>
                <w:rFonts w:asciiTheme="minorEastAsia" w:eastAsiaTheme="minorEastAsia" w:hAnsiTheme="minorEastAsia"/>
                <w:color w:val="000000"/>
                <w:sz w:val="24"/>
              </w:rPr>
              <w:t>汽车与</w:t>
            </w:r>
            <w:r w:rsidRPr="00D2046C">
              <w:rPr>
                <w:rFonts w:asciiTheme="minorEastAsia" w:eastAsiaTheme="minorEastAsia" w:hAnsiTheme="minorEastAsia" w:hint="eastAsia"/>
                <w:color w:val="000000"/>
                <w:sz w:val="24"/>
              </w:rPr>
              <w:t>智能</w:t>
            </w:r>
            <w:r w:rsidRPr="00D2046C">
              <w:rPr>
                <w:rFonts w:asciiTheme="minorEastAsia" w:eastAsiaTheme="minorEastAsia" w:hAnsiTheme="minorEastAsia"/>
                <w:color w:val="000000"/>
                <w:sz w:val="24"/>
              </w:rPr>
              <w:t>汽车实验箱</w:t>
            </w:r>
            <w:r w:rsidRPr="00D2046C">
              <w:rPr>
                <w:rFonts w:asciiTheme="minorEastAsia" w:eastAsiaTheme="minorEastAsia" w:hAnsiTheme="minorEastAsia" w:hint="eastAsia"/>
                <w:color w:val="000000"/>
                <w:sz w:val="24"/>
              </w:rPr>
              <w:t>完成通讯</w:t>
            </w:r>
            <w:r w:rsidRPr="00D2046C">
              <w:rPr>
                <w:rFonts w:asciiTheme="minorEastAsia" w:eastAsiaTheme="minorEastAsia" w:hAnsiTheme="minorEastAsia"/>
                <w:color w:val="000000"/>
                <w:sz w:val="24"/>
              </w:rPr>
              <w:t>连接，并能够</w:t>
            </w:r>
            <w:r w:rsidRPr="00D2046C">
              <w:rPr>
                <w:rFonts w:asciiTheme="minorEastAsia" w:eastAsiaTheme="minorEastAsia" w:hAnsiTheme="minorEastAsia" w:hint="eastAsia"/>
                <w:color w:val="000000"/>
                <w:sz w:val="24"/>
              </w:rPr>
              <w:t>控制</w:t>
            </w:r>
            <w:r w:rsidRPr="00D2046C">
              <w:rPr>
                <w:rFonts w:asciiTheme="minorEastAsia" w:eastAsiaTheme="minorEastAsia" w:hAnsiTheme="minorEastAsia"/>
                <w:color w:val="000000"/>
                <w:sz w:val="24"/>
              </w:rPr>
              <w:t>智能汽车完成不同的</w:t>
            </w:r>
            <w:r w:rsidRPr="00D2046C">
              <w:rPr>
                <w:rFonts w:asciiTheme="minorEastAsia" w:eastAsiaTheme="minorEastAsia" w:hAnsiTheme="minorEastAsia" w:hint="eastAsia"/>
                <w:color w:val="000000"/>
                <w:sz w:val="24"/>
              </w:rPr>
              <w:t>功能</w:t>
            </w:r>
          </w:p>
        </w:tc>
        <w:tc>
          <w:tcPr>
            <w:tcW w:w="825" w:type="dxa"/>
            <w:vAlign w:val="center"/>
          </w:tcPr>
          <w:p w:rsidR="00B27CB5" w:rsidRPr="00D2046C" w:rsidRDefault="00820EAC" w:rsidP="00831A8F">
            <w:pPr>
              <w:widowControl/>
              <w:spacing w:line="480" w:lineRule="exact"/>
              <w:jc w:val="center"/>
              <w:rPr>
                <w:rFonts w:asciiTheme="minorEastAsia" w:eastAsiaTheme="minorEastAsia" w:hAnsiTheme="minorEastAsia" w:cs="宋体"/>
                <w:kern w:val="0"/>
                <w:sz w:val="24"/>
              </w:rPr>
            </w:pPr>
            <w:r w:rsidRPr="00D2046C">
              <w:rPr>
                <w:rFonts w:asciiTheme="minorEastAsia" w:eastAsiaTheme="minorEastAsia" w:hAnsiTheme="minorEastAsia" w:cs="宋体" w:hint="eastAsia"/>
                <w:kern w:val="0"/>
                <w:sz w:val="24"/>
              </w:rPr>
              <w:t>8</w:t>
            </w:r>
          </w:p>
        </w:tc>
      </w:tr>
      <w:tr w:rsidR="00B27CB5" w:rsidRPr="00D2046C" w:rsidTr="008974F1">
        <w:trPr>
          <w:jc w:val="center"/>
        </w:trPr>
        <w:tc>
          <w:tcPr>
            <w:tcW w:w="699" w:type="dxa"/>
            <w:vMerge/>
            <w:vAlign w:val="center"/>
          </w:tcPr>
          <w:p w:rsidR="00B27CB5" w:rsidRPr="00D2046C" w:rsidRDefault="00B27CB5" w:rsidP="00831A8F">
            <w:pPr>
              <w:spacing w:line="480" w:lineRule="exact"/>
              <w:jc w:val="center"/>
              <w:rPr>
                <w:rFonts w:asciiTheme="minorEastAsia" w:eastAsiaTheme="minorEastAsia" w:hAnsiTheme="minorEastAsia"/>
                <w:sz w:val="24"/>
              </w:rPr>
            </w:pPr>
          </w:p>
        </w:tc>
        <w:tc>
          <w:tcPr>
            <w:tcW w:w="1859" w:type="dxa"/>
            <w:vAlign w:val="center"/>
          </w:tcPr>
          <w:p w:rsidR="00B27CB5" w:rsidRPr="00D2046C" w:rsidRDefault="00820EAC" w:rsidP="00831A8F">
            <w:pPr>
              <w:widowControl/>
              <w:spacing w:line="480" w:lineRule="exact"/>
              <w:jc w:val="left"/>
              <w:rPr>
                <w:rFonts w:asciiTheme="minorEastAsia" w:eastAsiaTheme="minorEastAsia" w:hAnsiTheme="minorEastAsia"/>
                <w:color w:val="000000"/>
                <w:sz w:val="24"/>
              </w:rPr>
            </w:pPr>
            <w:r w:rsidRPr="00D2046C">
              <w:rPr>
                <w:rFonts w:asciiTheme="minorEastAsia" w:eastAsiaTheme="minorEastAsia" w:hAnsiTheme="minorEastAsia" w:hint="eastAsia"/>
                <w:color w:val="000000"/>
                <w:sz w:val="24"/>
              </w:rPr>
              <w:t>控制</w:t>
            </w:r>
            <w:r w:rsidR="002A4304">
              <w:rPr>
                <w:rFonts w:asciiTheme="minorEastAsia" w:eastAsiaTheme="minorEastAsia" w:hAnsiTheme="minorEastAsia" w:hint="eastAsia"/>
                <w:color w:val="000000"/>
                <w:sz w:val="24"/>
              </w:rPr>
              <w:t>拦车杆</w:t>
            </w:r>
            <w:r w:rsidRPr="00D2046C">
              <w:rPr>
                <w:rFonts w:asciiTheme="minorEastAsia" w:eastAsiaTheme="minorEastAsia" w:hAnsiTheme="minorEastAsia" w:hint="eastAsia"/>
                <w:color w:val="000000"/>
                <w:sz w:val="24"/>
              </w:rPr>
              <w:t>的升降</w:t>
            </w:r>
          </w:p>
        </w:tc>
        <w:tc>
          <w:tcPr>
            <w:tcW w:w="4987" w:type="dxa"/>
            <w:vAlign w:val="center"/>
          </w:tcPr>
          <w:p w:rsidR="00B27CB5" w:rsidRPr="00D2046C" w:rsidRDefault="00820EAC" w:rsidP="00831A8F">
            <w:pPr>
              <w:widowControl/>
              <w:spacing w:line="480" w:lineRule="exact"/>
              <w:jc w:val="left"/>
              <w:rPr>
                <w:rFonts w:asciiTheme="minorEastAsia" w:eastAsiaTheme="minorEastAsia" w:hAnsiTheme="minorEastAsia"/>
                <w:color w:val="000000"/>
                <w:sz w:val="24"/>
              </w:rPr>
            </w:pPr>
            <w:r w:rsidRPr="00D2046C">
              <w:rPr>
                <w:rFonts w:asciiTheme="minorEastAsia" w:eastAsiaTheme="minorEastAsia" w:hAnsiTheme="minorEastAsia" w:hint="eastAsia"/>
                <w:color w:val="000000"/>
                <w:sz w:val="24"/>
              </w:rPr>
              <w:t>与赛道上的</w:t>
            </w:r>
            <w:r w:rsidR="002A4304">
              <w:rPr>
                <w:rFonts w:asciiTheme="minorEastAsia" w:eastAsiaTheme="minorEastAsia" w:hAnsiTheme="minorEastAsia" w:hint="eastAsia"/>
                <w:color w:val="000000"/>
                <w:sz w:val="24"/>
              </w:rPr>
              <w:t>拦车杆</w:t>
            </w:r>
            <w:r w:rsidRPr="00D2046C">
              <w:rPr>
                <w:rFonts w:asciiTheme="minorEastAsia" w:eastAsiaTheme="minorEastAsia" w:hAnsiTheme="minorEastAsia" w:hint="eastAsia"/>
                <w:color w:val="000000"/>
                <w:sz w:val="24"/>
              </w:rPr>
              <w:t>完成通讯连接，控制</w:t>
            </w:r>
            <w:r w:rsidR="002A4304">
              <w:rPr>
                <w:rFonts w:asciiTheme="minorEastAsia" w:eastAsiaTheme="minorEastAsia" w:hAnsiTheme="minorEastAsia" w:hint="eastAsia"/>
                <w:color w:val="000000"/>
                <w:sz w:val="24"/>
              </w:rPr>
              <w:t>拦车杆</w:t>
            </w:r>
            <w:r w:rsidRPr="00D2046C">
              <w:rPr>
                <w:rFonts w:asciiTheme="minorEastAsia" w:eastAsiaTheme="minorEastAsia" w:hAnsiTheme="minorEastAsia" w:hint="eastAsia"/>
                <w:color w:val="000000"/>
                <w:sz w:val="24"/>
              </w:rPr>
              <w:t>升降，智能汽车做出相应的动作</w:t>
            </w:r>
          </w:p>
        </w:tc>
        <w:tc>
          <w:tcPr>
            <w:tcW w:w="825" w:type="dxa"/>
            <w:vAlign w:val="center"/>
          </w:tcPr>
          <w:p w:rsidR="00B27CB5" w:rsidRPr="00D2046C" w:rsidRDefault="00820EAC" w:rsidP="00831A8F">
            <w:pPr>
              <w:widowControl/>
              <w:spacing w:line="480" w:lineRule="exact"/>
              <w:jc w:val="center"/>
              <w:rPr>
                <w:rFonts w:asciiTheme="minorEastAsia" w:eastAsiaTheme="minorEastAsia" w:hAnsiTheme="minorEastAsia"/>
                <w:sz w:val="24"/>
              </w:rPr>
            </w:pPr>
            <w:r w:rsidRPr="00D2046C">
              <w:rPr>
                <w:rFonts w:asciiTheme="minorEastAsia" w:eastAsiaTheme="minorEastAsia" w:hAnsiTheme="minorEastAsia" w:cs="宋体" w:hint="eastAsia"/>
                <w:kern w:val="0"/>
                <w:sz w:val="24"/>
              </w:rPr>
              <w:t>10</w:t>
            </w:r>
          </w:p>
        </w:tc>
      </w:tr>
    </w:tbl>
    <w:p w:rsidR="00B27CB5" w:rsidRPr="000943CC" w:rsidRDefault="00B27CB5" w:rsidP="008974F1">
      <w:pPr>
        <w:snapToGrid w:val="0"/>
        <w:spacing w:line="560" w:lineRule="exact"/>
        <w:ind w:firstLineChars="200" w:firstLine="600"/>
        <w:jc w:val="center"/>
        <w:rPr>
          <w:rFonts w:ascii="仿宋_GB2312" w:eastAsia="仿宋_GB2312" w:hAnsi="Arial Narrow" w:cs="Arial"/>
          <w:bCs/>
          <w:sz w:val="30"/>
          <w:szCs w:val="30"/>
        </w:rPr>
      </w:pPr>
    </w:p>
    <w:p w:rsidR="00B27CB5" w:rsidRPr="000943CC" w:rsidRDefault="00B27CB5" w:rsidP="008B1AD6">
      <w:pPr>
        <w:snapToGrid w:val="0"/>
        <w:spacing w:line="560" w:lineRule="exact"/>
        <w:ind w:firstLineChars="200" w:firstLine="602"/>
        <w:rPr>
          <w:rFonts w:ascii="仿宋_GB2312" w:eastAsia="仿宋_GB2312" w:hAnsi="仿宋" w:cs="Arial"/>
          <w:b/>
          <w:sz w:val="30"/>
          <w:szCs w:val="30"/>
        </w:rPr>
      </w:pPr>
      <w:r w:rsidRPr="000943CC">
        <w:rPr>
          <w:rFonts w:ascii="仿宋_GB2312" w:eastAsia="仿宋_GB2312" w:hAnsi="仿宋" w:cs="Arial" w:hint="eastAsia"/>
          <w:b/>
          <w:sz w:val="30"/>
          <w:szCs w:val="30"/>
        </w:rPr>
        <w:t>模块C：智能汽车技术功能展示（60%）</w:t>
      </w:r>
    </w:p>
    <w:p w:rsidR="00B27CB5" w:rsidRPr="000943CC" w:rsidRDefault="00B27CB5" w:rsidP="008B1AD6">
      <w:pPr>
        <w:snapToGrid w:val="0"/>
        <w:spacing w:line="560" w:lineRule="exact"/>
        <w:ind w:firstLineChars="200" w:firstLine="600"/>
        <w:rPr>
          <w:rFonts w:ascii="仿宋_GB2312" w:eastAsia="仿宋_GB2312" w:hAnsi="Arial Narrow" w:cs="Arial"/>
          <w:bCs/>
          <w:sz w:val="30"/>
          <w:szCs w:val="30"/>
        </w:rPr>
      </w:pPr>
      <w:r w:rsidRPr="000943CC">
        <w:rPr>
          <w:rFonts w:ascii="仿宋_GB2312" w:eastAsia="仿宋_GB2312" w:hAnsi="Arial Narrow" w:cs="Arial" w:hint="eastAsia"/>
          <w:bCs/>
          <w:sz w:val="30"/>
          <w:szCs w:val="30"/>
        </w:rPr>
        <w:t>竞赛任务及要求:</w:t>
      </w:r>
    </w:p>
    <w:p w:rsidR="00B27CB5" w:rsidRPr="000943CC" w:rsidRDefault="00B27CB5" w:rsidP="008B1AD6">
      <w:pPr>
        <w:snapToGrid w:val="0"/>
        <w:spacing w:line="560" w:lineRule="exact"/>
        <w:ind w:firstLineChars="200" w:firstLine="600"/>
        <w:rPr>
          <w:rFonts w:ascii="仿宋_GB2312" w:eastAsia="仿宋_GB2312" w:hAnsi="Arial Narrow" w:cs="Arial"/>
          <w:bCs/>
          <w:sz w:val="30"/>
          <w:szCs w:val="30"/>
        </w:rPr>
      </w:pPr>
      <w:r w:rsidRPr="000943CC">
        <w:rPr>
          <w:rFonts w:ascii="仿宋_GB2312" w:eastAsia="仿宋_GB2312" w:hAnsi="Arial Narrow" w:cs="Arial" w:hint="eastAsia"/>
          <w:bCs/>
          <w:sz w:val="30"/>
          <w:szCs w:val="30"/>
        </w:rPr>
        <w:t>智能汽车技术功能展示主要考核</w:t>
      </w:r>
      <w:r w:rsidR="00636278">
        <w:rPr>
          <w:rFonts w:ascii="仿宋_GB2312" w:eastAsia="仿宋_GB2312" w:hAnsi="Arial Narrow" w:cs="Arial" w:hint="eastAsia"/>
          <w:bCs/>
          <w:sz w:val="30"/>
          <w:szCs w:val="30"/>
        </w:rPr>
        <w:t>选手对智能汽车的装配工艺及操作规范性、智能汽车部分传感器的</w:t>
      </w:r>
      <w:r w:rsidRPr="000943CC">
        <w:rPr>
          <w:rFonts w:ascii="仿宋_GB2312" w:eastAsia="仿宋_GB2312" w:hAnsi="Arial Narrow" w:cs="Arial" w:hint="eastAsia"/>
          <w:bCs/>
          <w:sz w:val="30"/>
          <w:szCs w:val="30"/>
        </w:rPr>
        <w:t>调试和智能汽车完成基础任务的能力。基本任务包括：直线行驶、智能巡迹、智能避障、识别红绿灯、识别二维码等。</w:t>
      </w:r>
    </w:p>
    <w:p w:rsidR="00B27CB5" w:rsidRPr="000943CC" w:rsidRDefault="00B27CB5" w:rsidP="008B1AD6">
      <w:pPr>
        <w:snapToGrid w:val="0"/>
        <w:spacing w:line="560" w:lineRule="exact"/>
        <w:ind w:firstLineChars="200" w:firstLine="600"/>
        <w:rPr>
          <w:rFonts w:ascii="仿宋_GB2312" w:eastAsia="仿宋_GB2312" w:hAnsi="Arial Narrow" w:cs="Arial"/>
          <w:bCs/>
          <w:sz w:val="30"/>
          <w:szCs w:val="30"/>
        </w:rPr>
      </w:pPr>
      <w:r w:rsidRPr="000943CC">
        <w:rPr>
          <w:rFonts w:ascii="仿宋_GB2312" w:eastAsia="仿宋_GB2312" w:hAnsi="Arial Narrow" w:cs="Arial" w:hint="eastAsia"/>
          <w:bCs/>
          <w:sz w:val="30"/>
          <w:szCs w:val="30"/>
        </w:rPr>
        <w:t>裁判组会通过智能汽车的完成任务情况进行评判。每个参赛队按次序进入场地调试和接受考核。</w:t>
      </w: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701"/>
        <w:gridCol w:w="4932"/>
        <w:gridCol w:w="709"/>
      </w:tblGrid>
      <w:tr w:rsidR="00B27CB5" w:rsidRPr="00D2046C" w:rsidTr="008974F1">
        <w:tc>
          <w:tcPr>
            <w:tcW w:w="738" w:type="dxa"/>
            <w:vAlign w:val="center"/>
          </w:tcPr>
          <w:p w:rsidR="00B27CB5" w:rsidRPr="00D2046C" w:rsidRDefault="00B27CB5" w:rsidP="00831A8F">
            <w:pPr>
              <w:spacing w:line="480" w:lineRule="exact"/>
              <w:jc w:val="center"/>
              <w:rPr>
                <w:rFonts w:asciiTheme="minorEastAsia" w:eastAsiaTheme="minorEastAsia" w:hAnsiTheme="minorEastAsia"/>
                <w:b/>
                <w:sz w:val="24"/>
              </w:rPr>
            </w:pPr>
            <w:r w:rsidRPr="00D2046C">
              <w:rPr>
                <w:rFonts w:asciiTheme="minorEastAsia" w:eastAsiaTheme="minorEastAsia" w:hAnsiTheme="minorEastAsia" w:hint="eastAsia"/>
                <w:b/>
                <w:sz w:val="24"/>
              </w:rPr>
              <w:t>项目</w:t>
            </w:r>
          </w:p>
        </w:tc>
        <w:tc>
          <w:tcPr>
            <w:tcW w:w="1701" w:type="dxa"/>
            <w:vAlign w:val="center"/>
          </w:tcPr>
          <w:p w:rsidR="00B27CB5" w:rsidRPr="00D2046C" w:rsidRDefault="00820EAC" w:rsidP="00831A8F">
            <w:pPr>
              <w:spacing w:line="480" w:lineRule="exact"/>
              <w:jc w:val="center"/>
              <w:rPr>
                <w:rFonts w:asciiTheme="minorEastAsia" w:eastAsiaTheme="minorEastAsia" w:hAnsiTheme="minorEastAsia"/>
                <w:b/>
                <w:sz w:val="24"/>
              </w:rPr>
            </w:pPr>
            <w:r w:rsidRPr="00D2046C">
              <w:rPr>
                <w:rFonts w:asciiTheme="minorEastAsia" w:eastAsiaTheme="minorEastAsia" w:hAnsiTheme="minorEastAsia" w:hint="eastAsia"/>
                <w:b/>
                <w:sz w:val="24"/>
              </w:rPr>
              <w:t>具体内容</w:t>
            </w:r>
          </w:p>
        </w:tc>
        <w:tc>
          <w:tcPr>
            <w:tcW w:w="4932" w:type="dxa"/>
            <w:vAlign w:val="center"/>
          </w:tcPr>
          <w:p w:rsidR="00B27CB5" w:rsidRPr="00D2046C" w:rsidRDefault="00B27CB5" w:rsidP="00831A8F">
            <w:pPr>
              <w:spacing w:line="480" w:lineRule="exact"/>
              <w:jc w:val="center"/>
              <w:rPr>
                <w:rFonts w:asciiTheme="minorEastAsia" w:eastAsiaTheme="minorEastAsia" w:hAnsiTheme="minorEastAsia"/>
                <w:b/>
                <w:sz w:val="24"/>
              </w:rPr>
            </w:pPr>
            <w:r w:rsidRPr="00D2046C">
              <w:rPr>
                <w:rFonts w:asciiTheme="minorEastAsia" w:eastAsiaTheme="minorEastAsia" w:hAnsiTheme="minorEastAsia" w:hint="eastAsia"/>
                <w:b/>
                <w:sz w:val="24"/>
              </w:rPr>
              <w:t>评分细则</w:t>
            </w:r>
          </w:p>
        </w:tc>
        <w:tc>
          <w:tcPr>
            <w:tcW w:w="709" w:type="dxa"/>
            <w:vAlign w:val="center"/>
          </w:tcPr>
          <w:p w:rsidR="00B27CB5" w:rsidRPr="00D2046C" w:rsidRDefault="00B27CB5" w:rsidP="00831A8F">
            <w:pPr>
              <w:spacing w:line="480" w:lineRule="exact"/>
              <w:jc w:val="center"/>
              <w:rPr>
                <w:rFonts w:asciiTheme="minorEastAsia" w:eastAsiaTheme="minorEastAsia" w:hAnsiTheme="minorEastAsia"/>
                <w:b/>
                <w:sz w:val="24"/>
              </w:rPr>
            </w:pPr>
            <w:r w:rsidRPr="00D2046C">
              <w:rPr>
                <w:rFonts w:asciiTheme="minorEastAsia" w:eastAsiaTheme="minorEastAsia" w:hAnsiTheme="minorEastAsia" w:hint="eastAsia"/>
                <w:b/>
                <w:sz w:val="24"/>
              </w:rPr>
              <w:t>分值</w:t>
            </w:r>
          </w:p>
        </w:tc>
      </w:tr>
      <w:tr w:rsidR="00F543D5" w:rsidRPr="00D2046C" w:rsidTr="008974F1">
        <w:trPr>
          <w:trHeight w:val="677"/>
        </w:trPr>
        <w:tc>
          <w:tcPr>
            <w:tcW w:w="738" w:type="dxa"/>
            <w:vMerge w:val="restart"/>
            <w:vAlign w:val="center"/>
          </w:tcPr>
          <w:p w:rsidR="00C36B18" w:rsidRPr="00D2046C" w:rsidRDefault="00F543D5" w:rsidP="00831A8F">
            <w:pPr>
              <w:spacing w:line="480" w:lineRule="exact"/>
              <w:jc w:val="center"/>
              <w:rPr>
                <w:rFonts w:asciiTheme="minorEastAsia" w:eastAsiaTheme="minorEastAsia" w:hAnsiTheme="minorEastAsia"/>
                <w:sz w:val="24"/>
              </w:rPr>
            </w:pPr>
            <w:r w:rsidRPr="00D2046C">
              <w:rPr>
                <w:rFonts w:asciiTheme="minorEastAsia" w:eastAsiaTheme="minorEastAsia" w:hAnsiTheme="minorEastAsia" w:hint="eastAsia"/>
                <w:sz w:val="24"/>
              </w:rPr>
              <w:t>车身</w:t>
            </w:r>
          </w:p>
          <w:p w:rsidR="00F543D5" w:rsidRPr="00D2046C" w:rsidRDefault="00F543D5" w:rsidP="00831A8F">
            <w:pPr>
              <w:spacing w:line="480" w:lineRule="exact"/>
              <w:jc w:val="center"/>
              <w:rPr>
                <w:rFonts w:asciiTheme="minorEastAsia" w:eastAsiaTheme="minorEastAsia" w:hAnsiTheme="minorEastAsia"/>
                <w:sz w:val="24"/>
              </w:rPr>
            </w:pPr>
            <w:r w:rsidRPr="00D2046C">
              <w:rPr>
                <w:rFonts w:asciiTheme="minorEastAsia" w:eastAsiaTheme="minorEastAsia" w:hAnsiTheme="minorEastAsia" w:hint="eastAsia"/>
                <w:sz w:val="24"/>
              </w:rPr>
              <w:t>组装</w:t>
            </w:r>
          </w:p>
        </w:tc>
        <w:tc>
          <w:tcPr>
            <w:tcW w:w="1701" w:type="dxa"/>
            <w:vAlign w:val="center"/>
          </w:tcPr>
          <w:p w:rsidR="00F543D5" w:rsidRPr="00D2046C" w:rsidRDefault="00F543D5" w:rsidP="00831A8F">
            <w:pPr>
              <w:spacing w:line="480" w:lineRule="exact"/>
              <w:jc w:val="center"/>
              <w:rPr>
                <w:rFonts w:asciiTheme="minorEastAsia" w:eastAsiaTheme="minorEastAsia" w:hAnsiTheme="minorEastAsia"/>
                <w:sz w:val="24"/>
              </w:rPr>
            </w:pPr>
            <w:r w:rsidRPr="00D2046C">
              <w:rPr>
                <w:rFonts w:asciiTheme="minorEastAsia" w:eastAsiaTheme="minorEastAsia" w:hAnsiTheme="minorEastAsia" w:hint="eastAsia"/>
                <w:sz w:val="24"/>
              </w:rPr>
              <w:t>智能汽车车身部件组装</w:t>
            </w:r>
          </w:p>
        </w:tc>
        <w:tc>
          <w:tcPr>
            <w:tcW w:w="4932" w:type="dxa"/>
            <w:vAlign w:val="center"/>
          </w:tcPr>
          <w:p w:rsidR="00F543D5" w:rsidRPr="00D2046C" w:rsidRDefault="00F543D5" w:rsidP="00831A8F">
            <w:pPr>
              <w:spacing w:line="480" w:lineRule="exact"/>
              <w:jc w:val="left"/>
              <w:rPr>
                <w:rFonts w:asciiTheme="minorEastAsia" w:eastAsiaTheme="minorEastAsia" w:hAnsiTheme="minorEastAsia"/>
                <w:sz w:val="24"/>
              </w:rPr>
            </w:pPr>
            <w:r w:rsidRPr="00D2046C">
              <w:rPr>
                <w:rFonts w:asciiTheme="minorEastAsia" w:eastAsiaTheme="minorEastAsia" w:hAnsiTheme="minorEastAsia" w:hint="eastAsia"/>
                <w:sz w:val="24"/>
              </w:rPr>
              <w:t>将智能汽车的主要部件按照图纸要求的完成组装；要求组装完成后外观无损伤，结构紧固；</w:t>
            </w:r>
          </w:p>
        </w:tc>
        <w:tc>
          <w:tcPr>
            <w:tcW w:w="709" w:type="dxa"/>
            <w:vAlign w:val="center"/>
          </w:tcPr>
          <w:p w:rsidR="00F543D5" w:rsidRPr="00D2046C" w:rsidRDefault="00F543D5" w:rsidP="00831A8F">
            <w:pPr>
              <w:spacing w:line="480" w:lineRule="exact"/>
              <w:jc w:val="center"/>
              <w:rPr>
                <w:rFonts w:asciiTheme="minorEastAsia" w:eastAsiaTheme="minorEastAsia" w:hAnsiTheme="minorEastAsia"/>
                <w:sz w:val="24"/>
              </w:rPr>
            </w:pPr>
            <w:r w:rsidRPr="00D2046C">
              <w:rPr>
                <w:rFonts w:asciiTheme="minorEastAsia" w:eastAsiaTheme="minorEastAsia" w:hAnsiTheme="minorEastAsia" w:hint="eastAsia"/>
                <w:sz w:val="24"/>
              </w:rPr>
              <w:t>20</w:t>
            </w:r>
          </w:p>
        </w:tc>
      </w:tr>
      <w:tr w:rsidR="00F543D5" w:rsidRPr="00D2046C" w:rsidTr="008974F1">
        <w:trPr>
          <w:trHeight w:val="677"/>
        </w:trPr>
        <w:tc>
          <w:tcPr>
            <w:tcW w:w="738" w:type="dxa"/>
            <w:vMerge/>
            <w:vAlign w:val="center"/>
          </w:tcPr>
          <w:p w:rsidR="00F543D5" w:rsidRPr="00D2046C" w:rsidRDefault="00F543D5" w:rsidP="00831A8F">
            <w:pPr>
              <w:spacing w:line="480" w:lineRule="exact"/>
              <w:jc w:val="center"/>
              <w:rPr>
                <w:rFonts w:asciiTheme="minorEastAsia" w:eastAsiaTheme="minorEastAsia" w:hAnsiTheme="minorEastAsia"/>
                <w:sz w:val="24"/>
              </w:rPr>
            </w:pPr>
          </w:p>
        </w:tc>
        <w:tc>
          <w:tcPr>
            <w:tcW w:w="1701" w:type="dxa"/>
            <w:vAlign w:val="center"/>
          </w:tcPr>
          <w:p w:rsidR="00F543D5" w:rsidRPr="00D2046C" w:rsidRDefault="00F543D5" w:rsidP="00831A8F">
            <w:pPr>
              <w:spacing w:line="480" w:lineRule="exact"/>
              <w:jc w:val="center"/>
              <w:rPr>
                <w:rFonts w:asciiTheme="minorEastAsia" w:eastAsiaTheme="minorEastAsia" w:hAnsiTheme="minorEastAsia"/>
                <w:sz w:val="24"/>
              </w:rPr>
            </w:pPr>
            <w:r w:rsidRPr="00D2046C">
              <w:rPr>
                <w:rFonts w:asciiTheme="minorEastAsia" w:eastAsiaTheme="minorEastAsia" w:hAnsiTheme="minorEastAsia" w:hint="eastAsia"/>
                <w:sz w:val="24"/>
              </w:rPr>
              <w:t>智能汽车电子元件、传感器组装</w:t>
            </w:r>
          </w:p>
        </w:tc>
        <w:tc>
          <w:tcPr>
            <w:tcW w:w="4932" w:type="dxa"/>
            <w:vAlign w:val="center"/>
          </w:tcPr>
          <w:p w:rsidR="00F543D5" w:rsidRPr="00D2046C" w:rsidRDefault="00F543D5" w:rsidP="00831A8F">
            <w:pPr>
              <w:spacing w:line="480" w:lineRule="exact"/>
              <w:jc w:val="left"/>
              <w:rPr>
                <w:rFonts w:asciiTheme="minorEastAsia" w:eastAsiaTheme="minorEastAsia" w:hAnsiTheme="minorEastAsia"/>
                <w:sz w:val="24"/>
              </w:rPr>
            </w:pPr>
            <w:r w:rsidRPr="00D2046C">
              <w:rPr>
                <w:rFonts w:asciiTheme="minorEastAsia" w:eastAsiaTheme="minorEastAsia" w:hAnsiTheme="minorEastAsia" w:hint="eastAsia"/>
                <w:sz w:val="24"/>
              </w:rPr>
              <w:t>将智能汽车的电子元器件、传感器以及线束按照图纸要求的完成组装；要求组装完成成后线束走向合理，线束不能与运动期间有摩擦，传感器通讯功能正常；</w:t>
            </w:r>
          </w:p>
        </w:tc>
        <w:tc>
          <w:tcPr>
            <w:tcW w:w="709" w:type="dxa"/>
            <w:vAlign w:val="center"/>
          </w:tcPr>
          <w:p w:rsidR="00F543D5" w:rsidRPr="00D2046C" w:rsidRDefault="00F543D5" w:rsidP="00831A8F">
            <w:pPr>
              <w:spacing w:line="480" w:lineRule="exact"/>
              <w:jc w:val="center"/>
              <w:rPr>
                <w:rFonts w:asciiTheme="minorEastAsia" w:eastAsiaTheme="minorEastAsia" w:hAnsiTheme="minorEastAsia"/>
                <w:sz w:val="24"/>
              </w:rPr>
            </w:pPr>
            <w:r w:rsidRPr="00D2046C">
              <w:rPr>
                <w:rFonts w:asciiTheme="minorEastAsia" w:eastAsiaTheme="minorEastAsia" w:hAnsiTheme="minorEastAsia" w:hint="eastAsia"/>
                <w:sz w:val="24"/>
              </w:rPr>
              <w:t>10</w:t>
            </w:r>
          </w:p>
        </w:tc>
      </w:tr>
      <w:tr w:rsidR="006A14C8" w:rsidRPr="00D2046C" w:rsidTr="008974F1">
        <w:tc>
          <w:tcPr>
            <w:tcW w:w="738" w:type="dxa"/>
            <w:vMerge w:val="restart"/>
          </w:tcPr>
          <w:p w:rsidR="006A14C8" w:rsidRPr="00D2046C" w:rsidRDefault="006A14C8" w:rsidP="00831A8F">
            <w:pPr>
              <w:spacing w:line="480" w:lineRule="exact"/>
              <w:jc w:val="center"/>
              <w:rPr>
                <w:rFonts w:asciiTheme="minorEastAsia" w:eastAsiaTheme="minorEastAsia" w:hAnsiTheme="minorEastAsia"/>
                <w:bCs/>
                <w:sz w:val="24"/>
              </w:rPr>
            </w:pPr>
          </w:p>
          <w:p w:rsidR="006A14C8" w:rsidRPr="00D2046C" w:rsidRDefault="006A14C8" w:rsidP="00831A8F">
            <w:pPr>
              <w:spacing w:line="480" w:lineRule="exact"/>
              <w:jc w:val="center"/>
              <w:rPr>
                <w:rFonts w:asciiTheme="minorEastAsia" w:eastAsiaTheme="minorEastAsia" w:hAnsiTheme="minorEastAsia"/>
                <w:bCs/>
                <w:sz w:val="24"/>
              </w:rPr>
            </w:pPr>
            <w:r w:rsidRPr="00D2046C">
              <w:rPr>
                <w:rFonts w:asciiTheme="minorEastAsia" w:eastAsiaTheme="minorEastAsia" w:hAnsiTheme="minorEastAsia" w:hint="eastAsia"/>
                <w:bCs/>
                <w:sz w:val="24"/>
              </w:rPr>
              <w:t>性能</w:t>
            </w:r>
          </w:p>
          <w:p w:rsidR="006A14C8" w:rsidRPr="00D2046C" w:rsidRDefault="006A14C8" w:rsidP="00831A8F">
            <w:pPr>
              <w:spacing w:line="480" w:lineRule="exact"/>
              <w:jc w:val="center"/>
              <w:rPr>
                <w:rFonts w:asciiTheme="minorEastAsia" w:eastAsiaTheme="minorEastAsia" w:hAnsiTheme="minorEastAsia"/>
                <w:bCs/>
                <w:sz w:val="24"/>
              </w:rPr>
            </w:pPr>
            <w:r w:rsidRPr="00D2046C">
              <w:rPr>
                <w:rFonts w:asciiTheme="minorEastAsia" w:eastAsiaTheme="minorEastAsia" w:hAnsiTheme="minorEastAsia" w:hint="eastAsia"/>
                <w:bCs/>
                <w:sz w:val="24"/>
              </w:rPr>
              <w:t>测试</w:t>
            </w:r>
          </w:p>
          <w:p w:rsidR="006A14C8" w:rsidRPr="00D2046C" w:rsidRDefault="006A14C8" w:rsidP="00831A8F">
            <w:pPr>
              <w:spacing w:line="480" w:lineRule="exact"/>
              <w:jc w:val="center"/>
              <w:rPr>
                <w:rFonts w:asciiTheme="minorEastAsia" w:eastAsiaTheme="minorEastAsia" w:hAnsiTheme="minorEastAsia"/>
                <w:bCs/>
                <w:sz w:val="24"/>
              </w:rPr>
            </w:pPr>
          </w:p>
        </w:tc>
        <w:tc>
          <w:tcPr>
            <w:tcW w:w="1701" w:type="dxa"/>
            <w:vAlign w:val="center"/>
          </w:tcPr>
          <w:p w:rsidR="006A14C8" w:rsidRPr="00D2046C" w:rsidRDefault="006A14C8" w:rsidP="00831A8F">
            <w:pPr>
              <w:widowControl/>
              <w:spacing w:line="480" w:lineRule="exact"/>
              <w:jc w:val="left"/>
              <w:rPr>
                <w:rFonts w:asciiTheme="minorEastAsia" w:eastAsiaTheme="minorEastAsia" w:hAnsiTheme="minorEastAsia"/>
                <w:sz w:val="24"/>
              </w:rPr>
            </w:pPr>
            <w:r w:rsidRPr="00D2046C">
              <w:rPr>
                <w:rFonts w:asciiTheme="minorEastAsia" w:eastAsiaTheme="minorEastAsia" w:hAnsiTheme="minorEastAsia" w:hint="eastAsia"/>
                <w:sz w:val="24"/>
              </w:rPr>
              <w:t>直线行驶</w:t>
            </w:r>
          </w:p>
        </w:tc>
        <w:tc>
          <w:tcPr>
            <w:tcW w:w="4932" w:type="dxa"/>
            <w:vAlign w:val="center"/>
          </w:tcPr>
          <w:p w:rsidR="006A14C8" w:rsidRPr="00D2046C" w:rsidRDefault="006A14C8" w:rsidP="00831A8F">
            <w:pPr>
              <w:widowControl/>
              <w:spacing w:line="480" w:lineRule="exact"/>
              <w:jc w:val="left"/>
              <w:rPr>
                <w:rFonts w:asciiTheme="minorEastAsia" w:eastAsiaTheme="minorEastAsia" w:hAnsiTheme="minorEastAsia"/>
                <w:sz w:val="24"/>
              </w:rPr>
            </w:pPr>
            <w:r w:rsidRPr="00D2046C">
              <w:rPr>
                <w:rFonts w:asciiTheme="minorEastAsia" w:eastAsiaTheme="minorEastAsia" w:hAnsiTheme="minorEastAsia" w:hint="eastAsia"/>
                <w:sz w:val="24"/>
              </w:rPr>
              <w:t>智能汽车自动在赛道内前进1m，误差范围在±5cm。</w:t>
            </w:r>
          </w:p>
        </w:tc>
        <w:tc>
          <w:tcPr>
            <w:tcW w:w="709" w:type="dxa"/>
            <w:vAlign w:val="center"/>
          </w:tcPr>
          <w:p w:rsidR="006A14C8" w:rsidRPr="00D2046C" w:rsidRDefault="006A14C8" w:rsidP="00831A8F">
            <w:pPr>
              <w:widowControl/>
              <w:spacing w:line="480" w:lineRule="exact"/>
              <w:jc w:val="center"/>
              <w:rPr>
                <w:rFonts w:asciiTheme="minorEastAsia" w:eastAsiaTheme="minorEastAsia" w:hAnsiTheme="minorEastAsia"/>
                <w:sz w:val="24"/>
              </w:rPr>
            </w:pPr>
            <w:r w:rsidRPr="00D2046C">
              <w:rPr>
                <w:rFonts w:asciiTheme="minorEastAsia" w:eastAsiaTheme="minorEastAsia" w:hAnsiTheme="minorEastAsia" w:cs="宋体" w:hint="eastAsia"/>
                <w:kern w:val="0"/>
                <w:sz w:val="24"/>
              </w:rPr>
              <w:t>5</w:t>
            </w:r>
          </w:p>
        </w:tc>
      </w:tr>
      <w:tr w:rsidR="006A14C8" w:rsidRPr="00D2046C" w:rsidTr="008974F1">
        <w:tc>
          <w:tcPr>
            <w:tcW w:w="738" w:type="dxa"/>
            <w:vMerge/>
          </w:tcPr>
          <w:p w:rsidR="006A14C8" w:rsidRPr="00D2046C" w:rsidRDefault="006A14C8" w:rsidP="00831A8F">
            <w:pPr>
              <w:spacing w:line="480" w:lineRule="exact"/>
              <w:jc w:val="center"/>
              <w:rPr>
                <w:rFonts w:asciiTheme="minorEastAsia" w:eastAsiaTheme="minorEastAsia" w:hAnsiTheme="minorEastAsia"/>
                <w:bCs/>
                <w:sz w:val="24"/>
              </w:rPr>
            </w:pPr>
          </w:p>
        </w:tc>
        <w:tc>
          <w:tcPr>
            <w:tcW w:w="1701" w:type="dxa"/>
            <w:vAlign w:val="center"/>
          </w:tcPr>
          <w:p w:rsidR="006A14C8" w:rsidRPr="00D2046C" w:rsidRDefault="006A14C8" w:rsidP="00831A8F">
            <w:pPr>
              <w:widowControl/>
              <w:spacing w:line="480" w:lineRule="exact"/>
              <w:jc w:val="left"/>
              <w:rPr>
                <w:rFonts w:asciiTheme="minorEastAsia" w:eastAsiaTheme="minorEastAsia" w:hAnsiTheme="minorEastAsia"/>
                <w:sz w:val="24"/>
              </w:rPr>
            </w:pPr>
            <w:r w:rsidRPr="00D2046C">
              <w:rPr>
                <w:rFonts w:asciiTheme="minorEastAsia" w:eastAsiaTheme="minorEastAsia" w:hAnsiTheme="minorEastAsia" w:hint="eastAsia"/>
                <w:sz w:val="24"/>
              </w:rPr>
              <w:t>智能避障</w:t>
            </w:r>
          </w:p>
        </w:tc>
        <w:tc>
          <w:tcPr>
            <w:tcW w:w="4932" w:type="dxa"/>
            <w:vAlign w:val="center"/>
          </w:tcPr>
          <w:p w:rsidR="006A14C8" w:rsidRPr="00D2046C" w:rsidRDefault="00704D05" w:rsidP="00831A8F">
            <w:pPr>
              <w:widowControl/>
              <w:spacing w:line="480" w:lineRule="exact"/>
              <w:jc w:val="left"/>
              <w:rPr>
                <w:rFonts w:asciiTheme="minorEastAsia" w:eastAsiaTheme="minorEastAsia" w:hAnsiTheme="minorEastAsia"/>
                <w:sz w:val="24"/>
              </w:rPr>
            </w:pPr>
            <w:bookmarkStart w:id="4" w:name="OLE_LINK5"/>
            <w:bookmarkStart w:id="5" w:name="OLE_LINK6"/>
            <w:r>
              <w:rPr>
                <w:rFonts w:asciiTheme="minorEastAsia" w:eastAsiaTheme="minorEastAsia" w:hAnsiTheme="minorEastAsia" w:hint="eastAsia"/>
                <w:sz w:val="24"/>
              </w:rPr>
              <w:t>智能汽车在距离赛道上的路障6cm</w:t>
            </w:r>
            <w:r w:rsidR="002A6EE1">
              <w:rPr>
                <w:rFonts w:asciiTheme="minorEastAsia" w:eastAsiaTheme="minorEastAsia" w:hAnsiTheme="minorEastAsia" w:hint="eastAsia"/>
                <w:sz w:val="24"/>
              </w:rPr>
              <w:t>处时</w:t>
            </w:r>
            <w:r w:rsidR="002A6EE1">
              <w:rPr>
                <w:rFonts w:asciiTheme="minorEastAsia" w:eastAsiaTheme="minorEastAsia" w:hAnsiTheme="minorEastAsia"/>
                <w:sz w:val="24"/>
              </w:rPr>
              <w:t>能够避开障碍物。</w:t>
            </w:r>
            <w:bookmarkEnd w:id="4"/>
            <w:bookmarkEnd w:id="5"/>
          </w:p>
        </w:tc>
        <w:tc>
          <w:tcPr>
            <w:tcW w:w="709" w:type="dxa"/>
            <w:vAlign w:val="center"/>
          </w:tcPr>
          <w:p w:rsidR="006A14C8" w:rsidRPr="00D2046C" w:rsidRDefault="006A14C8" w:rsidP="00831A8F">
            <w:pPr>
              <w:widowControl/>
              <w:spacing w:line="480" w:lineRule="exact"/>
              <w:jc w:val="center"/>
              <w:rPr>
                <w:rFonts w:asciiTheme="minorEastAsia" w:eastAsiaTheme="minorEastAsia" w:hAnsiTheme="minorEastAsia"/>
                <w:sz w:val="24"/>
              </w:rPr>
            </w:pPr>
            <w:r w:rsidRPr="00D2046C">
              <w:rPr>
                <w:rFonts w:asciiTheme="minorEastAsia" w:eastAsiaTheme="minorEastAsia" w:hAnsiTheme="minorEastAsia" w:cs="宋体" w:hint="eastAsia"/>
                <w:kern w:val="0"/>
                <w:sz w:val="24"/>
              </w:rPr>
              <w:t>5</w:t>
            </w:r>
          </w:p>
        </w:tc>
      </w:tr>
      <w:tr w:rsidR="00B27CB5" w:rsidRPr="00D2046C" w:rsidTr="008974F1">
        <w:trPr>
          <w:trHeight w:val="1419"/>
        </w:trPr>
        <w:tc>
          <w:tcPr>
            <w:tcW w:w="738" w:type="dxa"/>
          </w:tcPr>
          <w:p w:rsidR="00C36B18" w:rsidRPr="00D2046C" w:rsidRDefault="00C36B18" w:rsidP="00831A8F">
            <w:pPr>
              <w:spacing w:line="480" w:lineRule="exact"/>
              <w:jc w:val="center"/>
              <w:rPr>
                <w:rFonts w:asciiTheme="minorEastAsia" w:eastAsiaTheme="minorEastAsia" w:hAnsiTheme="minorEastAsia"/>
                <w:color w:val="000000"/>
                <w:sz w:val="24"/>
              </w:rPr>
            </w:pPr>
          </w:p>
          <w:p w:rsidR="00B27CB5" w:rsidRPr="00D2046C" w:rsidRDefault="00C36B18" w:rsidP="00831A8F">
            <w:pPr>
              <w:spacing w:line="480" w:lineRule="exact"/>
              <w:jc w:val="center"/>
              <w:rPr>
                <w:rFonts w:asciiTheme="minorEastAsia" w:eastAsiaTheme="minorEastAsia" w:hAnsiTheme="minorEastAsia"/>
                <w:bCs/>
                <w:sz w:val="24"/>
              </w:rPr>
            </w:pPr>
            <w:r w:rsidRPr="00D2046C">
              <w:rPr>
                <w:rFonts w:asciiTheme="minorEastAsia" w:eastAsiaTheme="minorEastAsia" w:hAnsiTheme="minorEastAsia" w:hint="eastAsia"/>
                <w:color w:val="000000"/>
                <w:sz w:val="24"/>
              </w:rPr>
              <w:t>智能汽车</w:t>
            </w:r>
            <w:r w:rsidRPr="00D2046C">
              <w:rPr>
                <w:rFonts w:asciiTheme="minorEastAsia" w:eastAsiaTheme="minorEastAsia" w:hAnsiTheme="minorEastAsia" w:cs="宋体" w:hint="eastAsia"/>
                <w:kern w:val="0"/>
                <w:sz w:val="24"/>
              </w:rPr>
              <w:t>遥控操作</w:t>
            </w:r>
          </w:p>
        </w:tc>
        <w:tc>
          <w:tcPr>
            <w:tcW w:w="1701" w:type="dxa"/>
            <w:vAlign w:val="center"/>
          </w:tcPr>
          <w:p w:rsidR="00B27CB5" w:rsidRPr="00D2046C" w:rsidRDefault="00C36B18" w:rsidP="00831A8F">
            <w:pPr>
              <w:widowControl/>
              <w:spacing w:line="480" w:lineRule="exact"/>
              <w:rPr>
                <w:rFonts w:asciiTheme="minorEastAsia" w:eastAsiaTheme="minorEastAsia" w:hAnsiTheme="minorEastAsia"/>
                <w:sz w:val="24"/>
              </w:rPr>
            </w:pPr>
            <w:r w:rsidRPr="00D2046C">
              <w:rPr>
                <w:rFonts w:asciiTheme="minorEastAsia" w:eastAsiaTheme="minorEastAsia" w:hAnsiTheme="minorEastAsia" w:hint="eastAsia"/>
                <w:sz w:val="24"/>
              </w:rPr>
              <w:t>智能车在赛道上</w:t>
            </w:r>
            <w:r w:rsidR="00B27CB5" w:rsidRPr="00D2046C">
              <w:rPr>
                <w:rFonts w:asciiTheme="minorEastAsia" w:eastAsiaTheme="minorEastAsia" w:hAnsiTheme="minorEastAsia" w:hint="eastAsia"/>
                <w:sz w:val="24"/>
              </w:rPr>
              <w:t>行驶</w:t>
            </w:r>
          </w:p>
        </w:tc>
        <w:tc>
          <w:tcPr>
            <w:tcW w:w="4932" w:type="dxa"/>
            <w:vAlign w:val="center"/>
          </w:tcPr>
          <w:p w:rsidR="00B27CB5" w:rsidRPr="00D2046C" w:rsidRDefault="00B27CB5" w:rsidP="00831A8F">
            <w:pPr>
              <w:widowControl/>
              <w:spacing w:line="480" w:lineRule="exact"/>
              <w:rPr>
                <w:rFonts w:asciiTheme="minorEastAsia" w:eastAsiaTheme="minorEastAsia" w:hAnsiTheme="minorEastAsia"/>
                <w:sz w:val="24"/>
              </w:rPr>
            </w:pPr>
            <w:r w:rsidRPr="00D2046C">
              <w:rPr>
                <w:rFonts w:asciiTheme="minorEastAsia" w:eastAsiaTheme="minorEastAsia" w:hAnsiTheme="minorEastAsia" w:hint="eastAsia"/>
                <w:sz w:val="24"/>
              </w:rPr>
              <w:t>智能汽车从启动位置沿白色地标行驶至终端的过程中，中间有路障时，在剩余道路大于车身50%的前提下，汽车可以绕过路障桶继续行驶。</w:t>
            </w:r>
          </w:p>
        </w:tc>
        <w:tc>
          <w:tcPr>
            <w:tcW w:w="709" w:type="dxa"/>
          </w:tcPr>
          <w:p w:rsidR="00B27CB5" w:rsidRPr="00D2046C" w:rsidRDefault="00B27CB5" w:rsidP="00831A8F">
            <w:pPr>
              <w:widowControl/>
              <w:spacing w:line="480" w:lineRule="exact"/>
              <w:jc w:val="center"/>
              <w:rPr>
                <w:rFonts w:asciiTheme="minorEastAsia" w:eastAsiaTheme="minorEastAsia" w:hAnsiTheme="minorEastAsia" w:cs="宋体"/>
                <w:kern w:val="0"/>
                <w:sz w:val="24"/>
              </w:rPr>
            </w:pPr>
          </w:p>
          <w:p w:rsidR="00B27CB5" w:rsidRPr="00D2046C" w:rsidRDefault="00B27CB5" w:rsidP="00831A8F">
            <w:pPr>
              <w:widowControl/>
              <w:spacing w:line="480" w:lineRule="exact"/>
              <w:jc w:val="center"/>
              <w:rPr>
                <w:rFonts w:asciiTheme="minorEastAsia" w:eastAsiaTheme="minorEastAsia" w:hAnsiTheme="minorEastAsia" w:cs="宋体"/>
                <w:kern w:val="0"/>
                <w:sz w:val="24"/>
              </w:rPr>
            </w:pPr>
          </w:p>
          <w:p w:rsidR="00B27CB5" w:rsidRPr="00D2046C" w:rsidRDefault="006A14C8" w:rsidP="00831A8F">
            <w:pPr>
              <w:widowControl/>
              <w:spacing w:line="480" w:lineRule="exact"/>
              <w:jc w:val="center"/>
              <w:rPr>
                <w:rFonts w:asciiTheme="minorEastAsia" w:eastAsiaTheme="minorEastAsia" w:hAnsiTheme="minorEastAsia" w:cs="宋体"/>
                <w:kern w:val="0"/>
                <w:sz w:val="24"/>
              </w:rPr>
            </w:pPr>
            <w:r w:rsidRPr="00D2046C">
              <w:rPr>
                <w:rFonts w:asciiTheme="minorEastAsia" w:eastAsiaTheme="minorEastAsia" w:hAnsiTheme="minorEastAsia" w:cs="宋体" w:hint="eastAsia"/>
                <w:kern w:val="0"/>
                <w:sz w:val="24"/>
              </w:rPr>
              <w:t>10</w:t>
            </w:r>
          </w:p>
        </w:tc>
      </w:tr>
      <w:tr w:rsidR="00B27CB5" w:rsidRPr="00D2046C" w:rsidTr="008974F1">
        <w:trPr>
          <w:trHeight w:val="1349"/>
        </w:trPr>
        <w:tc>
          <w:tcPr>
            <w:tcW w:w="738" w:type="dxa"/>
          </w:tcPr>
          <w:p w:rsidR="00C36B18" w:rsidRPr="00D2046C" w:rsidRDefault="00C36B18" w:rsidP="00831A8F">
            <w:pPr>
              <w:spacing w:line="480" w:lineRule="exact"/>
              <w:jc w:val="center"/>
              <w:rPr>
                <w:rFonts w:asciiTheme="minorEastAsia" w:eastAsiaTheme="minorEastAsia" w:hAnsiTheme="minorEastAsia"/>
                <w:bCs/>
                <w:sz w:val="24"/>
              </w:rPr>
            </w:pPr>
          </w:p>
          <w:p w:rsidR="0057253F" w:rsidRPr="00D2046C" w:rsidRDefault="00894D1F" w:rsidP="00831A8F">
            <w:pPr>
              <w:spacing w:line="480" w:lineRule="exact"/>
              <w:jc w:val="center"/>
              <w:rPr>
                <w:rFonts w:asciiTheme="minorEastAsia" w:eastAsiaTheme="minorEastAsia" w:hAnsiTheme="minorEastAsia"/>
                <w:bCs/>
                <w:sz w:val="24"/>
              </w:rPr>
            </w:pPr>
            <w:r w:rsidRPr="00D2046C">
              <w:rPr>
                <w:rFonts w:asciiTheme="minorEastAsia" w:eastAsiaTheme="minorEastAsia" w:hAnsiTheme="minorEastAsia" w:hint="eastAsia"/>
                <w:bCs/>
                <w:sz w:val="24"/>
              </w:rPr>
              <w:t>超声波传感器</w:t>
            </w:r>
            <w:r w:rsidR="0057253F" w:rsidRPr="00D2046C">
              <w:rPr>
                <w:rFonts w:asciiTheme="minorEastAsia" w:eastAsiaTheme="minorEastAsia" w:hAnsiTheme="minorEastAsia" w:hint="eastAsia"/>
                <w:bCs/>
                <w:sz w:val="24"/>
              </w:rPr>
              <w:t>程序</w:t>
            </w:r>
          </w:p>
          <w:p w:rsidR="00B27CB5" w:rsidRPr="00D2046C" w:rsidRDefault="00636278" w:rsidP="00831A8F">
            <w:pPr>
              <w:spacing w:line="480" w:lineRule="exact"/>
              <w:jc w:val="center"/>
              <w:rPr>
                <w:rFonts w:asciiTheme="minorEastAsia" w:eastAsiaTheme="minorEastAsia" w:hAnsiTheme="minorEastAsia"/>
                <w:bCs/>
                <w:sz w:val="24"/>
              </w:rPr>
            </w:pPr>
            <w:r w:rsidRPr="00D2046C">
              <w:rPr>
                <w:rFonts w:asciiTheme="minorEastAsia" w:eastAsiaTheme="minorEastAsia" w:hAnsiTheme="minorEastAsia" w:hint="eastAsia"/>
                <w:bCs/>
                <w:sz w:val="24"/>
              </w:rPr>
              <w:t>烧录</w:t>
            </w:r>
          </w:p>
        </w:tc>
        <w:tc>
          <w:tcPr>
            <w:tcW w:w="1701" w:type="dxa"/>
            <w:vAlign w:val="center"/>
          </w:tcPr>
          <w:p w:rsidR="00B27CB5" w:rsidRPr="00D2046C" w:rsidRDefault="00C36B18" w:rsidP="00831A8F">
            <w:pPr>
              <w:widowControl/>
              <w:spacing w:line="480" w:lineRule="exact"/>
              <w:rPr>
                <w:rFonts w:asciiTheme="minorEastAsia" w:eastAsiaTheme="minorEastAsia" w:hAnsiTheme="minorEastAsia"/>
                <w:sz w:val="24"/>
              </w:rPr>
            </w:pPr>
            <w:r w:rsidRPr="00D2046C">
              <w:rPr>
                <w:rFonts w:asciiTheme="minorEastAsia" w:eastAsiaTheme="minorEastAsia" w:hAnsiTheme="minorEastAsia" w:hint="eastAsia"/>
                <w:sz w:val="24"/>
              </w:rPr>
              <w:t>超声波传感器</w:t>
            </w:r>
            <w:r w:rsidR="00636278" w:rsidRPr="00D2046C">
              <w:rPr>
                <w:rFonts w:asciiTheme="minorEastAsia" w:eastAsiaTheme="minorEastAsia" w:hAnsiTheme="minorEastAsia" w:hint="eastAsia"/>
                <w:sz w:val="24"/>
              </w:rPr>
              <w:t>模块烧录</w:t>
            </w:r>
            <w:r w:rsidR="00894D1F" w:rsidRPr="00D2046C">
              <w:rPr>
                <w:rFonts w:asciiTheme="minorEastAsia" w:eastAsiaTheme="minorEastAsia" w:hAnsiTheme="minorEastAsia" w:hint="eastAsia"/>
                <w:sz w:val="24"/>
              </w:rPr>
              <w:t>、调试</w:t>
            </w:r>
          </w:p>
        </w:tc>
        <w:tc>
          <w:tcPr>
            <w:tcW w:w="4932" w:type="dxa"/>
            <w:vAlign w:val="center"/>
          </w:tcPr>
          <w:p w:rsidR="00B27CB5" w:rsidRPr="00D2046C" w:rsidRDefault="00636278" w:rsidP="00831A8F">
            <w:pPr>
              <w:widowControl/>
              <w:spacing w:line="480" w:lineRule="exact"/>
              <w:rPr>
                <w:rFonts w:asciiTheme="minorEastAsia" w:eastAsiaTheme="minorEastAsia" w:hAnsiTheme="minorEastAsia"/>
                <w:sz w:val="24"/>
              </w:rPr>
            </w:pPr>
            <w:r w:rsidRPr="00D2046C">
              <w:rPr>
                <w:rFonts w:asciiTheme="minorEastAsia" w:eastAsiaTheme="minorEastAsia" w:hAnsiTheme="minorEastAsia" w:hint="eastAsia"/>
                <w:sz w:val="24"/>
              </w:rPr>
              <w:t>使用烧录软件</w:t>
            </w:r>
            <w:r w:rsidRPr="00D2046C">
              <w:rPr>
                <w:rFonts w:asciiTheme="minorEastAsia" w:eastAsiaTheme="minorEastAsia" w:hAnsiTheme="minorEastAsia"/>
                <w:sz w:val="24"/>
              </w:rPr>
              <w:t>把编写好的程序</w:t>
            </w:r>
            <w:r w:rsidR="0057253F" w:rsidRPr="00D2046C">
              <w:rPr>
                <w:rFonts w:asciiTheme="minorEastAsia" w:eastAsiaTheme="minorEastAsia" w:hAnsiTheme="minorEastAsia" w:hint="eastAsia"/>
                <w:sz w:val="24"/>
              </w:rPr>
              <w:t>，烧录到超声波模块内，程序要求在智能汽车在距离障碍物一米时减速50%。</w:t>
            </w:r>
          </w:p>
        </w:tc>
        <w:tc>
          <w:tcPr>
            <w:tcW w:w="709" w:type="dxa"/>
          </w:tcPr>
          <w:p w:rsidR="00B27CB5" w:rsidRPr="00D2046C" w:rsidRDefault="00B27CB5" w:rsidP="00831A8F">
            <w:pPr>
              <w:widowControl/>
              <w:spacing w:line="480" w:lineRule="exact"/>
              <w:jc w:val="center"/>
              <w:rPr>
                <w:rFonts w:asciiTheme="minorEastAsia" w:eastAsiaTheme="minorEastAsia" w:hAnsiTheme="minorEastAsia" w:cs="宋体"/>
                <w:kern w:val="0"/>
                <w:sz w:val="24"/>
              </w:rPr>
            </w:pPr>
          </w:p>
          <w:p w:rsidR="00B27CB5" w:rsidRPr="00D2046C" w:rsidRDefault="0057253F" w:rsidP="00831A8F">
            <w:pPr>
              <w:widowControl/>
              <w:spacing w:line="480" w:lineRule="exact"/>
              <w:jc w:val="center"/>
              <w:rPr>
                <w:rFonts w:asciiTheme="minorEastAsia" w:eastAsiaTheme="minorEastAsia" w:hAnsiTheme="minorEastAsia" w:cs="宋体"/>
                <w:kern w:val="0"/>
                <w:sz w:val="24"/>
              </w:rPr>
            </w:pPr>
            <w:r w:rsidRPr="00D2046C">
              <w:rPr>
                <w:rFonts w:asciiTheme="minorEastAsia" w:eastAsiaTheme="minorEastAsia" w:hAnsiTheme="minorEastAsia" w:cs="宋体" w:hint="eastAsia"/>
                <w:kern w:val="0"/>
                <w:sz w:val="24"/>
              </w:rPr>
              <w:t>10</w:t>
            </w:r>
          </w:p>
        </w:tc>
      </w:tr>
    </w:tbl>
    <w:p w:rsidR="00DD03C1" w:rsidRPr="000943CC" w:rsidRDefault="00DD03C1" w:rsidP="008B1AD6">
      <w:pPr>
        <w:snapToGrid w:val="0"/>
        <w:spacing w:line="560" w:lineRule="exact"/>
        <w:ind w:firstLineChars="200" w:firstLine="600"/>
        <w:rPr>
          <w:rFonts w:ascii="仿宋_GB2312" w:eastAsia="仿宋_GB2312" w:hAnsi="楷体" w:cs="仿宋"/>
          <w:sz w:val="30"/>
          <w:szCs w:val="30"/>
        </w:rPr>
      </w:pPr>
      <w:r w:rsidRPr="000943CC">
        <w:rPr>
          <w:rFonts w:ascii="仿宋_GB2312" w:eastAsia="仿宋_GB2312" w:hAnsi="楷体" w:cs="仿宋" w:hint="eastAsia"/>
          <w:sz w:val="30"/>
          <w:szCs w:val="30"/>
        </w:rPr>
        <w:t>（三）奖项设置</w:t>
      </w:r>
    </w:p>
    <w:p w:rsidR="00DD03C1" w:rsidRPr="000943CC" w:rsidRDefault="00DD03C1" w:rsidP="008B1AD6">
      <w:pPr>
        <w:pStyle w:val="20"/>
        <w:tabs>
          <w:tab w:val="left" w:pos="425"/>
        </w:tabs>
        <w:spacing w:line="560" w:lineRule="exact"/>
        <w:ind w:firstLineChars="200" w:firstLine="600"/>
        <w:jc w:val="left"/>
        <w:outlineLvl w:val="2"/>
        <w:rPr>
          <w:rFonts w:ascii="仿宋_GB2312" w:eastAsia="仿宋_GB2312" w:hAnsi="宋体"/>
          <w:sz w:val="30"/>
          <w:szCs w:val="30"/>
        </w:rPr>
      </w:pPr>
      <w:r w:rsidRPr="000943CC">
        <w:rPr>
          <w:rFonts w:ascii="仿宋_GB2312" w:eastAsia="仿宋_GB2312" w:hAnsi="宋体" w:hint="eastAsia"/>
          <w:sz w:val="30"/>
          <w:szCs w:val="30"/>
        </w:rPr>
        <w:t>1.赛项设团体一、二、三等奖。按照竞赛总成绩由高到低排序，以实际参赛队总数为基数，一、二、三等奖获奖比例分别为10%、</w:t>
      </w:r>
      <w:r w:rsidR="00B240E5" w:rsidRPr="000943CC">
        <w:rPr>
          <w:rFonts w:ascii="仿宋_GB2312" w:eastAsia="仿宋_GB2312" w:hAnsi="宋体" w:hint="eastAsia"/>
          <w:sz w:val="30"/>
          <w:szCs w:val="30"/>
        </w:rPr>
        <w:t>2</w:t>
      </w:r>
      <w:r w:rsidR="00B240E5">
        <w:rPr>
          <w:rFonts w:ascii="仿宋_GB2312" w:eastAsia="仿宋_GB2312" w:hAnsi="宋体" w:hint="eastAsia"/>
          <w:sz w:val="30"/>
          <w:szCs w:val="30"/>
        </w:rPr>
        <w:t>5</w:t>
      </w:r>
      <w:r w:rsidRPr="000943CC">
        <w:rPr>
          <w:rFonts w:ascii="仿宋_GB2312" w:eastAsia="仿宋_GB2312" w:hAnsi="宋体" w:hint="eastAsia"/>
          <w:sz w:val="30"/>
          <w:szCs w:val="30"/>
        </w:rPr>
        <w:t>%、</w:t>
      </w:r>
      <w:r w:rsidR="00B240E5" w:rsidRPr="000943CC">
        <w:rPr>
          <w:rFonts w:ascii="仿宋_GB2312" w:eastAsia="仿宋_GB2312" w:hAnsi="宋体" w:hint="eastAsia"/>
          <w:sz w:val="30"/>
          <w:szCs w:val="30"/>
        </w:rPr>
        <w:t>3</w:t>
      </w:r>
      <w:r w:rsidR="00B240E5">
        <w:rPr>
          <w:rFonts w:ascii="仿宋_GB2312" w:eastAsia="仿宋_GB2312" w:hAnsi="宋体" w:hint="eastAsia"/>
          <w:sz w:val="30"/>
          <w:szCs w:val="30"/>
        </w:rPr>
        <w:t>5</w:t>
      </w:r>
      <w:r w:rsidRPr="000943CC">
        <w:rPr>
          <w:rFonts w:ascii="仿宋_GB2312" w:eastAsia="仿宋_GB2312" w:hAnsi="宋体" w:hint="eastAsia"/>
          <w:sz w:val="30"/>
          <w:szCs w:val="30"/>
        </w:rPr>
        <w:t>%（小数点后四舍五入）。当总分相同时，取并列名次。</w:t>
      </w:r>
    </w:p>
    <w:p w:rsidR="00DD03C1" w:rsidRPr="000943CC" w:rsidRDefault="00DD03C1" w:rsidP="008B1AD6">
      <w:pPr>
        <w:snapToGrid w:val="0"/>
        <w:spacing w:line="560" w:lineRule="exact"/>
        <w:ind w:firstLineChars="200" w:firstLine="600"/>
        <w:rPr>
          <w:rFonts w:ascii="仿宋_GB2312" w:eastAsia="仿宋_GB2312" w:hAnsi="Arial Narrow" w:cs="Arial"/>
          <w:color w:val="000000"/>
          <w:sz w:val="30"/>
          <w:szCs w:val="30"/>
        </w:rPr>
      </w:pPr>
      <w:r w:rsidRPr="000943CC">
        <w:rPr>
          <w:rFonts w:ascii="仿宋_GB2312" w:eastAsia="仿宋_GB2312" w:hAnsi="仿宋_GB2312" w:cs="仿宋_GB2312" w:hint="eastAsia"/>
          <w:bCs/>
          <w:sz w:val="30"/>
          <w:szCs w:val="30"/>
        </w:rPr>
        <w:t>2.获得团体一等奖参赛队的指导教师，由主办方授予“2019年度机械行业职业教育技能大赛优秀指导教师”，并颁发荣誉证书。</w:t>
      </w:r>
    </w:p>
    <w:p w:rsidR="00DD03C1" w:rsidRPr="000943CC" w:rsidRDefault="00DB0BF4" w:rsidP="008B1AD6">
      <w:pPr>
        <w:snapToGrid w:val="0"/>
        <w:spacing w:line="560" w:lineRule="exact"/>
        <w:ind w:firstLineChars="200" w:firstLine="602"/>
        <w:rPr>
          <w:rFonts w:ascii="仿宋_GB2312" w:eastAsia="仿宋_GB2312" w:hAnsi="Arial Narrow" w:cs="Arial"/>
          <w:b/>
          <w:bCs/>
          <w:color w:val="000000"/>
          <w:sz w:val="30"/>
          <w:szCs w:val="30"/>
        </w:rPr>
      </w:pPr>
      <w:r w:rsidRPr="000943CC">
        <w:rPr>
          <w:rFonts w:ascii="仿宋_GB2312" w:eastAsia="仿宋_GB2312" w:hAnsi="Arial Narrow" w:cs="Arial" w:hint="eastAsia"/>
          <w:b/>
          <w:bCs/>
          <w:color w:val="000000"/>
          <w:sz w:val="30"/>
          <w:szCs w:val="30"/>
        </w:rPr>
        <w:t>九</w:t>
      </w:r>
      <w:r w:rsidR="00DD03C1" w:rsidRPr="000943CC">
        <w:rPr>
          <w:rFonts w:ascii="仿宋_GB2312" w:eastAsia="仿宋_GB2312" w:hAnsi="Arial Narrow" w:cs="Arial" w:hint="eastAsia"/>
          <w:b/>
          <w:bCs/>
          <w:color w:val="000000"/>
          <w:sz w:val="30"/>
          <w:szCs w:val="30"/>
        </w:rPr>
        <w:t>、赛项安全</w:t>
      </w:r>
    </w:p>
    <w:p w:rsidR="00DD03C1" w:rsidRPr="000943CC" w:rsidRDefault="00DD03C1"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t>（一）赛场所有人员（赛场管理与组织人员、裁判员、参赛员以及观摩人员）不得在竞赛现场内外吸烟，不听劝阻者给予通报批评或清退竞赛现场，造成严重后果的将依法处理。</w:t>
      </w:r>
    </w:p>
    <w:p w:rsidR="00DD03C1" w:rsidRPr="000943CC" w:rsidRDefault="00DD03C1"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t>（二）未经允许不得使用和移动竞赛场内的任何设施设备（包括消防器材等），工具使用后放回原处。</w:t>
      </w:r>
    </w:p>
    <w:p w:rsidR="00DD03C1" w:rsidRPr="000943CC" w:rsidRDefault="00DD03C1"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t>（三）选手在竞赛中必须遵守赛场的各项规章制度和操作规程，安全、合理的使用各种设施设备和工具，出现严重违章操作加工设备的，裁判视情节轻重进行批评和终止竞赛。</w:t>
      </w:r>
    </w:p>
    <w:p w:rsidR="00DD03C1" w:rsidRPr="000943CC" w:rsidRDefault="00DD03C1"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t>（四）选手参加实际操作竞赛前，应由参赛校进行安全教育。竞赛中如发现问题应及时解决，无法解决的问题应及时向裁判员</w:t>
      </w:r>
      <w:r w:rsidRPr="000943CC">
        <w:rPr>
          <w:rFonts w:ascii="仿宋_GB2312" w:eastAsia="仿宋_GB2312" w:hAnsi="仿宋_GB2312" w:cs="仿宋_GB2312" w:hint="eastAsia"/>
          <w:kern w:val="0"/>
          <w:sz w:val="30"/>
          <w:szCs w:val="30"/>
        </w:rPr>
        <w:lastRenderedPageBreak/>
        <w:t>报告，裁判员视情况予以判定，并协调处理。</w:t>
      </w:r>
    </w:p>
    <w:p w:rsidR="00DD03C1" w:rsidRPr="000943CC" w:rsidRDefault="00DD03C1"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t>（五）参赛选手不得触动非竞赛用仪器设备，对竞赛仪器设备造成损坏，由当事人单位承担赔偿责任（视情节而定），并通报批评；参赛选手若出现恶意破坏仪器设备等情节严重者将依法处理。</w:t>
      </w:r>
    </w:p>
    <w:p w:rsidR="00DD03C1" w:rsidRPr="000943CC" w:rsidRDefault="00DD03C1" w:rsidP="008B1AD6">
      <w:pPr>
        <w:pStyle w:val="a4"/>
        <w:spacing w:line="560" w:lineRule="exact"/>
        <w:ind w:firstLine="585"/>
        <w:rPr>
          <w:rFonts w:ascii="仿宋_GB2312" w:eastAsia="仿宋_GB2312" w:hAnsi="Arial Narrow" w:cs="Arial"/>
          <w:color w:val="000000"/>
          <w:sz w:val="30"/>
          <w:szCs w:val="30"/>
        </w:rPr>
      </w:pPr>
      <w:r w:rsidRPr="000943CC">
        <w:rPr>
          <w:rFonts w:ascii="仿宋_GB2312" w:eastAsia="仿宋_GB2312" w:hAnsi="仿宋_GB2312" w:cs="仿宋_GB2312" w:hint="eastAsia"/>
          <w:color w:val="000000"/>
          <w:kern w:val="0"/>
          <w:sz w:val="30"/>
          <w:szCs w:val="30"/>
        </w:rPr>
        <w:t>（六）参赛队竞赛期间要求自行配备工作服、安全帽和绝缘鞋等符合安全施工要求的穿戴，并着承办单位统一提供的大赛马甲。安全帽、工装裤和绝缘鞋不允许出现院校名称，以及其他与院校有关标识，具体由裁判决定是否符合竞赛使用，如违反规定视为违规处理。</w:t>
      </w:r>
    </w:p>
    <w:p w:rsidR="008766EE" w:rsidRPr="000943CC" w:rsidRDefault="00DB0BF4" w:rsidP="008B1AD6">
      <w:pPr>
        <w:snapToGrid w:val="0"/>
        <w:spacing w:line="560" w:lineRule="exact"/>
        <w:ind w:firstLineChars="200" w:firstLine="602"/>
        <w:rPr>
          <w:rFonts w:ascii="仿宋_GB2312" w:eastAsia="仿宋_GB2312" w:hAnsi="Arial Narrow" w:cs="Arial"/>
          <w:color w:val="000000"/>
          <w:sz w:val="30"/>
          <w:szCs w:val="30"/>
        </w:rPr>
      </w:pPr>
      <w:r w:rsidRPr="000943CC">
        <w:rPr>
          <w:rFonts w:ascii="仿宋_GB2312" w:eastAsia="仿宋_GB2312" w:hAnsi="Arial Narrow" w:cs="Arial" w:hint="eastAsia"/>
          <w:b/>
          <w:bCs/>
          <w:color w:val="000000"/>
          <w:sz w:val="30"/>
          <w:szCs w:val="30"/>
        </w:rPr>
        <w:t>十</w:t>
      </w:r>
      <w:r w:rsidR="008766EE" w:rsidRPr="000943CC">
        <w:rPr>
          <w:rFonts w:ascii="仿宋_GB2312" w:eastAsia="仿宋_GB2312" w:hAnsi="Arial Narrow" w:cs="Arial" w:hint="eastAsia"/>
          <w:b/>
          <w:bCs/>
          <w:color w:val="000000"/>
          <w:sz w:val="30"/>
          <w:szCs w:val="30"/>
        </w:rPr>
        <w:t>、</w:t>
      </w:r>
      <w:r w:rsidR="00F76572" w:rsidRPr="000943CC">
        <w:rPr>
          <w:rFonts w:ascii="仿宋_GB2312" w:eastAsia="仿宋_GB2312" w:hAnsi="Arial Narrow" w:cs="Arial" w:hint="eastAsia"/>
          <w:b/>
          <w:bCs/>
          <w:color w:val="000000"/>
          <w:sz w:val="30"/>
          <w:szCs w:val="30"/>
        </w:rPr>
        <w:t>竞赛须知</w:t>
      </w:r>
    </w:p>
    <w:p w:rsidR="00337D3A" w:rsidRPr="000943CC" w:rsidRDefault="00337D3A" w:rsidP="008B1AD6">
      <w:pPr>
        <w:pStyle w:val="a7"/>
        <w:numPr>
          <w:ilvl w:val="0"/>
          <w:numId w:val="1"/>
        </w:numPr>
        <w:spacing w:line="560" w:lineRule="exact"/>
        <w:ind w:firstLineChars="0"/>
        <w:rPr>
          <w:rFonts w:ascii="仿宋_GB2312" w:eastAsia="仿宋_GB2312" w:hAnsi="仿宋"/>
          <w:sz w:val="30"/>
          <w:szCs w:val="30"/>
        </w:rPr>
      </w:pPr>
      <w:r w:rsidRPr="000943CC">
        <w:rPr>
          <w:rFonts w:ascii="仿宋_GB2312" w:eastAsia="仿宋_GB2312" w:hAnsi="仿宋" w:hint="eastAsia"/>
          <w:sz w:val="30"/>
          <w:szCs w:val="30"/>
        </w:rPr>
        <w:t>参赛队须知</w:t>
      </w:r>
    </w:p>
    <w:p w:rsidR="00337D3A" w:rsidRPr="000943CC" w:rsidRDefault="006A2BE0"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1</w:t>
      </w:r>
      <w:r w:rsidR="00337D3A" w:rsidRPr="000943CC">
        <w:rPr>
          <w:rFonts w:ascii="仿宋_GB2312" w:eastAsia="仿宋_GB2312" w:hAnsi="仿宋" w:hint="eastAsia"/>
          <w:sz w:val="30"/>
          <w:szCs w:val="30"/>
        </w:rPr>
        <w:t>.参赛队员在报名获得审核确认后，原则上不再更换，如筹备过程中，队员因故不能参赛，所在省教育主管部门需出具书面说明并按相关规定补充人员并接受审核；竞赛开始后，参赛队不得更换参赛队员，根据情况可允许队员缺席比赛。</w:t>
      </w:r>
    </w:p>
    <w:p w:rsidR="006A2BE0" w:rsidRPr="000943CC" w:rsidRDefault="006A2BE0" w:rsidP="008B1AD6">
      <w:pPr>
        <w:spacing w:line="560" w:lineRule="exact"/>
        <w:ind w:firstLineChars="200" w:firstLine="600"/>
        <w:rPr>
          <w:rFonts w:ascii="仿宋_GB2312" w:eastAsia="仿宋_GB2312" w:hAnsi="仿宋"/>
          <w:sz w:val="30"/>
          <w:szCs w:val="30"/>
        </w:rPr>
      </w:pPr>
      <w:r w:rsidRPr="000943CC">
        <w:rPr>
          <w:rFonts w:ascii="仿宋_GB2312" w:eastAsia="仿宋_GB2312" w:hAnsi="Arial Narrow" w:cs="Arial" w:hint="eastAsia"/>
          <w:sz w:val="30"/>
          <w:szCs w:val="30"/>
        </w:rPr>
        <w:t>2.各学校组织代表队时，须为参赛选手购买大赛期间的人身意外伤害保险。</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3.参赛队按照大赛赛程安排，凭赛项组委会颁发的参赛证和有效身份证件参加比赛及相关活动。</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4.参赛队员统一着装，须符合安全生产及竞赛要求。</w:t>
      </w:r>
    </w:p>
    <w:p w:rsidR="00337D3A" w:rsidRPr="000943CC" w:rsidRDefault="00BE214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5</w:t>
      </w:r>
      <w:r w:rsidR="00337D3A" w:rsidRPr="000943CC">
        <w:rPr>
          <w:rFonts w:ascii="仿宋_GB2312" w:eastAsia="仿宋_GB2312" w:hAnsi="仿宋" w:hint="eastAsia"/>
          <w:sz w:val="30"/>
          <w:szCs w:val="30"/>
        </w:rPr>
        <w:t>.比赛过程中，参赛选手须严格遵守操作过程和相关准则，保证设备及人身安全，并接受裁判员的监督和警示；若因设备故障导致选手中断或终止比赛，由大赛裁判长视具体情况做出裁决。</w:t>
      </w:r>
    </w:p>
    <w:p w:rsidR="00BE214A" w:rsidRPr="000943CC" w:rsidRDefault="00BE214A" w:rsidP="008B1AD6">
      <w:pPr>
        <w:snapToGrid w:val="0"/>
        <w:spacing w:line="560" w:lineRule="exact"/>
        <w:ind w:firstLineChars="200" w:firstLine="600"/>
        <w:rPr>
          <w:rFonts w:ascii="仿宋_GB2312" w:eastAsia="仿宋_GB2312" w:hAnsi="Arial Narrow" w:cs="Arial"/>
          <w:sz w:val="30"/>
          <w:szCs w:val="30"/>
        </w:rPr>
      </w:pPr>
      <w:r w:rsidRPr="000943CC">
        <w:rPr>
          <w:rFonts w:ascii="仿宋_GB2312" w:eastAsia="仿宋_GB2312" w:hAnsi="仿宋" w:hint="eastAsia"/>
          <w:sz w:val="30"/>
          <w:szCs w:val="30"/>
        </w:rPr>
        <w:lastRenderedPageBreak/>
        <w:t>6</w:t>
      </w:r>
      <w:r w:rsidR="00337D3A" w:rsidRPr="000943CC">
        <w:rPr>
          <w:rFonts w:ascii="仿宋_GB2312" w:eastAsia="仿宋_GB2312" w:hAnsi="仿宋" w:hint="eastAsia"/>
          <w:sz w:val="30"/>
          <w:szCs w:val="30"/>
        </w:rPr>
        <w:t>.</w:t>
      </w:r>
      <w:r w:rsidRPr="000943CC">
        <w:rPr>
          <w:rFonts w:ascii="仿宋_GB2312" w:eastAsia="仿宋_GB2312" w:hAnsi="Arial Narrow" w:cs="Arial" w:hint="eastAsia"/>
          <w:sz w:val="30"/>
          <w:szCs w:val="30"/>
        </w:rPr>
        <w:t xml:space="preserve"> 各学校代表队组成后，须制定相关管理制度，并对所有选手、指导教师进行安全教育。</w:t>
      </w:r>
    </w:p>
    <w:p w:rsidR="00337D3A" w:rsidRPr="000943CC" w:rsidRDefault="00337D3A" w:rsidP="008B1AD6">
      <w:pPr>
        <w:spacing w:line="560" w:lineRule="exact"/>
        <w:ind w:leftChars="200" w:left="420"/>
        <w:rPr>
          <w:rFonts w:ascii="仿宋_GB2312" w:eastAsia="仿宋_GB2312" w:hAnsi="仿宋"/>
          <w:sz w:val="30"/>
          <w:szCs w:val="30"/>
        </w:rPr>
      </w:pPr>
      <w:r w:rsidRPr="000943CC">
        <w:rPr>
          <w:rFonts w:ascii="仿宋_GB2312" w:eastAsia="仿宋_GB2312" w:hAnsi="仿宋" w:hint="eastAsia"/>
          <w:sz w:val="30"/>
          <w:szCs w:val="30"/>
        </w:rPr>
        <w:t>（二）指导教师须知</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1.各参赛代表队指导教师要发扬良好道德风尚，听从指挥，服从裁判，不弄虚作假。指导教师经报名、审核后确定，一经确定不得更换。如发现弄虚作假者，取消参赛资格，名次无效。</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2．在比赛阶段，不允许指导教师上场指导，禁止使用通讯工具。</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3.各代表队指导教师和领队要坚决执行比赛的各项规定，加强对参赛人员的管理，做好赛前准备工作，督促选手带好证件和允许自带的各种工具等。</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4.参赛选手对裁判等工作人员的工作有异议时，必须在2小时内由领队提出书面报告送交仲裁委员会。口头报告或其他人员要求解释处理，仲裁委员会不予受理。</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5.对申诉的仲裁结果，领队和指导教师应带头服从和执行，还应说服选手服从和执行。</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6.指导教师应认真研究和掌握本赛项比赛的技术规则和赛场要求，指导选手做好赛前的一切技术准备和应试准备。</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7.领队和指导教师应在赛后做好技术总结和工作总结。</w:t>
      </w:r>
    </w:p>
    <w:p w:rsidR="00337D3A" w:rsidRPr="000943CC" w:rsidRDefault="00F10E96" w:rsidP="00F10E96">
      <w:pPr>
        <w:spacing w:line="560" w:lineRule="exact"/>
        <w:ind w:left="568"/>
        <w:rPr>
          <w:rFonts w:ascii="仿宋_GB2312" w:eastAsia="仿宋_GB2312" w:hAnsi="仿宋"/>
          <w:sz w:val="30"/>
          <w:szCs w:val="30"/>
        </w:rPr>
      </w:pPr>
      <w:r>
        <w:rPr>
          <w:rFonts w:ascii="仿宋_GB2312" w:eastAsia="仿宋_GB2312" w:hAnsi="仿宋" w:hint="eastAsia"/>
          <w:sz w:val="30"/>
          <w:szCs w:val="30"/>
        </w:rPr>
        <w:t>（三）、</w:t>
      </w:r>
      <w:r w:rsidR="00337D3A" w:rsidRPr="000943CC">
        <w:rPr>
          <w:rFonts w:ascii="仿宋_GB2312" w:eastAsia="仿宋_GB2312" w:hAnsi="仿宋" w:hint="eastAsia"/>
          <w:sz w:val="30"/>
          <w:szCs w:val="30"/>
        </w:rPr>
        <w:t>参赛选手须知</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1.严格遵守技能竞赛规则、技能竞赛纪律和安全操作规程，尊重裁判和赛场工作人员，自觉维护赛场秩序。</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2.佩带参赛证件及着工装进入比赛场地，并接受裁判的检查。</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3.进入赛场前须将手机等通讯工具交赛场相关人员妥善保</w:t>
      </w:r>
      <w:r w:rsidRPr="000943CC">
        <w:rPr>
          <w:rFonts w:ascii="仿宋_GB2312" w:eastAsia="仿宋_GB2312" w:hAnsi="仿宋" w:hint="eastAsia"/>
          <w:sz w:val="30"/>
          <w:szCs w:val="30"/>
        </w:rPr>
        <w:lastRenderedPageBreak/>
        <w:t>管。</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4.严格遵守赛事时间规定，准时抵达检录区，在开赛15分钟后不准入场，开赛后未经允许不得擅自离开赛场。</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5.竞赛完成后必须按裁判要求迅速离开赛场，不得在赛场内滞留。</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6.竞赛结束时间到，应立即停止一切竞赛内容操作，不得拖延竞赛时间。</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7.爱护竞赛场所的设备、仪器等，不得人为损坏竞赛用仪器设备。</w:t>
      </w:r>
    </w:p>
    <w:p w:rsidR="00337D3A" w:rsidRPr="000943CC" w:rsidRDefault="00F10E96" w:rsidP="00F10E96">
      <w:pPr>
        <w:spacing w:line="560" w:lineRule="exact"/>
        <w:ind w:left="568"/>
        <w:rPr>
          <w:rFonts w:ascii="仿宋_GB2312" w:eastAsia="仿宋_GB2312" w:hAnsi="仿宋"/>
          <w:sz w:val="30"/>
          <w:szCs w:val="30"/>
        </w:rPr>
      </w:pPr>
      <w:r>
        <w:rPr>
          <w:rFonts w:ascii="仿宋_GB2312" w:eastAsia="仿宋_GB2312" w:hAnsi="仿宋" w:hint="eastAsia"/>
          <w:sz w:val="30"/>
          <w:szCs w:val="30"/>
        </w:rPr>
        <w:t>（四）、</w:t>
      </w:r>
      <w:r w:rsidR="00337D3A" w:rsidRPr="000943CC">
        <w:rPr>
          <w:rFonts w:ascii="仿宋_GB2312" w:eastAsia="仿宋_GB2312" w:hAnsi="仿宋" w:hint="eastAsia"/>
          <w:sz w:val="30"/>
          <w:szCs w:val="30"/>
        </w:rPr>
        <w:t>工作人员须知</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1.检查选手证件，选</w:t>
      </w:r>
      <w:r w:rsidR="00D2046C">
        <w:rPr>
          <w:rFonts w:ascii="仿宋_GB2312" w:eastAsia="仿宋_GB2312" w:hAnsi="仿宋" w:hint="eastAsia"/>
          <w:sz w:val="30"/>
          <w:szCs w:val="30"/>
        </w:rPr>
        <w:t>手凭有效证件，按时参加检录和竞赛，如不能按时参赛以自动弃权处理;</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2.严格时间管理，选手在开赛信号发出后才能进行技能竞赛，竞赛过程中，选手休息、饮水或去洗手间等所用时间</w:t>
      </w:r>
      <w:r w:rsidR="00D2046C">
        <w:rPr>
          <w:rFonts w:ascii="仿宋_GB2312" w:eastAsia="仿宋_GB2312" w:hAnsi="仿宋" w:hint="eastAsia"/>
          <w:sz w:val="30"/>
          <w:szCs w:val="30"/>
        </w:rPr>
        <w:t>，一律计算在操作时间内，饮用水由赛场统一准备，认真做好服务工作;</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3.不允</w:t>
      </w:r>
      <w:r w:rsidR="00D2046C">
        <w:rPr>
          <w:rFonts w:ascii="仿宋_GB2312" w:eastAsia="仿宋_GB2312" w:hAnsi="仿宋" w:hint="eastAsia"/>
          <w:sz w:val="30"/>
          <w:szCs w:val="30"/>
        </w:rPr>
        <w:t>许选手将通讯工具带入赛场，如私自带入者，一经发现取消其竞赛资格;</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4.</w:t>
      </w:r>
      <w:r w:rsidR="00D2046C">
        <w:rPr>
          <w:rFonts w:ascii="仿宋_GB2312" w:eastAsia="仿宋_GB2312" w:hAnsi="仿宋" w:hint="eastAsia"/>
          <w:sz w:val="30"/>
          <w:szCs w:val="30"/>
        </w:rPr>
        <w:t>选手提问，经允许后，可以提问不清楚的问题，裁判人员须正面回答;</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5.赛场内保持安静</w:t>
      </w:r>
      <w:r w:rsidR="00D2046C">
        <w:rPr>
          <w:rFonts w:ascii="仿宋_GB2312" w:eastAsia="仿宋_GB2312" w:hAnsi="仿宋" w:hint="eastAsia"/>
          <w:sz w:val="30"/>
          <w:szCs w:val="30"/>
        </w:rPr>
        <w:t>，不准吸烟，负责各自赛位的裁判员和工作人员不得随意进入其它赛位;</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6.如果</w:t>
      </w:r>
      <w:r w:rsidR="00D2046C">
        <w:rPr>
          <w:rFonts w:ascii="仿宋_GB2312" w:eastAsia="仿宋_GB2312" w:hAnsi="仿宋" w:hint="eastAsia"/>
          <w:sz w:val="30"/>
          <w:szCs w:val="30"/>
        </w:rPr>
        <w:t>选手提前结束竞赛，应向裁判员示意，竞赛终止时间由裁判员记录在案</w:t>
      </w:r>
      <w:r w:rsidR="00D2046C">
        <w:rPr>
          <w:rFonts w:ascii="仿宋_GB2312" w:eastAsia="仿宋_GB2312" w:hAnsi="仿宋"/>
          <w:sz w:val="30"/>
          <w:szCs w:val="30"/>
        </w:rPr>
        <w:t>;</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7.竞赛终</w:t>
      </w:r>
      <w:r w:rsidR="00D2046C">
        <w:rPr>
          <w:rFonts w:ascii="仿宋_GB2312" w:eastAsia="仿宋_GB2312" w:hAnsi="仿宋" w:hint="eastAsia"/>
          <w:sz w:val="30"/>
          <w:szCs w:val="30"/>
        </w:rPr>
        <w:t>了信号发出后，监督选手听从裁判员指挥，待裁判</w:t>
      </w:r>
      <w:r w:rsidR="00D2046C">
        <w:rPr>
          <w:rFonts w:ascii="仿宋_GB2312" w:eastAsia="仿宋_GB2312" w:hAnsi="仿宋" w:hint="eastAsia"/>
          <w:sz w:val="30"/>
          <w:szCs w:val="30"/>
        </w:rPr>
        <w:lastRenderedPageBreak/>
        <w:t>允许后方可离开赛场;</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8.所有工作人员必须统一佩戴由大赛组委会签发的相应证件，</w:t>
      </w:r>
      <w:r w:rsidR="00D2046C">
        <w:rPr>
          <w:rFonts w:ascii="仿宋_GB2312" w:eastAsia="仿宋_GB2312" w:hAnsi="仿宋" w:hint="eastAsia"/>
          <w:sz w:val="30"/>
          <w:szCs w:val="30"/>
        </w:rPr>
        <w:t>着装整齐，赛场除现场工作人员以外，其他人员未经允许不得进入赛场;</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9.新闻媒体等进入赛场必须经过赛项</w:t>
      </w:r>
      <w:r w:rsidR="00D2046C">
        <w:rPr>
          <w:rFonts w:ascii="仿宋_GB2312" w:eastAsia="仿宋_GB2312" w:hAnsi="仿宋" w:hint="eastAsia"/>
          <w:sz w:val="30"/>
          <w:szCs w:val="30"/>
        </w:rPr>
        <w:t>组委会允许，并且听从现场工作人员的安排和管理，不能影响竞赛进行;</w:t>
      </w:r>
    </w:p>
    <w:p w:rsidR="00337D3A" w:rsidRPr="000943CC" w:rsidRDefault="00337D3A" w:rsidP="008B1AD6">
      <w:pPr>
        <w:spacing w:line="560" w:lineRule="exact"/>
        <w:ind w:firstLineChars="200" w:firstLine="600"/>
        <w:rPr>
          <w:rFonts w:ascii="仿宋_GB2312" w:eastAsia="仿宋_GB2312" w:hAnsi="仿宋"/>
          <w:sz w:val="30"/>
          <w:szCs w:val="30"/>
        </w:rPr>
      </w:pPr>
      <w:r w:rsidRPr="000943CC">
        <w:rPr>
          <w:rFonts w:ascii="仿宋_GB2312" w:eastAsia="仿宋_GB2312" w:hAnsi="仿宋" w:hint="eastAsia"/>
          <w:sz w:val="30"/>
          <w:szCs w:val="30"/>
        </w:rPr>
        <w:t>10.各参赛队的领队、指导教师以及其他无关人员未经允许一律不得进入赛场；经允许进入赛场的人员，应遵从赛场相关工作人员安排,同时遵守赛场规定和维护赛场秩序，若违反有关规定或影响选手竞赛的，工作人员有权将其请出，并给予通报批评。</w:t>
      </w:r>
    </w:p>
    <w:p w:rsidR="00F76572" w:rsidRPr="000943CC" w:rsidRDefault="008766EE" w:rsidP="008B1AD6">
      <w:pPr>
        <w:snapToGrid w:val="0"/>
        <w:spacing w:line="560" w:lineRule="exact"/>
        <w:ind w:firstLineChars="200" w:firstLine="602"/>
        <w:rPr>
          <w:rFonts w:ascii="仿宋_GB2312" w:eastAsia="仿宋_GB2312" w:hAnsi="Arial Narrow" w:cs="Arial"/>
          <w:b/>
          <w:bCs/>
          <w:color w:val="000000"/>
          <w:sz w:val="30"/>
          <w:szCs w:val="30"/>
        </w:rPr>
      </w:pPr>
      <w:r w:rsidRPr="000943CC">
        <w:rPr>
          <w:rFonts w:ascii="仿宋_GB2312" w:eastAsia="仿宋_GB2312" w:hAnsi="Arial Narrow" w:cs="Arial" w:hint="eastAsia"/>
          <w:b/>
          <w:bCs/>
          <w:color w:val="000000"/>
          <w:sz w:val="30"/>
          <w:szCs w:val="30"/>
        </w:rPr>
        <w:t>十</w:t>
      </w:r>
      <w:r w:rsidR="00DB0BF4" w:rsidRPr="000943CC">
        <w:rPr>
          <w:rFonts w:ascii="仿宋_GB2312" w:eastAsia="仿宋_GB2312" w:hAnsi="Arial Narrow" w:cs="Arial" w:hint="eastAsia"/>
          <w:b/>
          <w:bCs/>
          <w:color w:val="000000"/>
          <w:sz w:val="30"/>
          <w:szCs w:val="30"/>
        </w:rPr>
        <w:t>一</w:t>
      </w:r>
      <w:r w:rsidRPr="000943CC">
        <w:rPr>
          <w:rFonts w:ascii="仿宋_GB2312" w:eastAsia="仿宋_GB2312" w:hAnsi="Arial Narrow" w:cs="Arial" w:hint="eastAsia"/>
          <w:b/>
          <w:bCs/>
          <w:color w:val="000000"/>
          <w:sz w:val="30"/>
          <w:szCs w:val="30"/>
        </w:rPr>
        <w:t>、申诉与仲裁</w:t>
      </w:r>
    </w:p>
    <w:p w:rsidR="00990A87" w:rsidRPr="000943CC" w:rsidRDefault="00990A87" w:rsidP="008B1AD6">
      <w:pPr>
        <w:spacing w:line="560" w:lineRule="exact"/>
        <w:ind w:leftChars="200" w:left="420"/>
        <w:rPr>
          <w:rFonts w:ascii="仿宋_GB2312" w:eastAsia="仿宋_GB2312" w:hAnsi="华文楷体" w:cs="华文楷体"/>
          <w:sz w:val="30"/>
          <w:szCs w:val="30"/>
        </w:rPr>
      </w:pPr>
      <w:r w:rsidRPr="000943CC">
        <w:rPr>
          <w:rFonts w:ascii="仿宋_GB2312" w:eastAsia="仿宋_GB2312" w:hAnsi="华文楷体" w:cs="华文楷体" w:hint="eastAsia"/>
          <w:sz w:val="30"/>
          <w:szCs w:val="30"/>
        </w:rPr>
        <w:t>（一）申诉</w:t>
      </w:r>
    </w:p>
    <w:p w:rsidR="00990A87" w:rsidRPr="000943CC" w:rsidRDefault="00990A87"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t>1.参赛队对不符合</w:t>
      </w:r>
      <w:r w:rsidR="00DD03C1" w:rsidRPr="000943CC">
        <w:rPr>
          <w:rFonts w:ascii="仿宋_GB2312" w:eastAsia="仿宋_GB2312" w:hAnsi="仿宋_GB2312" w:cs="仿宋_GB2312" w:hint="eastAsia"/>
          <w:kern w:val="0"/>
          <w:sz w:val="30"/>
          <w:szCs w:val="30"/>
        </w:rPr>
        <w:t>竞赛</w:t>
      </w:r>
      <w:r w:rsidRPr="000943CC">
        <w:rPr>
          <w:rFonts w:ascii="仿宋_GB2312" w:eastAsia="仿宋_GB2312" w:hAnsi="仿宋_GB2312" w:cs="仿宋_GB2312" w:hint="eastAsia"/>
          <w:kern w:val="0"/>
          <w:sz w:val="30"/>
          <w:szCs w:val="30"/>
        </w:rPr>
        <w:t>规定的设备、工具、软件</w:t>
      </w:r>
      <w:r w:rsidR="00D2046C">
        <w:rPr>
          <w:rFonts w:ascii="仿宋_GB2312" w:eastAsia="仿宋_GB2312" w:hAnsi="仿宋_GB2312" w:cs="仿宋_GB2312" w:hint="eastAsia"/>
          <w:kern w:val="0"/>
          <w:sz w:val="30"/>
          <w:szCs w:val="30"/>
        </w:rPr>
        <w:t>，有失公正的评判、奖励，以及对工作人员的违规行为等均可提出申诉;</w:t>
      </w:r>
    </w:p>
    <w:p w:rsidR="00990A87" w:rsidRPr="000943CC" w:rsidRDefault="00990A87"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t>2.申诉应在</w:t>
      </w:r>
      <w:r w:rsidR="00DD03C1" w:rsidRPr="000943CC">
        <w:rPr>
          <w:rFonts w:ascii="仿宋_GB2312" w:eastAsia="仿宋_GB2312" w:hAnsi="仿宋_GB2312" w:cs="仿宋_GB2312" w:hint="eastAsia"/>
          <w:kern w:val="0"/>
          <w:sz w:val="30"/>
          <w:szCs w:val="30"/>
        </w:rPr>
        <w:t>竞赛</w:t>
      </w:r>
      <w:r w:rsidRPr="000943CC">
        <w:rPr>
          <w:rFonts w:ascii="仿宋_GB2312" w:eastAsia="仿宋_GB2312" w:hAnsi="仿宋_GB2312" w:cs="仿宋_GB2312" w:hint="eastAsia"/>
          <w:kern w:val="0"/>
          <w:sz w:val="30"/>
          <w:szCs w:val="30"/>
        </w:rPr>
        <w:t>结束后2小时内提出，超过时效将不予受理。申诉时，应按照规定的程序由参赛队向相应赛项仲裁工作组递交书面申诉报告。报告应对申诉事件的现象、发生的时间、涉及到的人员、申诉依据与理由等如实叙述。事实依据不充分、仅凭主观臆断的申诉不予受理,</w:t>
      </w:r>
      <w:r w:rsidR="00D2046C">
        <w:rPr>
          <w:rFonts w:ascii="仿宋_GB2312" w:eastAsia="仿宋_GB2312" w:hAnsi="仿宋_GB2312" w:cs="仿宋_GB2312" w:hint="eastAsia"/>
          <w:kern w:val="0"/>
          <w:sz w:val="30"/>
          <w:szCs w:val="30"/>
        </w:rPr>
        <w:t>但须说明原因;</w:t>
      </w:r>
    </w:p>
    <w:p w:rsidR="00990A87" w:rsidRPr="000943CC" w:rsidRDefault="00990A87"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t>3.赛项仲裁工作组收到申诉报告后，应根据申诉事由进行审查，6小时内书面告</w:t>
      </w:r>
      <w:r w:rsidR="00D2046C">
        <w:rPr>
          <w:rFonts w:ascii="仿宋_GB2312" w:eastAsia="仿宋_GB2312" w:hAnsi="仿宋_GB2312" w:cs="仿宋_GB2312" w:hint="eastAsia"/>
          <w:kern w:val="0"/>
          <w:sz w:val="30"/>
          <w:szCs w:val="30"/>
        </w:rPr>
        <w:t>知申诉处理结果。受理申诉的，须通知申诉方举办听证会的时间和地点;</w:t>
      </w:r>
    </w:p>
    <w:p w:rsidR="00990A87" w:rsidRPr="000943CC" w:rsidRDefault="00990A87"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t>4.申诉人不得无故拒收处理结果，不允许采取过激行为，否则视为放弃申诉。</w:t>
      </w:r>
    </w:p>
    <w:p w:rsidR="00990A87" w:rsidRPr="000943CC" w:rsidRDefault="00990A87" w:rsidP="008B1AD6">
      <w:pPr>
        <w:snapToGrid w:val="0"/>
        <w:spacing w:line="560" w:lineRule="exact"/>
        <w:ind w:firstLineChars="200" w:firstLine="600"/>
        <w:rPr>
          <w:rFonts w:ascii="仿宋_GB2312" w:eastAsia="仿宋_GB2312" w:hAnsi="华文楷体" w:cs="华文楷体"/>
          <w:sz w:val="30"/>
          <w:szCs w:val="30"/>
        </w:rPr>
      </w:pPr>
      <w:r w:rsidRPr="000943CC">
        <w:rPr>
          <w:rFonts w:ascii="仿宋_GB2312" w:eastAsia="仿宋_GB2312" w:hAnsi="华文楷体" w:cs="华文楷体" w:hint="eastAsia"/>
          <w:sz w:val="30"/>
          <w:szCs w:val="30"/>
        </w:rPr>
        <w:lastRenderedPageBreak/>
        <w:t>（二）仲裁</w:t>
      </w:r>
    </w:p>
    <w:p w:rsidR="00990A87" w:rsidRPr="000943CC" w:rsidRDefault="00990A87"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t>赛项仲裁工作组接受由代表队提出的对裁判结果的申诉。赛项仲裁工作组在接到申诉后的2小时内组织复议，并及时反馈复议结果。赛项仲裁工作组的裁定为最终裁定。</w:t>
      </w:r>
    </w:p>
    <w:p w:rsidR="008E524D" w:rsidRPr="000943CC" w:rsidRDefault="008E524D" w:rsidP="008B1AD6">
      <w:pPr>
        <w:snapToGrid w:val="0"/>
        <w:spacing w:line="560" w:lineRule="exact"/>
        <w:ind w:firstLineChars="200" w:firstLine="602"/>
        <w:rPr>
          <w:rFonts w:ascii="仿宋_GB2312" w:eastAsia="仿宋_GB2312" w:hAnsi="Arial Narrow" w:cs="Arial"/>
          <w:b/>
          <w:bCs/>
          <w:color w:val="000000"/>
          <w:sz w:val="30"/>
          <w:szCs w:val="30"/>
        </w:rPr>
      </w:pPr>
      <w:r w:rsidRPr="000943CC">
        <w:rPr>
          <w:rFonts w:ascii="仿宋_GB2312" w:eastAsia="仿宋_GB2312" w:hAnsi="Arial Narrow" w:cs="Arial" w:hint="eastAsia"/>
          <w:b/>
          <w:bCs/>
          <w:color w:val="000000"/>
          <w:sz w:val="30"/>
          <w:szCs w:val="30"/>
        </w:rPr>
        <w:t>十二、大赛违规处理规定</w:t>
      </w:r>
    </w:p>
    <w:p w:rsidR="008E524D" w:rsidRPr="000943CC" w:rsidRDefault="008E524D"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t>（一）发现参赛选手不符合报名规定条件的、冒名顶替或弄虚作假的，报经大赛组委会核实批准后，一律取消该选手参赛资格，追究有关领导责任并通报批评。</w:t>
      </w:r>
    </w:p>
    <w:p w:rsidR="008E524D" w:rsidRPr="000943CC" w:rsidRDefault="008E524D"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t>（二）参赛选手有下列情节之一的，其相应项成绩计为零分：</w:t>
      </w:r>
    </w:p>
    <w:p w:rsidR="008E524D" w:rsidRPr="000943CC" w:rsidRDefault="008E524D"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t>1.</w:t>
      </w:r>
      <w:r w:rsidR="00DD03C1" w:rsidRPr="000943CC">
        <w:rPr>
          <w:rFonts w:ascii="仿宋_GB2312" w:eastAsia="仿宋_GB2312" w:hAnsi="仿宋_GB2312" w:cs="仿宋_GB2312" w:hint="eastAsia"/>
          <w:kern w:val="0"/>
          <w:sz w:val="30"/>
          <w:szCs w:val="30"/>
        </w:rPr>
        <w:t>竞赛</w:t>
      </w:r>
      <w:r w:rsidR="00D2046C">
        <w:rPr>
          <w:rFonts w:ascii="仿宋_GB2312" w:eastAsia="仿宋_GB2312" w:hAnsi="仿宋_GB2312" w:cs="仿宋_GB2312" w:hint="eastAsia"/>
          <w:kern w:val="0"/>
          <w:sz w:val="30"/>
          <w:szCs w:val="30"/>
        </w:rPr>
        <w:t>期间违规透漏选手或其单位任何信息者;</w:t>
      </w:r>
    </w:p>
    <w:p w:rsidR="008E524D" w:rsidRPr="000943CC" w:rsidRDefault="008E524D"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t>2.在</w:t>
      </w:r>
      <w:r w:rsidR="00DD03C1" w:rsidRPr="000943CC">
        <w:rPr>
          <w:rFonts w:ascii="仿宋_GB2312" w:eastAsia="仿宋_GB2312" w:hAnsi="仿宋_GB2312" w:cs="仿宋_GB2312" w:hint="eastAsia"/>
          <w:kern w:val="0"/>
          <w:sz w:val="30"/>
          <w:szCs w:val="30"/>
        </w:rPr>
        <w:t>竞赛</w:t>
      </w:r>
      <w:r w:rsidR="00D2046C">
        <w:rPr>
          <w:rFonts w:ascii="仿宋_GB2312" w:eastAsia="仿宋_GB2312" w:hAnsi="仿宋_GB2312" w:cs="仿宋_GB2312" w:hint="eastAsia"/>
          <w:kern w:val="0"/>
          <w:sz w:val="30"/>
          <w:szCs w:val="30"/>
        </w:rPr>
        <w:t>现场内与他人（队）交头接耳，或有偷看、暗示等作弊行为者;</w:t>
      </w:r>
    </w:p>
    <w:p w:rsidR="008E524D" w:rsidRPr="000943CC" w:rsidRDefault="008E524D"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t>3.</w:t>
      </w:r>
      <w:r w:rsidR="00DD03C1" w:rsidRPr="000943CC">
        <w:rPr>
          <w:rFonts w:ascii="仿宋_GB2312" w:eastAsia="仿宋_GB2312" w:hAnsi="仿宋_GB2312" w:cs="仿宋_GB2312" w:hint="eastAsia"/>
          <w:kern w:val="0"/>
          <w:sz w:val="30"/>
          <w:szCs w:val="30"/>
        </w:rPr>
        <w:t>竞赛</w:t>
      </w:r>
      <w:r w:rsidR="00D2046C">
        <w:rPr>
          <w:rFonts w:ascii="仿宋_GB2312" w:eastAsia="仿宋_GB2312" w:hAnsi="仿宋_GB2312" w:cs="仿宋_GB2312" w:hint="eastAsia"/>
          <w:kern w:val="0"/>
          <w:sz w:val="30"/>
          <w:szCs w:val="30"/>
        </w:rPr>
        <w:t>期间使用通讯工具与他人联系者;</w:t>
      </w:r>
    </w:p>
    <w:p w:rsidR="008E524D" w:rsidRPr="000943CC" w:rsidRDefault="008E524D"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t>4.裁判根据大赛要求宣布</w:t>
      </w:r>
      <w:r w:rsidR="00DD03C1" w:rsidRPr="000943CC">
        <w:rPr>
          <w:rFonts w:ascii="仿宋_GB2312" w:eastAsia="仿宋_GB2312" w:hAnsi="仿宋_GB2312" w:cs="仿宋_GB2312" w:hint="eastAsia"/>
          <w:kern w:val="0"/>
          <w:sz w:val="30"/>
          <w:szCs w:val="30"/>
        </w:rPr>
        <w:t>竞赛</w:t>
      </w:r>
      <w:r w:rsidR="00D2046C">
        <w:rPr>
          <w:rFonts w:ascii="仿宋_GB2312" w:eastAsia="仿宋_GB2312" w:hAnsi="仿宋_GB2312" w:cs="仿宋_GB2312" w:hint="eastAsia"/>
          <w:kern w:val="0"/>
          <w:sz w:val="30"/>
          <w:szCs w:val="30"/>
        </w:rPr>
        <w:t>结束后，仍强行作答或操作者;</w:t>
      </w:r>
    </w:p>
    <w:p w:rsidR="008E524D" w:rsidRPr="000943CC" w:rsidRDefault="008E524D"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t>5.不服从裁判员的裁决，扰乱竞赛秩序，影响</w:t>
      </w:r>
      <w:r w:rsidR="00DD03C1" w:rsidRPr="000943CC">
        <w:rPr>
          <w:rFonts w:ascii="仿宋_GB2312" w:eastAsia="仿宋_GB2312" w:hAnsi="仿宋_GB2312" w:cs="仿宋_GB2312" w:hint="eastAsia"/>
          <w:kern w:val="0"/>
          <w:sz w:val="30"/>
          <w:szCs w:val="30"/>
        </w:rPr>
        <w:t>竞赛</w:t>
      </w:r>
      <w:r w:rsidR="00D2046C">
        <w:rPr>
          <w:rFonts w:ascii="仿宋_GB2312" w:eastAsia="仿宋_GB2312" w:hAnsi="仿宋_GB2312" w:cs="仿宋_GB2312" w:hint="eastAsia"/>
          <w:kern w:val="0"/>
          <w:sz w:val="30"/>
          <w:szCs w:val="30"/>
        </w:rPr>
        <w:t>进程，情节恶劣者;</w:t>
      </w:r>
    </w:p>
    <w:p w:rsidR="008E524D" w:rsidRPr="000943CC" w:rsidRDefault="008E524D"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t>6.其他违反大赛规则不听劝告者。</w:t>
      </w:r>
    </w:p>
    <w:p w:rsidR="008E524D" w:rsidRPr="000943CC" w:rsidRDefault="008E524D"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t>（三）参赛选手如造成竞赛使用仪器设备损坏，视情节由当事人单位承担赔偿责任；参赛选手不得触动非竞赛用仪器设备，如造成仪器设备损坏，由当事人单位承担赔偿责任并通报批评；对恶意破坏仪器设备等情节严重者，送交司法机关处理。</w:t>
      </w:r>
    </w:p>
    <w:p w:rsidR="008E524D" w:rsidRPr="000943CC" w:rsidRDefault="008E524D"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t>（四）各代表队非参赛人员若违反大赛纪律，将视情节轻重给予警告或通报批评。</w:t>
      </w:r>
    </w:p>
    <w:p w:rsidR="008E524D" w:rsidRPr="000943CC" w:rsidRDefault="008E524D"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lastRenderedPageBreak/>
        <w:t>（五）对违反大赛纪律的裁判员、工作人员，由各项目裁判长报经组委会核实批准后，视情节轻重给予警告或取消其裁判资格并通报所在单位。</w:t>
      </w:r>
    </w:p>
    <w:p w:rsidR="008E524D" w:rsidRPr="000943CC" w:rsidRDefault="008E524D"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t>（六）非大赛工作人员和参赛选手一律不得超越赛场指定的安全范围，不听劝阻造成后果者，追求其责任，并对其所在单位进行通报批评。</w:t>
      </w:r>
    </w:p>
    <w:p w:rsidR="008E524D" w:rsidRPr="000943CC" w:rsidRDefault="008E524D"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t>（七）各参赛队（选手）须按照大赛规定和赛题要求递交竞赛成果，禁止在竞赛成果上做任何与竞赛无关的标记；除大赛规定选手填写的信息外，不能出现透露选手身份的任何信息，否则视为作弊，相应赛项的成绩为零。</w:t>
      </w:r>
    </w:p>
    <w:p w:rsidR="00DD1CAB" w:rsidRPr="000943CC" w:rsidRDefault="008E524D" w:rsidP="008B1AD6">
      <w:pPr>
        <w:snapToGrid w:val="0"/>
        <w:spacing w:line="560" w:lineRule="exact"/>
        <w:ind w:firstLineChars="200" w:firstLine="600"/>
        <w:rPr>
          <w:rFonts w:ascii="仿宋_GB2312" w:eastAsia="仿宋_GB2312" w:hAnsi="仿宋_GB2312" w:cs="仿宋_GB2312"/>
          <w:kern w:val="0"/>
          <w:sz w:val="30"/>
          <w:szCs w:val="30"/>
        </w:rPr>
      </w:pPr>
      <w:r w:rsidRPr="000943CC">
        <w:rPr>
          <w:rFonts w:ascii="仿宋_GB2312" w:eastAsia="仿宋_GB2312" w:hAnsi="仿宋_GB2312" w:cs="仿宋_GB2312" w:hint="eastAsia"/>
          <w:kern w:val="0"/>
          <w:sz w:val="30"/>
          <w:szCs w:val="30"/>
        </w:rPr>
        <w:t>（八）参赛队（选手）参加实践操作</w:t>
      </w:r>
      <w:r w:rsidR="00DD03C1" w:rsidRPr="000943CC">
        <w:rPr>
          <w:rFonts w:ascii="仿宋_GB2312" w:eastAsia="仿宋_GB2312" w:hAnsi="仿宋_GB2312" w:cs="仿宋_GB2312" w:hint="eastAsia"/>
          <w:kern w:val="0"/>
          <w:sz w:val="30"/>
          <w:szCs w:val="30"/>
        </w:rPr>
        <w:t>竞赛</w:t>
      </w:r>
      <w:r w:rsidRPr="000943CC">
        <w:rPr>
          <w:rFonts w:ascii="仿宋_GB2312" w:eastAsia="仿宋_GB2312" w:hAnsi="仿宋_GB2312" w:cs="仿宋_GB2312" w:hint="eastAsia"/>
          <w:kern w:val="0"/>
          <w:sz w:val="30"/>
          <w:szCs w:val="30"/>
        </w:rPr>
        <w:t>前，应穿戴好防护用品并进行安全检查，如发现问题应及时解决，无法解决的问题应及时向裁判员报告；裁判员视情况予以判定，并协调处理。未执行有关安全规程而造成不良后果，由责任方承担相应责任；对选手未发现的安全隐患或违章操作行为，裁判员应及时指出并予以纠正，酌情扣除选手实践操作成绩并记录。</w:t>
      </w:r>
    </w:p>
    <w:p w:rsidR="00A633CD" w:rsidRPr="000943CC" w:rsidRDefault="00A633CD" w:rsidP="008B1AD6">
      <w:pPr>
        <w:snapToGrid w:val="0"/>
        <w:spacing w:line="560" w:lineRule="exact"/>
        <w:ind w:firstLineChars="200" w:firstLine="600"/>
        <w:rPr>
          <w:rFonts w:ascii="仿宋_GB2312" w:eastAsia="仿宋_GB2312" w:hAnsi="仿宋_GB2312" w:cs="仿宋_GB2312"/>
          <w:kern w:val="0"/>
          <w:sz w:val="30"/>
          <w:szCs w:val="30"/>
        </w:rPr>
      </w:pPr>
    </w:p>
    <w:p w:rsidR="00DF66A3" w:rsidRPr="000943CC" w:rsidRDefault="00DF66A3" w:rsidP="00DF66A3">
      <w:pPr>
        <w:snapToGrid w:val="0"/>
        <w:spacing w:line="560" w:lineRule="exact"/>
        <w:rPr>
          <w:rFonts w:ascii="仿宋_GB2312" w:eastAsia="仿宋_GB2312" w:hAnsi="仿宋_GB2312" w:cs="仿宋_GB2312"/>
          <w:b/>
          <w:kern w:val="0"/>
          <w:sz w:val="30"/>
          <w:szCs w:val="30"/>
        </w:rPr>
      </w:pPr>
      <w:r w:rsidRPr="000943CC">
        <w:rPr>
          <w:rFonts w:ascii="仿宋_GB2312" w:eastAsia="仿宋_GB2312" w:hAnsi="仿宋_GB2312" w:cs="仿宋_GB2312" w:hint="eastAsia"/>
          <w:b/>
          <w:kern w:val="0"/>
          <w:sz w:val="30"/>
          <w:szCs w:val="30"/>
        </w:rPr>
        <w:t>附件：竞赛样题</w:t>
      </w:r>
    </w:p>
    <w:p w:rsidR="00DF66A3" w:rsidRDefault="00DF66A3" w:rsidP="008B1AD6">
      <w:pPr>
        <w:snapToGrid w:val="0"/>
        <w:spacing w:line="560" w:lineRule="exact"/>
        <w:ind w:firstLineChars="200" w:firstLine="600"/>
        <w:rPr>
          <w:rFonts w:ascii="仿宋_GB2312" w:eastAsia="仿宋_GB2312" w:hAnsi="仿宋_GB2312" w:cs="仿宋_GB2312"/>
          <w:kern w:val="0"/>
          <w:sz w:val="30"/>
          <w:szCs w:val="30"/>
        </w:rPr>
      </w:pPr>
    </w:p>
    <w:p w:rsidR="00DF66A3" w:rsidRPr="000943CC" w:rsidRDefault="00DF66A3" w:rsidP="008B1AD6">
      <w:pPr>
        <w:snapToGrid w:val="0"/>
        <w:spacing w:line="560" w:lineRule="exact"/>
        <w:ind w:firstLineChars="200" w:firstLine="600"/>
        <w:rPr>
          <w:rFonts w:ascii="仿宋_GB2312" w:eastAsia="仿宋_GB2312" w:hAnsi="仿宋_GB2312" w:cs="仿宋_GB2312"/>
          <w:kern w:val="0"/>
          <w:sz w:val="30"/>
          <w:szCs w:val="30"/>
        </w:rPr>
      </w:pPr>
    </w:p>
    <w:p w:rsidR="00A633CD" w:rsidRPr="000943CC" w:rsidRDefault="00A633CD" w:rsidP="008B1AD6">
      <w:pPr>
        <w:snapToGrid w:val="0"/>
        <w:spacing w:line="560" w:lineRule="exact"/>
        <w:rPr>
          <w:rFonts w:ascii="仿宋_GB2312" w:eastAsia="仿宋_GB2312" w:hAnsi="仿宋_GB2312" w:cs="仿宋_GB2312"/>
          <w:b/>
          <w:kern w:val="0"/>
          <w:sz w:val="30"/>
          <w:szCs w:val="30"/>
        </w:rPr>
      </w:pPr>
      <w:r w:rsidRPr="000943CC">
        <w:rPr>
          <w:rFonts w:ascii="仿宋_GB2312" w:eastAsia="仿宋_GB2312" w:hAnsi="仿宋_GB2312" w:cs="仿宋_GB2312" w:hint="eastAsia"/>
          <w:b/>
          <w:kern w:val="0"/>
          <w:sz w:val="30"/>
          <w:szCs w:val="30"/>
        </w:rPr>
        <w:t>附</w:t>
      </w:r>
      <w:r w:rsidR="007E3473" w:rsidRPr="000943CC">
        <w:rPr>
          <w:rFonts w:ascii="仿宋_GB2312" w:eastAsia="仿宋_GB2312" w:hAnsi="仿宋_GB2312" w:cs="仿宋_GB2312" w:hint="eastAsia"/>
          <w:b/>
          <w:kern w:val="0"/>
          <w:sz w:val="30"/>
          <w:szCs w:val="30"/>
        </w:rPr>
        <w:t>件</w:t>
      </w:r>
      <w:r w:rsidRPr="000943CC">
        <w:rPr>
          <w:rFonts w:ascii="仿宋_GB2312" w:eastAsia="仿宋_GB2312" w:hAnsi="仿宋_GB2312" w:cs="仿宋_GB2312" w:hint="eastAsia"/>
          <w:b/>
          <w:kern w:val="0"/>
          <w:sz w:val="30"/>
          <w:szCs w:val="30"/>
        </w:rPr>
        <w:t>：</w:t>
      </w:r>
      <w:r w:rsidR="007E3473" w:rsidRPr="000943CC">
        <w:rPr>
          <w:rFonts w:ascii="仿宋_GB2312" w:eastAsia="仿宋_GB2312" w:hAnsi="仿宋_GB2312" w:cs="仿宋_GB2312" w:hint="eastAsia"/>
          <w:b/>
          <w:kern w:val="0"/>
          <w:sz w:val="30"/>
          <w:szCs w:val="30"/>
        </w:rPr>
        <w:t>竞赛</w:t>
      </w:r>
      <w:r w:rsidRPr="000943CC">
        <w:rPr>
          <w:rFonts w:ascii="仿宋_GB2312" w:eastAsia="仿宋_GB2312" w:hAnsi="仿宋_GB2312" w:cs="仿宋_GB2312" w:hint="eastAsia"/>
          <w:b/>
          <w:kern w:val="0"/>
          <w:sz w:val="30"/>
          <w:szCs w:val="30"/>
        </w:rPr>
        <w:t>样题</w:t>
      </w:r>
    </w:p>
    <w:p w:rsidR="008B1AD6" w:rsidRPr="000943CC" w:rsidRDefault="008B1AD6" w:rsidP="008B1AD6">
      <w:pPr>
        <w:widowControl/>
        <w:spacing w:line="560" w:lineRule="exact"/>
        <w:jc w:val="center"/>
        <w:rPr>
          <w:rFonts w:ascii="仿宋_GB2312" w:eastAsia="仿宋_GB2312" w:hAnsi="黑体" w:cs="仿宋_GB2312"/>
          <w:b/>
          <w:color w:val="000000"/>
          <w:sz w:val="36"/>
          <w:szCs w:val="36"/>
        </w:rPr>
      </w:pPr>
      <w:r w:rsidRPr="000943CC">
        <w:rPr>
          <w:rFonts w:ascii="仿宋_GB2312" w:eastAsia="仿宋_GB2312" w:hAnsi="黑体" w:cs="仿宋_GB2312" w:hint="eastAsia"/>
          <w:b/>
          <w:color w:val="000000"/>
          <w:sz w:val="36"/>
          <w:szCs w:val="36"/>
        </w:rPr>
        <w:t>2019年度机械行业职业教育技能大赛</w:t>
      </w:r>
    </w:p>
    <w:p w:rsidR="001362FE" w:rsidRDefault="007F087D" w:rsidP="008B1AD6">
      <w:pPr>
        <w:widowControl/>
        <w:spacing w:line="560" w:lineRule="exact"/>
        <w:jc w:val="center"/>
        <w:rPr>
          <w:rFonts w:ascii="仿宋_GB2312" w:eastAsia="仿宋_GB2312" w:hAnsi="黑体" w:cs="仿宋_GB2312"/>
          <w:b/>
          <w:color w:val="000000"/>
          <w:sz w:val="36"/>
          <w:szCs w:val="36"/>
        </w:rPr>
      </w:pPr>
      <w:r w:rsidRPr="007F087D">
        <w:rPr>
          <w:rFonts w:ascii="仿宋_GB2312" w:eastAsia="仿宋_GB2312" w:hAnsi="黑体" w:cs="仿宋_GB2312" w:hint="eastAsia"/>
          <w:b/>
          <w:color w:val="000000"/>
          <w:sz w:val="36"/>
          <w:szCs w:val="36"/>
        </w:rPr>
        <w:t>“中鑫教育杯”智能汽车技术应用（中职组）</w:t>
      </w:r>
      <w:r w:rsidR="001362FE">
        <w:rPr>
          <w:rFonts w:ascii="仿宋_GB2312" w:eastAsia="仿宋_GB2312" w:hAnsi="黑体" w:cs="仿宋_GB2312" w:hint="eastAsia"/>
          <w:b/>
          <w:color w:val="000000"/>
          <w:sz w:val="36"/>
          <w:szCs w:val="36"/>
        </w:rPr>
        <w:t>赛项</w:t>
      </w:r>
    </w:p>
    <w:p w:rsidR="008B1AD6" w:rsidRPr="000943CC" w:rsidRDefault="001362FE" w:rsidP="008B1AD6">
      <w:pPr>
        <w:widowControl/>
        <w:spacing w:line="560" w:lineRule="exact"/>
        <w:jc w:val="center"/>
        <w:rPr>
          <w:rFonts w:ascii="仿宋_GB2312" w:eastAsia="仿宋_GB2312" w:hAnsi="黑体" w:cs="仿宋_GB2312"/>
          <w:b/>
          <w:color w:val="000000"/>
          <w:sz w:val="36"/>
          <w:szCs w:val="36"/>
        </w:rPr>
      </w:pPr>
      <w:r>
        <w:rPr>
          <w:rFonts w:ascii="仿宋_GB2312" w:eastAsia="仿宋_GB2312" w:hAnsi="黑体" w:cs="仿宋_GB2312" w:hint="eastAsia"/>
          <w:b/>
          <w:color w:val="000000"/>
          <w:sz w:val="36"/>
          <w:szCs w:val="36"/>
        </w:rPr>
        <w:t>竞</w:t>
      </w:r>
      <w:r w:rsidR="00982954">
        <w:rPr>
          <w:rFonts w:ascii="仿宋_GB2312" w:eastAsia="仿宋_GB2312" w:hAnsi="黑体" w:cs="仿宋_GB2312" w:hint="eastAsia"/>
          <w:b/>
          <w:color w:val="000000"/>
          <w:sz w:val="36"/>
          <w:szCs w:val="36"/>
        </w:rPr>
        <w:t>赛</w:t>
      </w:r>
      <w:r w:rsidR="008B1AD6" w:rsidRPr="000943CC">
        <w:rPr>
          <w:rFonts w:ascii="仿宋_GB2312" w:eastAsia="仿宋_GB2312" w:hAnsi="黑体" w:cs="仿宋_GB2312" w:hint="eastAsia"/>
          <w:b/>
          <w:color w:val="000000"/>
          <w:sz w:val="36"/>
          <w:szCs w:val="36"/>
        </w:rPr>
        <w:t>样题</w:t>
      </w:r>
    </w:p>
    <w:p w:rsidR="00534675" w:rsidRPr="000943CC" w:rsidRDefault="00534675" w:rsidP="008B1AD6">
      <w:pPr>
        <w:widowControl/>
        <w:spacing w:line="560" w:lineRule="exact"/>
        <w:jc w:val="center"/>
        <w:rPr>
          <w:rFonts w:ascii="仿宋_GB2312" w:eastAsia="仿宋_GB2312" w:hAnsi="黑体" w:cs="仿宋_GB2312"/>
          <w:b/>
          <w:color w:val="000000"/>
          <w:sz w:val="36"/>
          <w:szCs w:val="36"/>
        </w:rPr>
      </w:pPr>
    </w:p>
    <w:p w:rsidR="008B1AD6" w:rsidRPr="000943CC" w:rsidRDefault="008B1AD6" w:rsidP="008B1AD6">
      <w:pPr>
        <w:snapToGrid w:val="0"/>
        <w:spacing w:line="560" w:lineRule="exact"/>
        <w:ind w:firstLineChars="200" w:firstLine="600"/>
        <w:rPr>
          <w:rFonts w:ascii="仿宋_GB2312" w:eastAsia="仿宋_GB2312" w:hAnsi="Arial Narrow" w:cs="Arial"/>
          <w:sz w:val="30"/>
          <w:szCs w:val="30"/>
        </w:rPr>
      </w:pPr>
      <w:r w:rsidRPr="000943CC">
        <w:rPr>
          <w:rFonts w:ascii="仿宋_GB2312" w:eastAsia="仿宋_GB2312" w:hAnsi="Arial Narrow" w:cs="Arial" w:hint="eastAsia"/>
          <w:sz w:val="30"/>
          <w:szCs w:val="30"/>
        </w:rPr>
        <w:t>竞赛项目满分为100分，各参赛队成绩为三个竞赛模块成绩的总和。其中模块A“工作组织与管理”、模块B“智能汽车实验箱”和模块C“智能汽车技术功能展示”的分值占比分别为10%、30%和60%。</w:t>
      </w:r>
    </w:p>
    <w:p w:rsidR="008B1AD6" w:rsidRPr="000943CC" w:rsidRDefault="008B1AD6" w:rsidP="008B1AD6">
      <w:pPr>
        <w:snapToGrid w:val="0"/>
        <w:spacing w:line="560" w:lineRule="exact"/>
        <w:ind w:firstLineChars="200" w:firstLine="600"/>
        <w:rPr>
          <w:rFonts w:ascii="仿宋_GB2312" w:eastAsia="仿宋_GB2312" w:hAnsi="Arial Narrow" w:cs="Arial"/>
          <w:sz w:val="30"/>
          <w:szCs w:val="30"/>
        </w:rPr>
      </w:pPr>
      <w:r w:rsidRPr="000943CC">
        <w:rPr>
          <w:rFonts w:ascii="仿宋_GB2312" w:eastAsia="仿宋_GB2312" w:hAnsi="Arial Narrow" w:cs="Arial" w:hint="eastAsia"/>
          <w:sz w:val="30"/>
          <w:szCs w:val="30"/>
        </w:rPr>
        <w:t>总成绩=工作组织与管理得分+智能汽车实验箱得分+智能汽车技术功能展示得分</w:t>
      </w:r>
      <w:r w:rsidR="00534675" w:rsidRPr="000943CC">
        <w:rPr>
          <w:rFonts w:ascii="仿宋_GB2312" w:eastAsia="仿宋_GB2312" w:hAnsi="Arial Narrow" w:cs="Arial" w:hint="eastAsia"/>
          <w:sz w:val="30"/>
          <w:szCs w:val="30"/>
        </w:rPr>
        <w:t>。</w:t>
      </w:r>
    </w:p>
    <w:p w:rsidR="008B1AD6" w:rsidRPr="000943CC" w:rsidRDefault="00572124" w:rsidP="008B1AD6">
      <w:pPr>
        <w:pStyle w:val="1"/>
        <w:spacing w:line="560" w:lineRule="exact"/>
        <w:rPr>
          <w:rFonts w:ascii="仿宋_GB2312" w:eastAsia="仿宋_GB2312" w:hAnsi="仿宋"/>
          <w:sz w:val="36"/>
          <w:szCs w:val="36"/>
        </w:rPr>
      </w:pPr>
      <w:r w:rsidRPr="000943CC">
        <w:rPr>
          <w:rFonts w:ascii="仿宋_GB2312" w:eastAsia="仿宋_GB2312" w:hAnsi="仿宋" w:hint="eastAsia"/>
          <w:sz w:val="36"/>
          <w:szCs w:val="36"/>
        </w:rPr>
        <w:t>模块A：工作组织与管理（10分）</w:t>
      </w:r>
    </w:p>
    <w:p w:rsidR="00572124" w:rsidRPr="000943CC" w:rsidRDefault="00572124" w:rsidP="008B1AD6">
      <w:pPr>
        <w:pStyle w:val="1"/>
        <w:spacing w:line="560" w:lineRule="exact"/>
        <w:rPr>
          <w:rFonts w:ascii="仿宋_GB2312" w:eastAsia="仿宋_GB2312" w:hAnsi="仿宋"/>
          <w:sz w:val="30"/>
          <w:szCs w:val="30"/>
        </w:rPr>
      </w:pPr>
      <w:r w:rsidRPr="000943CC">
        <w:rPr>
          <w:rFonts w:ascii="仿宋_GB2312" w:eastAsia="仿宋_GB2312" w:hAnsi="仿宋" w:hint="eastAsia"/>
          <w:sz w:val="30"/>
          <w:szCs w:val="30"/>
        </w:rPr>
        <w:t>任务一：</w:t>
      </w:r>
    </w:p>
    <w:tbl>
      <w:tblPr>
        <w:tblW w:w="8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2"/>
        <w:gridCol w:w="1559"/>
        <w:gridCol w:w="4829"/>
        <w:gridCol w:w="992"/>
      </w:tblGrid>
      <w:tr w:rsidR="00572124" w:rsidRPr="00831A8F" w:rsidTr="008974F1">
        <w:trPr>
          <w:jc w:val="center"/>
        </w:trPr>
        <w:tc>
          <w:tcPr>
            <w:tcW w:w="892" w:type="dxa"/>
            <w:vAlign w:val="center"/>
          </w:tcPr>
          <w:p w:rsidR="00572124" w:rsidRPr="00831A8F" w:rsidRDefault="00572124" w:rsidP="00831A8F">
            <w:pPr>
              <w:spacing w:line="480" w:lineRule="exact"/>
              <w:rPr>
                <w:rFonts w:asciiTheme="minorEastAsia" w:eastAsiaTheme="minorEastAsia" w:hAnsiTheme="minorEastAsia"/>
                <w:b/>
                <w:sz w:val="24"/>
              </w:rPr>
            </w:pPr>
            <w:r w:rsidRPr="00831A8F">
              <w:rPr>
                <w:rFonts w:asciiTheme="minorEastAsia" w:eastAsiaTheme="minorEastAsia" w:hAnsiTheme="minorEastAsia" w:hint="eastAsia"/>
                <w:b/>
                <w:sz w:val="24"/>
              </w:rPr>
              <w:t>项目</w:t>
            </w:r>
          </w:p>
        </w:tc>
        <w:tc>
          <w:tcPr>
            <w:tcW w:w="1559" w:type="dxa"/>
            <w:vAlign w:val="center"/>
          </w:tcPr>
          <w:p w:rsidR="00572124" w:rsidRPr="00831A8F" w:rsidRDefault="00534675" w:rsidP="00831A8F">
            <w:pPr>
              <w:spacing w:line="480" w:lineRule="exact"/>
              <w:jc w:val="center"/>
              <w:rPr>
                <w:rFonts w:asciiTheme="minorEastAsia" w:eastAsiaTheme="minorEastAsia" w:hAnsiTheme="minorEastAsia"/>
                <w:b/>
                <w:sz w:val="24"/>
              </w:rPr>
            </w:pPr>
            <w:r w:rsidRPr="00831A8F">
              <w:rPr>
                <w:rFonts w:asciiTheme="minorEastAsia" w:eastAsiaTheme="minorEastAsia" w:hAnsiTheme="minorEastAsia" w:hint="eastAsia"/>
                <w:b/>
                <w:sz w:val="24"/>
              </w:rPr>
              <w:t>主要内容</w:t>
            </w:r>
          </w:p>
        </w:tc>
        <w:tc>
          <w:tcPr>
            <w:tcW w:w="4829" w:type="dxa"/>
            <w:vAlign w:val="center"/>
          </w:tcPr>
          <w:p w:rsidR="00572124" w:rsidRPr="00831A8F" w:rsidRDefault="00572124" w:rsidP="00831A8F">
            <w:pPr>
              <w:spacing w:line="480" w:lineRule="exact"/>
              <w:jc w:val="center"/>
              <w:rPr>
                <w:rFonts w:asciiTheme="minorEastAsia" w:eastAsiaTheme="minorEastAsia" w:hAnsiTheme="minorEastAsia"/>
                <w:b/>
                <w:sz w:val="24"/>
              </w:rPr>
            </w:pPr>
            <w:r w:rsidRPr="00831A8F">
              <w:rPr>
                <w:rFonts w:asciiTheme="minorEastAsia" w:eastAsiaTheme="minorEastAsia" w:hAnsiTheme="minorEastAsia" w:hint="eastAsia"/>
                <w:b/>
                <w:sz w:val="24"/>
              </w:rPr>
              <w:t>评分细则</w:t>
            </w:r>
          </w:p>
        </w:tc>
        <w:tc>
          <w:tcPr>
            <w:tcW w:w="992" w:type="dxa"/>
            <w:vAlign w:val="center"/>
          </w:tcPr>
          <w:p w:rsidR="00572124" w:rsidRPr="00831A8F" w:rsidRDefault="00572124" w:rsidP="00831A8F">
            <w:pPr>
              <w:spacing w:line="480" w:lineRule="exact"/>
              <w:jc w:val="center"/>
              <w:rPr>
                <w:rFonts w:asciiTheme="minorEastAsia" w:eastAsiaTheme="minorEastAsia" w:hAnsiTheme="minorEastAsia"/>
                <w:b/>
                <w:sz w:val="24"/>
              </w:rPr>
            </w:pPr>
            <w:r w:rsidRPr="00831A8F">
              <w:rPr>
                <w:rFonts w:asciiTheme="minorEastAsia" w:eastAsiaTheme="minorEastAsia" w:hAnsiTheme="minorEastAsia" w:hint="eastAsia"/>
                <w:b/>
                <w:sz w:val="24"/>
              </w:rPr>
              <w:t>分值</w:t>
            </w:r>
          </w:p>
        </w:tc>
      </w:tr>
      <w:tr w:rsidR="00572124" w:rsidRPr="00831A8F" w:rsidTr="008974F1">
        <w:trPr>
          <w:jc w:val="center"/>
        </w:trPr>
        <w:tc>
          <w:tcPr>
            <w:tcW w:w="892" w:type="dxa"/>
            <w:vMerge w:val="restart"/>
          </w:tcPr>
          <w:p w:rsidR="00572124" w:rsidRPr="00831A8F" w:rsidRDefault="00572124" w:rsidP="00831A8F">
            <w:pPr>
              <w:spacing w:line="480" w:lineRule="exact"/>
              <w:jc w:val="center"/>
              <w:rPr>
                <w:rFonts w:asciiTheme="minorEastAsia" w:eastAsiaTheme="minorEastAsia" w:hAnsiTheme="minorEastAsia"/>
                <w:sz w:val="24"/>
              </w:rPr>
            </w:pPr>
          </w:p>
          <w:p w:rsidR="00957192" w:rsidRPr="00831A8F" w:rsidRDefault="00957192" w:rsidP="00831A8F">
            <w:pPr>
              <w:spacing w:line="480" w:lineRule="exact"/>
              <w:rPr>
                <w:rFonts w:asciiTheme="minorEastAsia" w:eastAsiaTheme="minorEastAsia" w:hAnsiTheme="minorEastAsia"/>
                <w:sz w:val="24"/>
              </w:rPr>
            </w:pPr>
          </w:p>
          <w:p w:rsidR="00957192" w:rsidRPr="00831A8F" w:rsidRDefault="00957192" w:rsidP="00831A8F">
            <w:pPr>
              <w:spacing w:line="480" w:lineRule="exact"/>
              <w:rPr>
                <w:rFonts w:asciiTheme="minorEastAsia" w:eastAsiaTheme="minorEastAsia" w:hAnsiTheme="minorEastAsia"/>
                <w:sz w:val="24"/>
              </w:rPr>
            </w:pPr>
          </w:p>
          <w:p w:rsidR="00572124" w:rsidRPr="00831A8F" w:rsidRDefault="00572124" w:rsidP="00831A8F">
            <w:pPr>
              <w:spacing w:line="480" w:lineRule="exact"/>
              <w:rPr>
                <w:rFonts w:asciiTheme="minorEastAsia" w:eastAsiaTheme="minorEastAsia" w:hAnsiTheme="minorEastAsia"/>
                <w:sz w:val="24"/>
              </w:rPr>
            </w:pPr>
            <w:r w:rsidRPr="00831A8F">
              <w:rPr>
                <w:rFonts w:asciiTheme="minorEastAsia" w:eastAsiaTheme="minorEastAsia" w:hAnsiTheme="minorEastAsia" w:hint="eastAsia"/>
                <w:sz w:val="24"/>
              </w:rPr>
              <w:t>工作组织与管理</w:t>
            </w:r>
          </w:p>
          <w:p w:rsidR="00572124" w:rsidRPr="00831A8F" w:rsidRDefault="00572124" w:rsidP="00831A8F">
            <w:pPr>
              <w:spacing w:line="480" w:lineRule="exact"/>
              <w:jc w:val="center"/>
              <w:rPr>
                <w:rFonts w:asciiTheme="minorEastAsia" w:eastAsiaTheme="minorEastAsia" w:hAnsiTheme="minorEastAsia"/>
                <w:b/>
                <w:sz w:val="24"/>
              </w:rPr>
            </w:pPr>
          </w:p>
        </w:tc>
        <w:tc>
          <w:tcPr>
            <w:tcW w:w="1559" w:type="dxa"/>
            <w:vAlign w:val="center"/>
          </w:tcPr>
          <w:p w:rsidR="00572124" w:rsidRPr="00831A8F" w:rsidRDefault="00572124" w:rsidP="00831A8F">
            <w:pPr>
              <w:widowControl/>
              <w:spacing w:line="480" w:lineRule="exact"/>
              <w:jc w:val="left"/>
              <w:rPr>
                <w:rFonts w:asciiTheme="minorEastAsia" w:eastAsiaTheme="minorEastAsia" w:hAnsiTheme="minorEastAsia"/>
                <w:sz w:val="24"/>
              </w:rPr>
            </w:pPr>
            <w:r w:rsidRPr="00831A8F">
              <w:rPr>
                <w:rFonts w:asciiTheme="minorEastAsia" w:eastAsiaTheme="minorEastAsia" w:hAnsiTheme="minorEastAsia" w:hint="eastAsia"/>
                <w:sz w:val="24"/>
              </w:rPr>
              <w:t>工作空间状况</w:t>
            </w:r>
          </w:p>
        </w:tc>
        <w:tc>
          <w:tcPr>
            <w:tcW w:w="4829" w:type="dxa"/>
            <w:vAlign w:val="center"/>
          </w:tcPr>
          <w:p w:rsidR="00572124" w:rsidRPr="00831A8F" w:rsidRDefault="00572124" w:rsidP="00831A8F">
            <w:pPr>
              <w:spacing w:line="480" w:lineRule="exact"/>
              <w:rPr>
                <w:rFonts w:asciiTheme="minorEastAsia" w:eastAsiaTheme="minorEastAsia" w:hAnsiTheme="minorEastAsia"/>
                <w:sz w:val="24"/>
              </w:rPr>
            </w:pPr>
            <w:r w:rsidRPr="00831A8F">
              <w:rPr>
                <w:rFonts w:asciiTheme="minorEastAsia" w:eastAsiaTheme="minorEastAsia" w:hAnsiTheme="minorEastAsia" w:hint="eastAsia"/>
                <w:sz w:val="24"/>
              </w:rPr>
              <w:t>1. 智能汽车组件摆放整齐，组件放在操作台中央位置，以防跌落损坏。（1分）</w:t>
            </w:r>
          </w:p>
          <w:p w:rsidR="00572124" w:rsidRPr="00831A8F" w:rsidRDefault="00572124" w:rsidP="00831A8F">
            <w:pPr>
              <w:spacing w:line="480" w:lineRule="exact"/>
              <w:rPr>
                <w:rFonts w:asciiTheme="minorEastAsia" w:eastAsiaTheme="minorEastAsia" w:hAnsiTheme="minorEastAsia"/>
                <w:sz w:val="24"/>
              </w:rPr>
            </w:pPr>
            <w:r w:rsidRPr="00831A8F">
              <w:rPr>
                <w:rFonts w:asciiTheme="minorEastAsia" w:eastAsiaTheme="minorEastAsia" w:hAnsiTheme="minorEastAsia" w:hint="eastAsia"/>
                <w:sz w:val="24"/>
              </w:rPr>
              <w:t>2.工具、仪器合理摆放，要做到三不落地；用过的工具应及时归位。（1分）</w:t>
            </w:r>
          </w:p>
          <w:p w:rsidR="00572124" w:rsidRPr="00831A8F" w:rsidRDefault="00572124" w:rsidP="00831A8F">
            <w:pPr>
              <w:spacing w:line="480" w:lineRule="exact"/>
              <w:rPr>
                <w:rFonts w:asciiTheme="minorEastAsia" w:eastAsiaTheme="minorEastAsia" w:hAnsiTheme="minorEastAsia"/>
                <w:sz w:val="24"/>
              </w:rPr>
            </w:pPr>
            <w:r w:rsidRPr="00831A8F">
              <w:rPr>
                <w:rFonts w:asciiTheme="minorEastAsia" w:eastAsiaTheme="minorEastAsia" w:hAnsiTheme="minorEastAsia" w:hint="eastAsia"/>
                <w:sz w:val="24"/>
              </w:rPr>
              <w:t>3.穿戴整齐，禁止穿短裤、裙子、拖鞋参加比赛；（1分）</w:t>
            </w:r>
          </w:p>
          <w:p w:rsidR="00572124" w:rsidRPr="00831A8F" w:rsidRDefault="00572124" w:rsidP="00831A8F">
            <w:pPr>
              <w:spacing w:line="480" w:lineRule="exact"/>
              <w:rPr>
                <w:rFonts w:asciiTheme="minorEastAsia" w:eastAsiaTheme="minorEastAsia" w:hAnsiTheme="minorEastAsia"/>
                <w:sz w:val="24"/>
              </w:rPr>
            </w:pPr>
            <w:r w:rsidRPr="00831A8F">
              <w:rPr>
                <w:rFonts w:asciiTheme="minorEastAsia" w:eastAsiaTheme="minorEastAsia" w:hAnsiTheme="minorEastAsia" w:hint="eastAsia"/>
                <w:sz w:val="24"/>
              </w:rPr>
              <w:t>4.合理安全用电，电缆不得跨过通道；（1分）</w:t>
            </w:r>
          </w:p>
        </w:tc>
        <w:tc>
          <w:tcPr>
            <w:tcW w:w="992" w:type="dxa"/>
            <w:vAlign w:val="center"/>
          </w:tcPr>
          <w:p w:rsidR="00572124" w:rsidRPr="00831A8F" w:rsidRDefault="00572124" w:rsidP="00831A8F">
            <w:pPr>
              <w:spacing w:line="480" w:lineRule="exact"/>
              <w:jc w:val="center"/>
              <w:rPr>
                <w:rFonts w:asciiTheme="minorEastAsia" w:eastAsiaTheme="minorEastAsia" w:hAnsiTheme="minorEastAsia"/>
                <w:sz w:val="24"/>
              </w:rPr>
            </w:pPr>
            <w:r w:rsidRPr="00831A8F">
              <w:rPr>
                <w:rFonts w:asciiTheme="minorEastAsia" w:eastAsiaTheme="minorEastAsia" w:hAnsiTheme="minorEastAsia" w:hint="eastAsia"/>
                <w:sz w:val="24"/>
              </w:rPr>
              <w:t>4</w:t>
            </w:r>
          </w:p>
        </w:tc>
      </w:tr>
      <w:tr w:rsidR="00572124" w:rsidRPr="00831A8F" w:rsidTr="008974F1">
        <w:trPr>
          <w:jc w:val="center"/>
        </w:trPr>
        <w:tc>
          <w:tcPr>
            <w:tcW w:w="892" w:type="dxa"/>
            <w:vMerge/>
          </w:tcPr>
          <w:p w:rsidR="00572124" w:rsidRPr="00831A8F" w:rsidRDefault="00572124" w:rsidP="00831A8F">
            <w:pPr>
              <w:spacing w:line="480" w:lineRule="exact"/>
              <w:jc w:val="center"/>
              <w:rPr>
                <w:rFonts w:asciiTheme="minorEastAsia" w:eastAsiaTheme="minorEastAsia" w:hAnsiTheme="minorEastAsia"/>
                <w:b/>
                <w:sz w:val="24"/>
              </w:rPr>
            </w:pPr>
          </w:p>
        </w:tc>
        <w:tc>
          <w:tcPr>
            <w:tcW w:w="1559" w:type="dxa"/>
            <w:vAlign w:val="center"/>
          </w:tcPr>
          <w:p w:rsidR="00572124" w:rsidRPr="00831A8F" w:rsidRDefault="00572124" w:rsidP="00831A8F">
            <w:pPr>
              <w:widowControl/>
              <w:spacing w:line="480" w:lineRule="exact"/>
              <w:jc w:val="left"/>
              <w:rPr>
                <w:rFonts w:asciiTheme="minorEastAsia" w:eastAsiaTheme="minorEastAsia" w:hAnsiTheme="minorEastAsia"/>
                <w:sz w:val="24"/>
              </w:rPr>
            </w:pPr>
            <w:r w:rsidRPr="00831A8F">
              <w:rPr>
                <w:rFonts w:asciiTheme="minorEastAsia" w:eastAsiaTheme="minorEastAsia" w:hAnsiTheme="minorEastAsia" w:hint="eastAsia"/>
                <w:sz w:val="24"/>
              </w:rPr>
              <w:t>是否准时</w:t>
            </w:r>
          </w:p>
        </w:tc>
        <w:tc>
          <w:tcPr>
            <w:tcW w:w="4829" w:type="dxa"/>
            <w:vAlign w:val="center"/>
          </w:tcPr>
          <w:p w:rsidR="00572124" w:rsidRPr="00831A8F" w:rsidRDefault="00572124" w:rsidP="00831A8F">
            <w:pPr>
              <w:spacing w:line="480" w:lineRule="exact"/>
              <w:rPr>
                <w:rFonts w:asciiTheme="minorEastAsia" w:eastAsiaTheme="minorEastAsia" w:hAnsiTheme="minorEastAsia"/>
                <w:sz w:val="24"/>
              </w:rPr>
            </w:pPr>
            <w:r w:rsidRPr="00831A8F">
              <w:rPr>
                <w:rFonts w:asciiTheme="minorEastAsia" w:eastAsiaTheme="minorEastAsia" w:hAnsiTheme="minorEastAsia" w:hint="eastAsia"/>
                <w:sz w:val="24"/>
              </w:rPr>
              <w:t>比赛日选手应按照规定时间，是否准时到场；（2分）</w:t>
            </w:r>
          </w:p>
          <w:p w:rsidR="00572124" w:rsidRPr="00831A8F" w:rsidRDefault="00B24067" w:rsidP="00831A8F">
            <w:pPr>
              <w:spacing w:line="480" w:lineRule="exact"/>
              <w:rPr>
                <w:rFonts w:asciiTheme="minorEastAsia" w:eastAsiaTheme="minorEastAsia" w:hAnsiTheme="minorEastAsia"/>
                <w:sz w:val="24"/>
              </w:rPr>
            </w:pPr>
            <w:r w:rsidRPr="00831A8F">
              <w:rPr>
                <w:rFonts w:asciiTheme="minorEastAsia" w:eastAsiaTheme="minorEastAsia" w:hAnsiTheme="minorEastAsia" w:hint="eastAsia"/>
                <w:sz w:val="24"/>
              </w:rPr>
              <w:t>比赛结束前</w:t>
            </w:r>
            <w:r w:rsidR="00572124" w:rsidRPr="00831A8F">
              <w:rPr>
                <w:rFonts w:asciiTheme="minorEastAsia" w:eastAsiaTheme="minorEastAsia" w:hAnsiTheme="minorEastAsia" w:hint="eastAsia"/>
                <w:sz w:val="24"/>
              </w:rPr>
              <w:t>是否</w:t>
            </w:r>
            <w:r w:rsidRPr="00831A8F">
              <w:rPr>
                <w:rFonts w:asciiTheme="minorEastAsia" w:eastAsiaTheme="minorEastAsia" w:hAnsiTheme="minorEastAsia" w:hint="eastAsia"/>
                <w:sz w:val="24"/>
              </w:rPr>
              <w:t>无故</w:t>
            </w:r>
            <w:r w:rsidR="00572124" w:rsidRPr="00831A8F">
              <w:rPr>
                <w:rFonts w:asciiTheme="minorEastAsia" w:eastAsiaTheme="minorEastAsia" w:hAnsiTheme="minorEastAsia" w:hint="eastAsia"/>
                <w:sz w:val="24"/>
              </w:rPr>
              <w:t>提前退场。（2分）</w:t>
            </w:r>
          </w:p>
        </w:tc>
        <w:tc>
          <w:tcPr>
            <w:tcW w:w="992" w:type="dxa"/>
            <w:vAlign w:val="center"/>
          </w:tcPr>
          <w:p w:rsidR="00572124" w:rsidRPr="00831A8F" w:rsidRDefault="00572124" w:rsidP="00831A8F">
            <w:pPr>
              <w:spacing w:line="480" w:lineRule="exact"/>
              <w:jc w:val="center"/>
              <w:rPr>
                <w:rFonts w:asciiTheme="minorEastAsia" w:eastAsiaTheme="minorEastAsia" w:hAnsiTheme="minorEastAsia"/>
                <w:sz w:val="24"/>
              </w:rPr>
            </w:pPr>
            <w:r w:rsidRPr="00831A8F">
              <w:rPr>
                <w:rFonts w:asciiTheme="minorEastAsia" w:eastAsiaTheme="minorEastAsia" w:hAnsiTheme="minorEastAsia" w:hint="eastAsia"/>
                <w:sz w:val="24"/>
              </w:rPr>
              <w:t>4</w:t>
            </w:r>
          </w:p>
        </w:tc>
      </w:tr>
      <w:tr w:rsidR="00572124" w:rsidRPr="00831A8F" w:rsidTr="008974F1">
        <w:trPr>
          <w:jc w:val="center"/>
        </w:trPr>
        <w:tc>
          <w:tcPr>
            <w:tcW w:w="892" w:type="dxa"/>
            <w:vMerge/>
          </w:tcPr>
          <w:p w:rsidR="00572124" w:rsidRPr="00831A8F" w:rsidRDefault="00572124" w:rsidP="00831A8F">
            <w:pPr>
              <w:spacing w:line="480" w:lineRule="exact"/>
              <w:jc w:val="center"/>
              <w:rPr>
                <w:rFonts w:asciiTheme="minorEastAsia" w:eastAsiaTheme="minorEastAsia" w:hAnsiTheme="minorEastAsia"/>
                <w:b/>
                <w:sz w:val="24"/>
              </w:rPr>
            </w:pPr>
          </w:p>
        </w:tc>
        <w:tc>
          <w:tcPr>
            <w:tcW w:w="1559" w:type="dxa"/>
            <w:vAlign w:val="center"/>
          </w:tcPr>
          <w:p w:rsidR="00572124" w:rsidRPr="00831A8F" w:rsidRDefault="00572124" w:rsidP="00831A8F">
            <w:pPr>
              <w:widowControl/>
              <w:spacing w:line="480" w:lineRule="exact"/>
              <w:jc w:val="left"/>
              <w:rPr>
                <w:rFonts w:asciiTheme="minorEastAsia" w:eastAsiaTheme="minorEastAsia" w:hAnsiTheme="minorEastAsia"/>
                <w:sz w:val="24"/>
              </w:rPr>
            </w:pPr>
            <w:r w:rsidRPr="00831A8F">
              <w:rPr>
                <w:rFonts w:asciiTheme="minorEastAsia" w:eastAsiaTheme="minorEastAsia" w:hAnsiTheme="minorEastAsia" w:hint="eastAsia"/>
                <w:sz w:val="24"/>
              </w:rPr>
              <w:t>选手的个人素质</w:t>
            </w:r>
          </w:p>
        </w:tc>
        <w:tc>
          <w:tcPr>
            <w:tcW w:w="4829" w:type="dxa"/>
            <w:vAlign w:val="center"/>
          </w:tcPr>
          <w:p w:rsidR="00572124" w:rsidRPr="00831A8F" w:rsidRDefault="00572124" w:rsidP="00831A8F">
            <w:pPr>
              <w:spacing w:line="480" w:lineRule="exact"/>
              <w:jc w:val="left"/>
              <w:rPr>
                <w:rFonts w:asciiTheme="minorEastAsia" w:eastAsiaTheme="minorEastAsia" w:hAnsiTheme="minorEastAsia"/>
                <w:sz w:val="24"/>
              </w:rPr>
            </w:pPr>
            <w:r w:rsidRPr="00831A8F">
              <w:rPr>
                <w:rFonts w:asciiTheme="minorEastAsia" w:eastAsiaTheme="minorEastAsia" w:hAnsiTheme="minorEastAsia" w:hint="eastAsia"/>
                <w:sz w:val="24"/>
              </w:rPr>
              <w:t>竞赛期间，选手与裁判、工作人员的沟通中，表现的是否礼貌、态度是否端正。（2分）</w:t>
            </w:r>
          </w:p>
        </w:tc>
        <w:tc>
          <w:tcPr>
            <w:tcW w:w="992" w:type="dxa"/>
            <w:vAlign w:val="center"/>
          </w:tcPr>
          <w:p w:rsidR="00572124" w:rsidRPr="00831A8F" w:rsidRDefault="00572124" w:rsidP="00831A8F">
            <w:pPr>
              <w:spacing w:line="480" w:lineRule="exact"/>
              <w:jc w:val="center"/>
              <w:rPr>
                <w:rFonts w:asciiTheme="minorEastAsia" w:eastAsiaTheme="minorEastAsia" w:hAnsiTheme="minorEastAsia"/>
                <w:sz w:val="24"/>
              </w:rPr>
            </w:pPr>
            <w:r w:rsidRPr="00831A8F">
              <w:rPr>
                <w:rFonts w:asciiTheme="minorEastAsia" w:eastAsiaTheme="minorEastAsia" w:hAnsiTheme="minorEastAsia" w:hint="eastAsia"/>
                <w:sz w:val="24"/>
              </w:rPr>
              <w:t>2</w:t>
            </w:r>
          </w:p>
        </w:tc>
      </w:tr>
    </w:tbl>
    <w:p w:rsidR="00572124" w:rsidRPr="000943CC" w:rsidRDefault="00572124" w:rsidP="008B1AD6">
      <w:pPr>
        <w:pStyle w:val="1"/>
        <w:spacing w:line="560" w:lineRule="exact"/>
        <w:rPr>
          <w:rFonts w:ascii="仿宋_GB2312" w:eastAsia="仿宋_GB2312" w:hAnsi="仿宋"/>
          <w:sz w:val="36"/>
          <w:szCs w:val="36"/>
        </w:rPr>
      </w:pPr>
      <w:r w:rsidRPr="000943CC">
        <w:rPr>
          <w:rFonts w:ascii="仿宋_GB2312" w:eastAsia="仿宋_GB2312" w:hAnsi="仿宋" w:hint="eastAsia"/>
          <w:sz w:val="36"/>
          <w:szCs w:val="36"/>
        </w:rPr>
        <w:lastRenderedPageBreak/>
        <w:t>模块B：智能汽车实验箱（30分）</w:t>
      </w:r>
    </w:p>
    <w:p w:rsidR="00572124" w:rsidRPr="00520047" w:rsidRDefault="00774FC3" w:rsidP="008B1AD6">
      <w:pPr>
        <w:pStyle w:val="2"/>
        <w:spacing w:line="560" w:lineRule="exact"/>
        <w:ind w:firstLine="562"/>
        <w:rPr>
          <w:rFonts w:ascii="仿宋_GB2312" w:eastAsia="仿宋_GB2312" w:hAnsi="仿宋"/>
          <w:color w:val="000000" w:themeColor="text1"/>
          <w:sz w:val="30"/>
          <w:szCs w:val="30"/>
        </w:rPr>
      </w:pPr>
      <w:r w:rsidRPr="00520047">
        <w:rPr>
          <w:rFonts w:ascii="仿宋_GB2312" w:eastAsia="仿宋_GB2312" w:hAnsi="仿宋" w:hint="eastAsia"/>
          <w:color w:val="000000" w:themeColor="text1"/>
          <w:sz w:val="30"/>
          <w:szCs w:val="30"/>
        </w:rPr>
        <w:t>任务一、与</w:t>
      </w:r>
      <w:r w:rsidRPr="00520047">
        <w:rPr>
          <w:rFonts w:ascii="仿宋_GB2312" w:eastAsia="仿宋_GB2312" w:hAnsi="仿宋"/>
          <w:color w:val="000000" w:themeColor="text1"/>
          <w:sz w:val="30"/>
          <w:szCs w:val="30"/>
        </w:rPr>
        <w:t>智能汽车</w:t>
      </w:r>
      <w:r w:rsidRPr="00520047">
        <w:rPr>
          <w:rFonts w:ascii="仿宋_GB2312" w:eastAsia="仿宋_GB2312" w:hAnsi="仿宋" w:hint="eastAsia"/>
          <w:color w:val="000000" w:themeColor="text1"/>
          <w:sz w:val="30"/>
          <w:szCs w:val="30"/>
        </w:rPr>
        <w:t>的</w:t>
      </w:r>
      <w:r w:rsidRPr="00520047">
        <w:rPr>
          <w:rFonts w:ascii="仿宋_GB2312" w:eastAsia="仿宋_GB2312" w:hAnsi="仿宋"/>
          <w:color w:val="000000" w:themeColor="text1"/>
          <w:sz w:val="30"/>
          <w:szCs w:val="30"/>
        </w:rPr>
        <w:t>通讯连接</w:t>
      </w:r>
      <w:r w:rsidR="00572124" w:rsidRPr="00520047">
        <w:rPr>
          <w:rFonts w:ascii="仿宋_GB2312" w:eastAsia="仿宋_GB2312" w:hAnsi="仿宋" w:hint="eastAsia"/>
          <w:color w:val="000000" w:themeColor="text1"/>
          <w:sz w:val="30"/>
          <w:szCs w:val="30"/>
        </w:rPr>
        <w:t>（8分）</w:t>
      </w:r>
    </w:p>
    <w:p w:rsidR="00572124" w:rsidRPr="00520047" w:rsidRDefault="00774FC3" w:rsidP="00774FC3">
      <w:pPr>
        <w:spacing w:line="560" w:lineRule="exact"/>
        <w:ind w:firstLineChars="200" w:firstLine="600"/>
        <w:rPr>
          <w:rFonts w:ascii="仿宋_GB2312" w:eastAsia="仿宋_GB2312" w:hAnsi="仿宋"/>
          <w:color w:val="000000" w:themeColor="text1"/>
          <w:sz w:val="30"/>
          <w:szCs w:val="30"/>
        </w:rPr>
      </w:pPr>
      <w:r w:rsidRPr="00520047">
        <w:rPr>
          <w:rFonts w:ascii="仿宋_GB2312" w:eastAsia="仿宋_GB2312" w:hAnsi="仿宋"/>
          <w:color w:val="000000" w:themeColor="text1"/>
          <w:sz w:val="30"/>
          <w:szCs w:val="30"/>
        </w:rPr>
        <w:t>配置要求：</w:t>
      </w:r>
    </w:p>
    <w:p w:rsidR="00572124" w:rsidRPr="00520047" w:rsidRDefault="00774FC3" w:rsidP="008B1AD6">
      <w:pPr>
        <w:spacing w:line="560" w:lineRule="exact"/>
        <w:ind w:firstLine="480"/>
        <w:rPr>
          <w:rFonts w:ascii="仿宋_GB2312" w:eastAsia="仿宋_GB2312" w:hAnsi="仿宋"/>
          <w:color w:val="000000" w:themeColor="text1"/>
          <w:sz w:val="30"/>
          <w:szCs w:val="30"/>
        </w:rPr>
      </w:pPr>
      <w:r w:rsidRPr="00520047">
        <w:rPr>
          <w:rFonts w:ascii="仿宋_GB2312" w:eastAsia="仿宋_GB2312" w:hAnsi="仿宋" w:hint="eastAsia"/>
          <w:color w:val="000000" w:themeColor="text1"/>
          <w:sz w:val="30"/>
          <w:szCs w:val="30"/>
        </w:rPr>
        <w:t>1</w:t>
      </w:r>
      <w:r w:rsidR="00572124" w:rsidRPr="00520047">
        <w:rPr>
          <w:rFonts w:ascii="仿宋_GB2312" w:eastAsia="仿宋_GB2312" w:hAnsi="仿宋" w:hint="eastAsia"/>
          <w:color w:val="000000" w:themeColor="text1"/>
          <w:sz w:val="30"/>
          <w:szCs w:val="30"/>
        </w:rPr>
        <w:t>.</w:t>
      </w:r>
      <w:r w:rsidRPr="00520047">
        <w:rPr>
          <w:rFonts w:ascii="仿宋_GB2312" w:eastAsia="仿宋_GB2312" w:hAnsi="仿宋" w:hint="eastAsia"/>
          <w:color w:val="000000" w:themeColor="text1"/>
          <w:sz w:val="30"/>
          <w:szCs w:val="30"/>
        </w:rPr>
        <w:t>智能</w:t>
      </w:r>
      <w:r w:rsidRPr="00520047">
        <w:rPr>
          <w:rFonts w:ascii="仿宋_GB2312" w:eastAsia="仿宋_GB2312" w:hAnsi="仿宋"/>
          <w:color w:val="000000" w:themeColor="text1"/>
          <w:sz w:val="30"/>
          <w:szCs w:val="30"/>
        </w:rPr>
        <w:t>汽车实验</w:t>
      </w:r>
      <w:r w:rsidRPr="00520047">
        <w:rPr>
          <w:rFonts w:ascii="仿宋_GB2312" w:eastAsia="仿宋_GB2312" w:hAnsi="仿宋" w:hint="eastAsia"/>
          <w:color w:val="000000" w:themeColor="text1"/>
          <w:sz w:val="30"/>
          <w:szCs w:val="30"/>
        </w:rPr>
        <w:t>箱</w:t>
      </w:r>
      <w:r w:rsidRPr="00520047">
        <w:rPr>
          <w:rFonts w:ascii="仿宋_GB2312" w:eastAsia="仿宋_GB2312" w:hAnsi="仿宋"/>
          <w:color w:val="000000" w:themeColor="text1"/>
          <w:sz w:val="30"/>
          <w:szCs w:val="30"/>
        </w:rPr>
        <w:t>、智能汽车</w:t>
      </w:r>
      <w:r w:rsidRPr="00520047">
        <w:rPr>
          <w:rFonts w:ascii="仿宋_GB2312" w:eastAsia="仿宋_GB2312" w:hAnsi="仿宋" w:hint="eastAsia"/>
          <w:color w:val="000000" w:themeColor="text1"/>
          <w:sz w:val="30"/>
          <w:szCs w:val="30"/>
        </w:rPr>
        <w:t>；</w:t>
      </w:r>
    </w:p>
    <w:p w:rsidR="005A730E" w:rsidRPr="005A730E" w:rsidRDefault="00774FC3" w:rsidP="005A730E">
      <w:pPr>
        <w:spacing w:line="560" w:lineRule="exact"/>
        <w:ind w:firstLine="480"/>
        <w:rPr>
          <w:rFonts w:ascii="仿宋_GB2312" w:eastAsia="仿宋_GB2312" w:hAnsi="仿宋"/>
          <w:color w:val="ED7D31"/>
          <w:sz w:val="30"/>
          <w:szCs w:val="30"/>
        </w:rPr>
      </w:pPr>
      <w:r w:rsidRPr="00520047">
        <w:rPr>
          <w:rFonts w:ascii="仿宋_GB2312" w:eastAsia="仿宋_GB2312" w:hAnsi="仿宋" w:hint="eastAsia"/>
          <w:color w:val="000000" w:themeColor="text1"/>
          <w:sz w:val="30"/>
          <w:szCs w:val="30"/>
        </w:rPr>
        <w:t>功能</w:t>
      </w:r>
      <w:r w:rsidRPr="00520047">
        <w:rPr>
          <w:rFonts w:ascii="仿宋_GB2312" w:eastAsia="仿宋_GB2312" w:hAnsi="仿宋"/>
          <w:color w:val="000000" w:themeColor="text1"/>
          <w:sz w:val="30"/>
          <w:szCs w:val="30"/>
        </w:rPr>
        <w:t>实现：</w:t>
      </w:r>
      <w:r w:rsidR="005A730E" w:rsidRPr="00520047">
        <w:rPr>
          <w:rFonts w:ascii="仿宋_GB2312" w:eastAsia="仿宋_GB2312" w:hAnsi="仿宋" w:hint="eastAsia"/>
          <w:color w:val="000000" w:themeColor="text1"/>
          <w:sz w:val="30"/>
          <w:szCs w:val="30"/>
        </w:rPr>
        <w:t>把智能</w:t>
      </w:r>
      <w:r w:rsidR="005A730E" w:rsidRPr="00520047">
        <w:rPr>
          <w:rFonts w:ascii="仿宋_GB2312" w:eastAsia="仿宋_GB2312" w:hAnsi="仿宋"/>
          <w:color w:val="000000" w:themeColor="text1"/>
          <w:sz w:val="30"/>
          <w:szCs w:val="30"/>
        </w:rPr>
        <w:t>汽车实验箱和</w:t>
      </w:r>
      <w:r w:rsidR="005A730E" w:rsidRPr="00520047">
        <w:rPr>
          <w:rFonts w:ascii="仿宋_GB2312" w:eastAsia="仿宋_GB2312" w:hAnsi="仿宋" w:hint="eastAsia"/>
          <w:color w:val="000000" w:themeColor="text1"/>
          <w:sz w:val="30"/>
          <w:szCs w:val="30"/>
        </w:rPr>
        <w:t>智能</w:t>
      </w:r>
      <w:r w:rsidR="005A730E" w:rsidRPr="00520047">
        <w:rPr>
          <w:rFonts w:ascii="仿宋_GB2312" w:eastAsia="仿宋_GB2312" w:hAnsi="仿宋"/>
          <w:color w:val="000000" w:themeColor="text1"/>
          <w:sz w:val="30"/>
          <w:szCs w:val="30"/>
        </w:rPr>
        <w:t>汽车通过无线通讯方式完成连接，并能</w:t>
      </w:r>
      <w:r w:rsidR="005A730E" w:rsidRPr="00520047">
        <w:rPr>
          <w:rFonts w:ascii="仿宋_GB2312" w:eastAsia="仿宋_GB2312" w:hAnsi="仿宋" w:hint="eastAsia"/>
          <w:color w:val="000000" w:themeColor="text1"/>
          <w:sz w:val="30"/>
          <w:szCs w:val="30"/>
        </w:rPr>
        <w:t>够</w:t>
      </w:r>
      <w:r w:rsidR="005A730E" w:rsidRPr="00520047">
        <w:rPr>
          <w:rFonts w:ascii="仿宋_GB2312" w:eastAsia="仿宋_GB2312" w:hAnsi="仿宋"/>
          <w:color w:val="000000" w:themeColor="text1"/>
          <w:sz w:val="30"/>
          <w:szCs w:val="30"/>
        </w:rPr>
        <w:t>控制智能汽车完成不同的</w:t>
      </w:r>
      <w:r w:rsidR="005A730E" w:rsidRPr="00520047">
        <w:rPr>
          <w:rFonts w:ascii="仿宋_GB2312" w:eastAsia="仿宋_GB2312" w:hAnsi="仿宋" w:hint="eastAsia"/>
          <w:color w:val="000000" w:themeColor="text1"/>
          <w:sz w:val="30"/>
          <w:szCs w:val="30"/>
        </w:rPr>
        <w:t>功能</w:t>
      </w:r>
      <w:r w:rsidR="00B8608D">
        <w:rPr>
          <w:rFonts w:ascii="仿宋_GB2312" w:eastAsia="仿宋_GB2312" w:hAnsi="仿宋" w:hint="eastAsia"/>
          <w:color w:val="ED7D31"/>
          <w:sz w:val="30"/>
          <w:szCs w:val="30"/>
        </w:rPr>
        <w:t>。</w:t>
      </w:r>
    </w:p>
    <w:p w:rsidR="00572124" w:rsidRPr="000943CC" w:rsidRDefault="00572124" w:rsidP="008B1AD6">
      <w:pPr>
        <w:pStyle w:val="2"/>
        <w:spacing w:line="560" w:lineRule="exact"/>
        <w:ind w:firstLine="562"/>
        <w:rPr>
          <w:rFonts w:ascii="仿宋_GB2312" w:eastAsia="仿宋_GB2312" w:hAnsi="仿宋"/>
          <w:sz w:val="30"/>
          <w:szCs w:val="30"/>
        </w:rPr>
      </w:pPr>
      <w:r w:rsidRPr="000943CC">
        <w:rPr>
          <w:rFonts w:ascii="仿宋_GB2312" w:eastAsia="仿宋_GB2312" w:hAnsi="仿宋" w:hint="eastAsia"/>
          <w:sz w:val="30"/>
          <w:szCs w:val="30"/>
        </w:rPr>
        <w:t>任务二：红绿灯功能调试（12分）</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配置要求：</w:t>
      </w:r>
    </w:p>
    <w:p w:rsidR="00572124" w:rsidRPr="000943CC" w:rsidRDefault="00572124" w:rsidP="008B1AD6">
      <w:pPr>
        <w:numPr>
          <w:ilvl w:val="0"/>
          <w:numId w:val="3"/>
        </w:numPr>
        <w:spacing w:line="560" w:lineRule="exact"/>
        <w:rPr>
          <w:rFonts w:ascii="仿宋_GB2312" w:eastAsia="仿宋_GB2312" w:hAnsi="仿宋"/>
          <w:sz w:val="30"/>
          <w:szCs w:val="30"/>
        </w:rPr>
      </w:pPr>
      <w:r w:rsidRPr="000943CC">
        <w:rPr>
          <w:rFonts w:ascii="仿宋_GB2312" w:eastAsia="仿宋_GB2312" w:hAnsi="仿宋" w:hint="eastAsia"/>
          <w:sz w:val="30"/>
          <w:szCs w:val="30"/>
        </w:rPr>
        <w:t>笔记本电脑配置windows系统、</w:t>
      </w:r>
      <w:r w:rsidR="00774FC3" w:rsidRPr="00774FC3">
        <w:rPr>
          <w:rFonts w:ascii="仿宋_GB2312" w:eastAsia="仿宋_GB2312" w:hAnsi="仿宋" w:hint="eastAsia"/>
          <w:color w:val="000000" w:themeColor="text1"/>
          <w:sz w:val="30"/>
          <w:szCs w:val="30"/>
        </w:rPr>
        <w:t>STC</w:t>
      </w:r>
      <w:r w:rsidR="00774FC3" w:rsidRPr="00774FC3">
        <w:rPr>
          <w:rFonts w:ascii="仿宋_GB2312" w:eastAsia="仿宋_GB2312" w:hAnsi="仿宋"/>
          <w:color w:val="000000" w:themeColor="text1"/>
          <w:sz w:val="30"/>
          <w:szCs w:val="30"/>
        </w:rPr>
        <w:softHyphen/>
      </w:r>
      <w:r w:rsidR="00774FC3" w:rsidRPr="00774FC3">
        <w:rPr>
          <w:rFonts w:ascii="仿宋_GB2312" w:eastAsia="仿宋_GB2312" w:hAnsi="仿宋"/>
          <w:color w:val="000000" w:themeColor="text1"/>
          <w:sz w:val="30"/>
          <w:szCs w:val="30"/>
        </w:rPr>
        <w:softHyphen/>
        <w:t>_ISP_V483</w:t>
      </w:r>
      <w:r w:rsidR="00774FC3" w:rsidRPr="00774FC3">
        <w:rPr>
          <w:rFonts w:ascii="仿宋_GB2312" w:eastAsia="仿宋_GB2312" w:hAnsi="仿宋" w:hint="eastAsia"/>
          <w:color w:val="000000" w:themeColor="text1"/>
          <w:sz w:val="30"/>
          <w:szCs w:val="30"/>
        </w:rPr>
        <w:t>烧录软件</w:t>
      </w:r>
      <w:r w:rsidRPr="000943CC">
        <w:rPr>
          <w:rFonts w:ascii="仿宋_GB2312" w:eastAsia="仿宋_GB2312" w:hAnsi="仿宋" w:hint="eastAsia"/>
          <w:sz w:val="30"/>
          <w:szCs w:val="30"/>
        </w:rPr>
        <w:t>、红绿灯、控制模块；</w:t>
      </w:r>
    </w:p>
    <w:p w:rsidR="00572124" w:rsidRPr="000943CC" w:rsidRDefault="00572124" w:rsidP="008B1AD6">
      <w:pPr>
        <w:numPr>
          <w:ilvl w:val="0"/>
          <w:numId w:val="3"/>
        </w:numPr>
        <w:spacing w:line="560" w:lineRule="exact"/>
        <w:rPr>
          <w:rFonts w:ascii="仿宋_GB2312" w:eastAsia="仿宋_GB2312" w:hAnsi="仿宋"/>
          <w:sz w:val="30"/>
          <w:szCs w:val="30"/>
        </w:rPr>
      </w:pPr>
      <w:r w:rsidRPr="000943CC">
        <w:rPr>
          <w:rFonts w:ascii="仿宋_GB2312" w:eastAsia="仿宋_GB2312" w:hAnsi="仿宋" w:hint="eastAsia"/>
          <w:sz w:val="30"/>
          <w:szCs w:val="30"/>
        </w:rPr>
        <w:t>智能汽车实验箱；</w:t>
      </w:r>
    </w:p>
    <w:p w:rsidR="00572124" w:rsidRPr="000943CC" w:rsidRDefault="00572124" w:rsidP="008B1AD6">
      <w:pPr>
        <w:spacing w:line="560" w:lineRule="exact"/>
        <w:ind w:left="480"/>
        <w:rPr>
          <w:rFonts w:ascii="仿宋_GB2312" w:eastAsia="仿宋_GB2312" w:hAnsi="仿宋"/>
          <w:sz w:val="30"/>
          <w:szCs w:val="30"/>
        </w:rPr>
      </w:pPr>
      <w:r w:rsidRPr="000943CC">
        <w:rPr>
          <w:rFonts w:ascii="仿宋_GB2312" w:eastAsia="仿宋_GB2312" w:hAnsi="仿宋" w:hint="eastAsia"/>
          <w:sz w:val="30"/>
          <w:szCs w:val="30"/>
        </w:rPr>
        <w:t>功能实现：</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1.使用</w:t>
      </w:r>
      <w:r w:rsidR="004801BA" w:rsidRPr="00774FC3">
        <w:rPr>
          <w:rFonts w:ascii="仿宋_GB2312" w:eastAsia="仿宋_GB2312" w:hAnsi="仿宋" w:hint="eastAsia"/>
          <w:color w:val="000000" w:themeColor="text1"/>
          <w:sz w:val="30"/>
          <w:szCs w:val="30"/>
        </w:rPr>
        <w:t>STC</w:t>
      </w:r>
      <w:r w:rsidR="004801BA" w:rsidRPr="00774FC3">
        <w:rPr>
          <w:rFonts w:ascii="仿宋_GB2312" w:eastAsia="仿宋_GB2312" w:hAnsi="仿宋"/>
          <w:color w:val="000000" w:themeColor="text1"/>
          <w:sz w:val="30"/>
          <w:szCs w:val="30"/>
        </w:rPr>
        <w:softHyphen/>
      </w:r>
      <w:r w:rsidR="004801BA" w:rsidRPr="00774FC3">
        <w:rPr>
          <w:rFonts w:ascii="仿宋_GB2312" w:eastAsia="仿宋_GB2312" w:hAnsi="仿宋"/>
          <w:color w:val="000000" w:themeColor="text1"/>
          <w:sz w:val="30"/>
          <w:szCs w:val="30"/>
        </w:rPr>
        <w:softHyphen/>
        <w:t>_ISP_V483</w:t>
      </w:r>
      <w:r w:rsidR="004801BA" w:rsidRPr="00774FC3">
        <w:rPr>
          <w:rFonts w:ascii="仿宋_GB2312" w:eastAsia="仿宋_GB2312" w:hAnsi="仿宋" w:hint="eastAsia"/>
          <w:color w:val="000000" w:themeColor="text1"/>
          <w:sz w:val="30"/>
          <w:szCs w:val="30"/>
        </w:rPr>
        <w:t>烧录软件</w:t>
      </w:r>
      <w:r w:rsidR="004801BA">
        <w:rPr>
          <w:rFonts w:ascii="仿宋_GB2312" w:eastAsia="仿宋_GB2312" w:hAnsi="仿宋" w:hint="eastAsia"/>
          <w:sz w:val="30"/>
          <w:szCs w:val="30"/>
        </w:rPr>
        <w:t>把编写好</w:t>
      </w:r>
      <w:r w:rsidR="004801BA">
        <w:rPr>
          <w:rFonts w:ascii="仿宋_GB2312" w:eastAsia="仿宋_GB2312" w:hAnsi="仿宋"/>
          <w:sz w:val="30"/>
          <w:szCs w:val="30"/>
        </w:rPr>
        <w:t>的</w:t>
      </w:r>
      <w:r w:rsidRPr="000943CC">
        <w:rPr>
          <w:rFonts w:ascii="仿宋_GB2312" w:eastAsia="仿宋_GB2312" w:hAnsi="仿宋" w:hint="eastAsia"/>
          <w:sz w:val="30"/>
          <w:szCs w:val="30"/>
        </w:rPr>
        <w:t>程序控制红绿灯中的黄灯闪烁，间隔1秒；</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2.用智能汽车实验箱控制红绿灯的变化，智能汽车做出不同的动作；</w:t>
      </w:r>
    </w:p>
    <w:p w:rsidR="00572124" w:rsidRPr="000943CC" w:rsidRDefault="00572124" w:rsidP="008B1AD6">
      <w:pPr>
        <w:spacing w:line="560" w:lineRule="exact"/>
        <w:ind w:firstLine="562"/>
        <w:rPr>
          <w:rFonts w:ascii="仿宋_GB2312" w:eastAsia="仿宋_GB2312" w:hAnsi="仿宋"/>
          <w:b/>
          <w:sz w:val="30"/>
          <w:szCs w:val="30"/>
        </w:rPr>
      </w:pPr>
      <w:r w:rsidRPr="000943CC">
        <w:rPr>
          <w:rFonts w:ascii="仿宋_GB2312" w:eastAsia="仿宋_GB2312" w:hAnsi="仿宋" w:hint="eastAsia"/>
          <w:b/>
          <w:sz w:val="30"/>
          <w:szCs w:val="30"/>
        </w:rPr>
        <w:t>任务三：</w:t>
      </w:r>
      <w:r w:rsidR="002A4304">
        <w:rPr>
          <w:rFonts w:ascii="仿宋_GB2312" w:eastAsia="仿宋_GB2312" w:hAnsi="仿宋" w:hint="eastAsia"/>
          <w:b/>
          <w:sz w:val="30"/>
          <w:szCs w:val="30"/>
        </w:rPr>
        <w:t>拦车杆</w:t>
      </w:r>
      <w:r w:rsidRPr="000943CC">
        <w:rPr>
          <w:rFonts w:ascii="仿宋_GB2312" w:eastAsia="仿宋_GB2312" w:hAnsi="仿宋" w:hint="eastAsia"/>
          <w:b/>
          <w:sz w:val="30"/>
          <w:szCs w:val="30"/>
        </w:rPr>
        <w:t>程序烧录（10分）</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配置要求：</w:t>
      </w:r>
    </w:p>
    <w:p w:rsidR="00572124" w:rsidRPr="000943CC" w:rsidRDefault="00572124" w:rsidP="008B1AD6">
      <w:pPr>
        <w:numPr>
          <w:ilvl w:val="0"/>
          <w:numId w:val="4"/>
        </w:numPr>
        <w:spacing w:line="560" w:lineRule="exact"/>
        <w:rPr>
          <w:rFonts w:ascii="仿宋_GB2312" w:eastAsia="仿宋_GB2312" w:hAnsi="仿宋"/>
          <w:sz w:val="30"/>
          <w:szCs w:val="30"/>
        </w:rPr>
      </w:pPr>
      <w:r w:rsidRPr="000943CC">
        <w:rPr>
          <w:rFonts w:ascii="仿宋_GB2312" w:eastAsia="仿宋_GB2312" w:hAnsi="仿宋" w:hint="eastAsia"/>
          <w:sz w:val="30"/>
          <w:szCs w:val="30"/>
        </w:rPr>
        <w:t>笔记本电脑配置windows系统、</w:t>
      </w:r>
      <w:r w:rsidR="00C71328" w:rsidRPr="00774FC3">
        <w:rPr>
          <w:rFonts w:ascii="仿宋_GB2312" w:eastAsia="仿宋_GB2312" w:hAnsi="仿宋" w:hint="eastAsia"/>
          <w:color w:val="000000" w:themeColor="text1"/>
          <w:sz w:val="30"/>
          <w:szCs w:val="30"/>
        </w:rPr>
        <w:t>STC</w:t>
      </w:r>
      <w:r w:rsidR="00C71328" w:rsidRPr="00774FC3">
        <w:rPr>
          <w:rFonts w:ascii="仿宋_GB2312" w:eastAsia="仿宋_GB2312" w:hAnsi="仿宋"/>
          <w:color w:val="000000" w:themeColor="text1"/>
          <w:sz w:val="30"/>
          <w:szCs w:val="30"/>
        </w:rPr>
        <w:softHyphen/>
      </w:r>
      <w:r w:rsidR="00C71328" w:rsidRPr="00774FC3">
        <w:rPr>
          <w:rFonts w:ascii="仿宋_GB2312" w:eastAsia="仿宋_GB2312" w:hAnsi="仿宋"/>
          <w:color w:val="000000" w:themeColor="text1"/>
          <w:sz w:val="30"/>
          <w:szCs w:val="30"/>
        </w:rPr>
        <w:softHyphen/>
        <w:t>_ISP_V483</w:t>
      </w:r>
      <w:r w:rsidRPr="000943CC">
        <w:rPr>
          <w:rFonts w:ascii="仿宋_GB2312" w:eastAsia="仿宋_GB2312" w:hAnsi="仿宋" w:hint="eastAsia"/>
          <w:sz w:val="30"/>
          <w:szCs w:val="30"/>
        </w:rPr>
        <w:t>程序烧录软件、</w:t>
      </w:r>
      <w:r w:rsidR="002A4304">
        <w:rPr>
          <w:rFonts w:ascii="仿宋_GB2312" w:eastAsia="仿宋_GB2312" w:hAnsi="仿宋" w:hint="eastAsia"/>
          <w:sz w:val="30"/>
          <w:szCs w:val="30"/>
        </w:rPr>
        <w:t>拦车杆</w:t>
      </w:r>
      <w:r w:rsidRPr="000943CC">
        <w:rPr>
          <w:rFonts w:ascii="仿宋_GB2312" w:eastAsia="仿宋_GB2312" w:hAnsi="仿宋" w:hint="eastAsia"/>
          <w:sz w:val="30"/>
          <w:szCs w:val="30"/>
        </w:rPr>
        <w:t>、控制板</w:t>
      </w:r>
    </w:p>
    <w:p w:rsidR="00572124" w:rsidRPr="000943CC" w:rsidRDefault="00572124" w:rsidP="008B1AD6">
      <w:pPr>
        <w:numPr>
          <w:ilvl w:val="0"/>
          <w:numId w:val="4"/>
        </w:numPr>
        <w:spacing w:line="560" w:lineRule="exact"/>
        <w:rPr>
          <w:rFonts w:ascii="仿宋_GB2312" w:eastAsia="仿宋_GB2312" w:hAnsi="仿宋"/>
          <w:sz w:val="30"/>
          <w:szCs w:val="30"/>
        </w:rPr>
      </w:pPr>
      <w:r w:rsidRPr="000943CC">
        <w:rPr>
          <w:rFonts w:ascii="仿宋_GB2312" w:eastAsia="仿宋_GB2312" w:hAnsi="仿宋" w:hint="eastAsia"/>
          <w:sz w:val="30"/>
          <w:szCs w:val="30"/>
        </w:rPr>
        <w:t>智能汽车实验箱</w:t>
      </w:r>
    </w:p>
    <w:p w:rsidR="00572124" w:rsidRPr="000943CC" w:rsidRDefault="00572124" w:rsidP="008B1AD6">
      <w:pPr>
        <w:spacing w:line="560" w:lineRule="exact"/>
        <w:ind w:left="560"/>
        <w:rPr>
          <w:rFonts w:ascii="仿宋_GB2312" w:eastAsia="仿宋_GB2312" w:hAnsi="仿宋"/>
          <w:sz w:val="30"/>
          <w:szCs w:val="30"/>
        </w:rPr>
      </w:pPr>
      <w:r w:rsidRPr="000943CC">
        <w:rPr>
          <w:rFonts w:ascii="仿宋_GB2312" w:eastAsia="仿宋_GB2312" w:hAnsi="仿宋" w:hint="eastAsia"/>
          <w:sz w:val="30"/>
          <w:szCs w:val="30"/>
        </w:rPr>
        <w:t>功能实现：</w:t>
      </w:r>
    </w:p>
    <w:p w:rsidR="00572124" w:rsidRPr="000943CC" w:rsidRDefault="00572124" w:rsidP="008B1AD6">
      <w:pPr>
        <w:numPr>
          <w:ilvl w:val="0"/>
          <w:numId w:val="5"/>
        </w:numPr>
        <w:spacing w:line="560" w:lineRule="exact"/>
        <w:rPr>
          <w:rFonts w:ascii="仿宋_GB2312" w:eastAsia="仿宋_GB2312" w:hAnsi="仿宋"/>
          <w:sz w:val="30"/>
          <w:szCs w:val="30"/>
        </w:rPr>
      </w:pPr>
      <w:r w:rsidRPr="000943CC">
        <w:rPr>
          <w:rFonts w:ascii="仿宋_GB2312" w:eastAsia="仿宋_GB2312" w:hAnsi="仿宋" w:hint="eastAsia"/>
          <w:sz w:val="30"/>
          <w:szCs w:val="30"/>
        </w:rPr>
        <w:lastRenderedPageBreak/>
        <w:t>把编制好的控制</w:t>
      </w:r>
      <w:r w:rsidR="002A4304">
        <w:rPr>
          <w:rFonts w:ascii="仿宋_GB2312" w:eastAsia="仿宋_GB2312" w:hAnsi="仿宋" w:hint="eastAsia"/>
          <w:sz w:val="30"/>
          <w:szCs w:val="30"/>
        </w:rPr>
        <w:t>拦车杆</w:t>
      </w:r>
      <w:r w:rsidRPr="000943CC">
        <w:rPr>
          <w:rFonts w:ascii="仿宋_GB2312" w:eastAsia="仿宋_GB2312" w:hAnsi="仿宋" w:hint="eastAsia"/>
          <w:sz w:val="30"/>
          <w:szCs w:val="30"/>
        </w:rPr>
        <w:t>程序烧录到控制板内</w:t>
      </w:r>
      <w:r w:rsidR="00A331EE">
        <w:rPr>
          <w:rFonts w:ascii="仿宋_GB2312" w:eastAsia="仿宋_GB2312" w:hAnsi="仿宋" w:hint="eastAsia"/>
          <w:sz w:val="30"/>
          <w:szCs w:val="30"/>
        </w:rPr>
        <w:t>；</w:t>
      </w:r>
    </w:p>
    <w:p w:rsidR="00572124" w:rsidRPr="000943CC" w:rsidRDefault="00572124" w:rsidP="008B1AD6">
      <w:pPr>
        <w:numPr>
          <w:ilvl w:val="0"/>
          <w:numId w:val="5"/>
        </w:numPr>
        <w:spacing w:line="560" w:lineRule="exact"/>
        <w:rPr>
          <w:rFonts w:ascii="仿宋_GB2312" w:eastAsia="仿宋_GB2312" w:hAnsi="仿宋"/>
          <w:sz w:val="30"/>
          <w:szCs w:val="30"/>
        </w:rPr>
      </w:pPr>
      <w:r w:rsidRPr="000943CC">
        <w:rPr>
          <w:rFonts w:ascii="仿宋_GB2312" w:eastAsia="仿宋_GB2312" w:hAnsi="仿宋" w:hint="eastAsia"/>
          <w:sz w:val="30"/>
          <w:szCs w:val="30"/>
        </w:rPr>
        <w:t>完成智能汽车实验箱和</w:t>
      </w:r>
      <w:r w:rsidR="002A4304">
        <w:rPr>
          <w:rFonts w:ascii="仿宋_GB2312" w:eastAsia="仿宋_GB2312" w:hAnsi="仿宋" w:hint="eastAsia"/>
          <w:sz w:val="30"/>
          <w:szCs w:val="30"/>
        </w:rPr>
        <w:t>拦车杆</w:t>
      </w:r>
      <w:r w:rsidRPr="000943CC">
        <w:rPr>
          <w:rFonts w:ascii="仿宋_GB2312" w:eastAsia="仿宋_GB2312" w:hAnsi="仿宋" w:hint="eastAsia"/>
          <w:sz w:val="30"/>
          <w:szCs w:val="30"/>
        </w:rPr>
        <w:t>的通讯连接，并用实验箱控制</w:t>
      </w:r>
      <w:r w:rsidR="002A4304">
        <w:rPr>
          <w:rFonts w:ascii="仿宋_GB2312" w:eastAsia="仿宋_GB2312" w:hAnsi="仿宋" w:hint="eastAsia"/>
          <w:sz w:val="30"/>
          <w:szCs w:val="30"/>
        </w:rPr>
        <w:t>拦车杆</w:t>
      </w:r>
      <w:r w:rsidRPr="000943CC">
        <w:rPr>
          <w:rFonts w:ascii="仿宋_GB2312" w:eastAsia="仿宋_GB2312" w:hAnsi="仿宋" w:hint="eastAsia"/>
          <w:sz w:val="30"/>
          <w:szCs w:val="30"/>
        </w:rPr>
        <w:t>的抬起、降落。</w:t>
      </w:r>
    </w:p>
    <w:p w:rsidR="00572124" w:rsidRPr="000943CC" w:rsidRDefault="00572124" w:rsidP="008B1AD6">
      <w:pPr>
        <w:pStyle w:val="1"/>
        <w:spacing w:line="560" w:lineRule="exact"/>
        <w:rPr>
          <w:rFonts w:ascii="仿宋_GB2312" w:eastAsia="仿宋_GB2312" w:hAnsi="仿宋"/>
          <w:sz w:val="36"/>
          <w:szCs w:val="36"/>
        </w:rPr>
      </w:pPr>
      <w:r w:rsidRPr="000943CC">
        <w:rPr>
          <w:rFonts w:ascii="仿宋_GB2312" w:eastAsia="仿宋_GB2312" w:hAnsi="仿宋" w:hint="eastAsia"/>
          <w:sz w:val="36"/>
          <w:szCs w:val="36"/>
        </w:rPr>
        <w:t>模块C：智能汽车技术功能展示（60分）</w:t>
      </w:r>
    </w:p>
    <w:p w:rsidR="00270337" w:rsidRDefault="00270337" w:rsidP="00270337">
      <w:pPr>
        <w:rPr>
          <w:rFonts w:ascii="仿宋_GB2312" w:eastAsia="仿宋_GB2312"/>
          <w:b/>
          <w:sz w:val="30"/>
          <w:szCs w:val="30"/>
        </w:rPr>
      </w:pPr>
      <w:r w:rsidRPr="008974F1">
        <w:rPr>
          <w:rFonts w:ascii="仿宋_GB2312" w:eastAsia="仿宋_GB2312" w:hint="eastAsia"/>
          <w:b/>
          <w:sz w:val="30"/>
          <w:szCs w:val="30"/>
        </w:rPr>
        <w:t>模块C具体任务：</w:t>
      </w:r>
    </w:p>
    <w:p w:rsidR="00831A8F" w:rsidRPr="008974F1" w:rsidRDefault="00831A8F" w:rsidP="00270337">
      <w:pPr>
        <w:rPr>
          <w:rFonts w:ascii="仿宋_GB2312" w:eastAsia="仿宋_GB2312"/>
          <w:b/>
          <w:sz w:val="30"/>
          <w:szCs w:val="30"/>
        </w:rPr>
      </w:pPr>
    </w:p>
    <w:tbl>
      <w:tblPr>
        <w:tblStyle w:val="aa"/>
        <w:tblW w:w="8190" w:type="dxa"/>
        <w:jc w:val="center"/>
        <w:tblLook w:val="04A0"/>
      </w:tblPr>
      <w:tblGrid>
        <w:gridCol w:w="1502"/>
        <w:gridCol w:w="2152"/>
        <w:gridCol w:w="2220"/>
        <w:gridCol w:w="2316"/>
      </w:tblGrid>
      <w:tr w:rsidR="00A717A3" w:rsidRPr="00831A8F" w:rsidTr="00D75048">
        <w:trPr>
          <w:jc w:val="center"/>
        </w:trPr>
        <w:tc>
          <w:tcPr>
            <w:tcW w:w="1502" w:type="dxa"/>
            <w:vAlign w:val="center"/>
          </w:tcPr>
          <w:p w:rsidR="00A539D3" w:rsidRPr="00831A8F" w:rsidRDefault="00A717A3" w:rsidP="00A717A3">
            <w:pPr>
              <w:jc w:val="center"/>
              <w:rPr>
                <w:rFonts w:asciiTheme="minorEastAsia" w:eastAsiaTheme="minorEastAsia" w:hAnsiTheme="minorEastAsia"/>
                <w:b/>
                <w:sz w:val="24"/>
              </w:rPr>
            </w:pPr>
            <w:r w:rsidRPr="00831A8F">
              <w:rPr>
                <w:rFonts w:asciiTheme="minorEastAsia" w:eastAsiaTheme="minorEastAsia" w:hAnsiTheme="minorEastAsia" w:hint="eastAsia"/>
                <w:b/>
                <w:sz w:val="24"/>
              </w:rPr>
              <w:t>任务一</w:t>
            </w:r>
          </w:p>
          <w:p w:rsidR="00A717A3" w:rsidRPr="00831A8F" w:rsidRDefault="00270337" w:rsidP="00A717A3">
            <w:pPr>
              <w:jc w:val="center"/>
              <w:rPr>
                <w:rFonts w:asciiTheme="minorEastAsia" w:eastAsiaTheme="minorEastAsia" w:hAnsiTheme="minorEastAsia"/>
                <w:b/>
                <w:sz w:val="24"/>
              </w:rPr>
            </w:pPr>
            <w:r w:rsidRPr="00831A8F">
              <w:rPr>
                <w:rFonts w:asciiTheme="minorEastAsia" w:eastAsiaTheme="minorEastAsia" w:hAnsiTheme="minorEastAsia" w:hint="eastAsia"/>
                <w:b/>
                <w:sz w:val="24"/>
              </w:rPr>
              <w:t>（30分）</w:t>
            </w:r>
          </w:p>
        </w:tc>
        <w:tc>
          <w:tcPr>
            <w:tcW w:w="2152" w:type="dxa"/>
            <w:vAlign w:val="center"/>
          </w:tcPr>
          <w:p w:rsidR="00A539D3" w:rsidRPr="00831A8F" w:rsidRDefault="00A717A3" w:rsidP="00A717A3">
            <w:pPr>
              <w:jc w:val="center"/>
              <w:rPr>
                <w:rFonts w:asciiTheme="minorEastAsia" w:eastAsiaTheme="minorEastAsia" w:hAnsiTheme="minorEastAsia"/>
                <w:b/>
                <w:sz w:val="24"/>
              </w:rPr>
            </w:pPr>
            <w:r w:rsidRPr="00831A8F">
              <w:rPr>
                <w:rFonts w:asciiTheme="minorEastAsia" w:eastAsiaTheme="minorEastAsia" w:hAnsiTheme="minorEastAsia" w:hint="eastAsia"/>
                <w:b/>
                <w:sz w:val="24"/>
              </w:rPr>
              <w:t>任务二</w:t>
            </w:r>
          </w:p>
          <w:p w:rsidR="00A717A3" w:rsidRPr="00831A8F" w:rsidRDefault="00270337" w:rsidP="00A717A3">
            <w:pPr>
              <w:jc w:val="center"/>
              <w:rPr>
                <w:rFonts w:asciiTheme="minorEastAsia" w:eastAsiaTheme="minorEastAsia" w:hAnsiTheme="minorEastAsia"/>
                <w:b/>
                <w:sz w:val="24"/>
              </w:rPr>
            </w:pPr>
            <w:r w:rsidRPr="00831A8F">
              <w:rPr>
                <w:rFonts w:asciiTheme="minorEastAsia" w:eastAsiaTheme="minorEastAsia" w:hAnsiTheme="minorEastAsia" w:hint="eastAsia"/>
                <w:b/>
                <w:sz w:val="24"/>
              </w:rPr>
              <w:t>（</w:t>
            </w:r>
            <w:r w:rsidR="004977DD" w:rsidRPr="00831A8F">
              <w:rPr>
                <w:rFonts w:asciiTheme="minorEastAsia" w:eastAsiaTheme="minorEastAsia" w:hAnsiTheme="minorEastAsia" w:hint="eastAsia"/>
                <w:b/>
                <w:sz w:val="24"/>
              </w:rPr>
              <w:t>10</w:t>
            </w:r>
            <w:r w:rsidRPr="00831A8F">
              <w:rPr>
                <w:rFonts w:asciiTheme="minorEastAsia" w:eastAsiaTheme="minorEastAsia" w:hAnsiTheme="minorEastAsia" w:hint="eastAsia"/>
                <w:b/>
                <w:sz w:val="24"/>
              </w:rPr>
              <w:t>分）</w:t>
            </w:r>
          </w:p>
        </w:tc>
        <w:tc>
          <w:tcPr>
            <w:tcW w:w="2220" w:type="dxa"/>
            <w:vAlign w:val="center"/>
          </w:tcPr>
          <w:p w:rsidR="00A539D3" w:rsidRPr="00831A8F" w:rsidRDefault="00A717A3" w:rsidP="00A717A3">
            <w:pPr>
              <w:jc w:val="center"/>
              <w:rPr>
                <w:rFonts w:asciiTheme="minorEastAsia" w:eastAsiaTheme="minorEastAsia" w:hAnsiTheme="minorEastAsia"/>
                <w:b/>
                <w:sz w:val="24"/>
              </w:rPr>
            </w:pPr>
            <w:r w:rsidRPr="00831A8F">
              <w:rPr>
                <w:rFonts w:asciiTheme="minorEastAsia" w:eastAsiaTheme="minorEastAsia" w:hAnsiTheme="minorEastAsia" w:hint="eastAsia"/>
                <w:b/>
                <w:sz w:val="24"/>
              </w:rPr>
              <w:t>任务三</w:t>
            </w:r>
          </w:p>
          <w:p w:rsidR="00A717A3" w:rsidRPr="00831A8F" w:rsidRDefault="00270337" w:rsidP="00A717A3">
            <w:pPr>
              <w:jc w:val="center"/>
              <w:rPr>
                <w:rFonts w:asciiTheme="minorEastAsia" w:eastAsiaTheme="minorEastAsia" w:hAnsiTheme="minorEastAsia"/>
                <w:b/>
                <w:sz w:val="24"/>
              </w:rPr>
            </w:pPr>
            <w:r w:rsidRPr="00831A8F">
              <w:rPr>
                <w:rFonts w:asciiTheme="minorEastAsia" w:eastAsiaTheme="minorEastAsia" w:hAnsiTheme="minorEastAsia" w:hint="eastAsia"/>
                <w:b/>
                <w:sz w:val="24"/>
              </w:rPr>
              <w:t>（</w:t>
            </w:r>
            <w:r w:rsidR="004977DD" w:rsidRPr="00831A8F">
              <w:rPr>
                <w:rFonts w:asciiTheme="minorEastAsia" w:eastAsiaTheme="minorEastAsia" w:hAnsiTheme="minorEastAsia" w:hint="eastAsia"/>
                <w:b/>
                <w:sz w:val="24"/>
              </w:rPr>
              <w:t>10</w:t>
            </w:r>
            <w:r w:rsidRPr="00831A8F">
              <w:rPr>
                <w:rFonts w:asciiTheme="minorEastAsia" w:eastAsiaTheme="minorEastAsia" w:hAnsiTheme="minorEastAsia" w:hint="eastAsia"/>
                <w:b/>
                <w:sz w:val="24"/>
              </w:rPr>
              <w:t>分）</w:t>
            </w:r>
          </w:p>
        </w:tc>
        <w:tc>
          <w:tcPr>
            <w:tcW w:w="2316" w:type="dxa"/>
            <w:vAlign w:val="center"/>
          </w:tcPr>
          <w:p w:rsidR="00A539D3" w:rsidRPr="00831A8F" w:rsidRDefault="00A717A3" w:rsidP="00A717A3">
            <w:pPr>
              <w:jc w:val="center"/>
              <w:rPr>
                <w:rFonts w:asciiTheme="minorEastAsia" w:eastAsiaTheme="minorEastAsia" w:hAnsiTheme="minorEastAsia"/>
                <w:b/>
                <w:sz w:val="24"/>
              </w:rPr>
            </w:pPr>
            <w:r w:rsidRPr="00831A8F">
              <w:rPr>
                <w:rFonts w:asciiTheme="minorEastAsia" w:eastAsiaTheme="minorEastAsia" w:hAnsiTheme="minorEastAsia" w:hint="eastAsia"/>
                <w:b/>
                <w:sz w:val="24"/>
              </w:rPr>
              <w:t>任务四</w:t>
            </w:r>
          </w:p>
          <w:p w:rsidR="00A717A3" w:rsidRPr="00831A8F" w:rsidRDefault="00270337" w:rsidP="00A717A3">
            <w:pPr>
              <w:jc w:val="center"/>
              <w:rPr>
                <w:rFonts w:asciiTheme="minorEastAsia" w:eastAsiaTheme="minorEastAsia" w:hAnsiTheme="minorEastAsia"/>
                <w:b/>
                <w:sz w:val="24"/>
              </w:rPr>
            </w:pPr>
            <w:r w:rsidRPr="00831A8F">
              <w:rPr>
                <w:rFonts w:asciiTheme="minorEastAsia" w:eastAsiaTheme="minorEastAsia" w:hAnsiTheme="minorEastAsia" w:hint="eastAsia"/>
                <w:b/>
                <w:sz w:val="24"/>
              </w:rPr>
              <w:t>（10分）</w:t>
            </w:r>
          </w:p>
        </w:tc>
      </w:tr>
      <w:tr w:rsidR="008974F1" w:rsidRPr="00831A8F" w:rsidTr="00D75048">
        <w:trPr>
          <w:jc w:val="center"/>
        </w:trPr>
        <w:tc>
          <w:tcPr>
            <w:tcW w:w="1502" w:type="dxa"/>
            <w:vAlign w:val="center"/>
          </w:tcPr>
          <w:p w:rsidR="008974F1" w:rsidRPr="00831A8F" w:rsidRDefault="008974F1" w:rsidP="00A717A3">
            <w:pPr>
              <w:jc w:val="center"/>
              <w:rPr>
                <w:rFonts w:asciiTheme="minorEastAsia" w:eastAsiaTheme="minorEastAsia" w:hAnsiTheme="minorEastAsia"/>
                <w:sz w:val="24"/>
              </w:rPr>
            </w:pPr>
            <w:r w:rsidRPr="00831A8F">
              <w:rPr>
                <w:rFonts w:asciiTheme="minorEastAsia" w:eastAsiaTheme="minorEastAsia" w:hAnsiTheme="minorEastAsia" w:hint="eastAsia"/>
                <w:sz w:val="24"/>
              </w:rPr>
              <w:t>项目一</w:t>
            </w:r>
          </w:p>
        </w:tc>
        <w:tc>
          <w:tcPr>
            <w:tcW w:w="2152" w:type="dxa"/>
            <w:vAlign w:val="center"/>
          </w:tcPr>
          <w:p w:rsidR="008974F1" w:rsidRPr="00831A8F" w:rsidRDefault="008974F1" w:rsidP="00A717A3">
            <w:pPr>
              <w:jc w:val="center"/>
              <w:rPr>
                <w:rFonts w:asciiTheme="minorEastAsia" w:eastAsiaTheme="minorEastAsia" w:hAnsiTheme="minorEastAsia"/>
                <w:sz w:val="24"/>
              </w:rPr>
            </w:pPr>
            <w:r w:rsidRPr="00831A8F">
              <w:rPr>
                <w:rFonts w:asciiTheme="minorEastAsia" w:eastAsiaTheme="minorEastAsia" w:hAnsiTheme="minorEastAsia" w:hint="eastAsia"/>
                <w:sz w:val="24"/>
              </w:rPr>
              <w:t>项目一</w:t>
            </w:r>
          </w:p>
        </w:tc>
        <w:tc>
          <w:tcPr>
            <w:tcW w:w="2220" w:type="dxa"/>
            <w:vMerge w:val="restart"/>
            <w:vAlign w:val="center"/>
          </w:tcPr>
          <w:p w:rsidR="008974F1" w:rsidRPr="00831A8F" w:rsidRDefault="008974F1" w:rsidP="00A717A3">
            <w:pPr>
              <w:jc w:val="center"/>
              <w:rPr>
                <w:rFonts w:asciiTheme="minorEastAsia" w:eastAsiaTheme="minorEastAsia" w:hAnsiTheme="minorEastAsia"/>
                <w:sz w:val="24"/>
              </w:rPr>
            </w:pPr>
            <w:r w:rsidRPr="00831A8F">
              <w:rPr>
                <w:rFonts w:asciiTheme="minorEastAsia" w:eastAsiaTheme="minorEastAsia" w:hAnsiTheme="minorEastAsia" w:hint="eastAsia"/>
                <w:sz w:val="24"/>
              </w:rPr>
              <w:t>共一个</w:t>
            </w:r>
            <w:r w:rsidRPr="00831A8F">
              <w:rPr>
                <w:rFonts w:asciiTheme="minorEastAsia" w:eastAsiaTheme="minorEastAsia" w:hAnsiTheme="minorEastAsia"/>
                <w:sz w:val="24"/>
              </w:rPr>
              <w:t>项目</w:t>
            </w:r>
          </w:p>
        </w:tc>
        <w:tc>
          <w:tcPr>
            <w:tcW w:w="2316" w:type="dxa"/>
            <w:vMerge w:val="restart"/>
            <w:vAlign w:val="center"/>
          </w:tcPr>
          <w:p w:rsidR="008974F1" w:rsidRPr="00831A8F" w:rsidRDefault="008974F1" w:rsidP="00A717A3">
            <w:pPr>
              <w:jc w:val="center"/>
              <w:rPr>
                <w:rFonts w:asciiTheme="minorEastAsia" w:eastAsiaTheme="minorEastAsia" w:hAnsiTheme="minorEastAsia"/>
                <w:sz w:val="24"/>
              </w:rPr>
            </w:pPr>
            <w:r w:rsidRPr="00831A8F">
              <w:rPr>
                <w:rFonts w:asciiTheme="minorEastAsia" w:eastAsiaTheme="minorEastAsia" w:hAnsiTheme="minorEastAsia" w:hint="eastAsia"/>
                <w:sz w:val="24"/>
              </w:rPr>
              <w:t>共一个项目</w:t>
            </w:r>
          </w:p>
        </w:tc>
      </w:tr>
      <w:tr w:rsidR="008974F1" w:rsidRPr="00831A8F" w:rsidTr="00D75048">
        <w:trPr>
          <w:jc w:val="center"/>
        </w:trPr>
        <w:tc>
          <w:tcPr>
            <w:tcW w:w="1502" w:type="dxa"/>
            <w:vAlign w:val="center"/>
          </w:tcPr>
          <w:p w:rsidR="008974F1" w:rsidRPr="00831A8F" w:rsidRDefault="008974F1" w:rsidP="00A717A3">
            <w:pPr>
              <w:jc w:val="center"/>
              <w:rPr>
                <w:rFonts w:asciiTheme="minorEastAsia" w:eastAsiaTheme="minorEastAsia" w:hAnsiTheme="minorEastAsia"/>
                <w:sz w:val="24"/>
              </w:rPr>
            </w:pPr>
            <w:r w:rsidRPr="00831A8F">
              <w:rPr>
                <w:rFonts w:asciiTheme="minorEastAsia" w:eastAsiaTheme="minorEastAsia" w:hAnsiTheme="minorEastAsia" w:hint="eastAsia"/>
                <w:sz w:val="24"/>
              </w:rPr>
              <w:t>项目二</w:t>
            </w:r>
          </w:p>
        </w:tc>
        <w:tc>
          <w:tcPr>
            <w:tcW w:w="2152" w:type="dxa"/>
            <w:vAlign w:val="center"/>
          </w:tcPr>
          <w:p w:rsidR="008974F1" w:rsidRPr="00831A8F" w:rsidRDefault="008974F1" w:rsidP="00A717A3">
            <w:pPr>
              <w:jc w:val="center"/>
              <w:rPr>
                <w:rFonts w:asciiTheme="minorEastAsia" w:eastAsiaTheme="minorEastAsia" w:hAnsiTheme="minorEastAsia"/>
                <w:sz w:val="24"/>
              </w:rPr>
            </w:pPr>
            <w:r w:rsidRPr="00831A8F">
              <w:rPr>
                <w:rFonts w:asciiTheme="minorEastAsia" w:eastAsiaTheme="minorEastAsia" w:hAnsiTheme="minorEastAsia" w:hint="eastAsia"/>
                <w:sz w:val="24"/>
              </w:rPr>
              <w:t>项目二</w:t>
            </w:r>
          </w:p>
        </w:tc>
        <w:tc>
          <w:tcPr>
            <w:tcW w:w="2220" w:type="dxa"/>
            <w:vMerge/>
            <w:vAlign w:val="center"/>
          </w:tcPr>
          <w:p w:rsidR="008974F1" w:rsidRPr="00831A8F" w:rsidRDefault="008974F1" w:rsidP="00A717A3">
            <w:pPr>
              <w:jc w:val="center"/>
              <w:rPr>
                <w:rFonts w:asciiTheme="minorEastAsia" w:eastAsiaTheme="minorEastAsia" w:hAnsiTheme="minorEastAsia"/>
                <w:sz w:val="24"/>
              </w:rPr>
            </w:pPr>
          </w:p>
        </w:tc>
        <w:tc>
          <w:tcPr>
            <w:tcW w:w="2316" w:type="dxa"/>
            <w:vMerge/>
            <w:vAlign w:val="center"/>
          </w:tcPr>
          <w:p w:rsidR="008974F1" w:rsidRPr="00831A8F" w:rsidRDefault="008974F1" w:rsidP="00A717A3">
            <w:pPr>
              <w:jc w:val="center"/>
              <w:rPr>
                <w:rFonts w:asciiTheme="minorEastAsia" w:eastAsiaTheme="minorEastAsia" w:hAnsiTheme="minorEastAsia"/>
                <w:sz w:val="24"/>
              </w:rPr>
            </w:pPr>
          </w:p>
        </w:tc>
      </w:tr>
    </w:tbl>
    <w:p w:rsidR="00572124" w:rsidRPr="000943CC" w:rsidRDefault="00572124" w:rsidP="008B1AD6">
      <w:pPr>
        <w:pStyle w:val="1"/>
        <w:spacing w:line="560" w:lineRule="exact"/>
        <w:rPr>
          <w:rFonts w:ascii="仿宋_GB2312" w:eastAsia="仿宋_GB2312" w:hAnsi="仿宋"/>
          <w:sz w:val="30"/>
          <w:szCs w:val="30"/>
        </w:rPr>
      </w:pPr>
      <w:r w:rsidRPr="000943CC">
        <w:rPr>
          <w:rFonts w:ascii="仿宋_GB2312" w:eastAsia="仿宋_GB2312" w:hAnsi="仿宋" w:hint="eastAsia"/>
          <w:sz w:val="30"/>
          <w:szCs w:val="30"/>
        </w:rPr>
        <w:t>任务一：智能汽车车身装配（30分）</w:t>
      </w:r>
    </w:p>
    <w:p w:rsidR="00572124" w:rsidRDefault="00A717A3" w:rsidP="008B1AD6">
      <w:pPr>
        <w:spacing w:line="560" w:lineRule="exact"/>
        <w:rPr>
          <w:rFonts w:ascii="仿宋_GB2312" w:eastAsia="仿宋_GB2312" w:hAnsi="仿宋"/>
          <w:b/>
          <w:bCs/>
          <w:sz w:val="30"/>
          <w:szCs w:val="30"/>
        </w:rPr>
      </w:pPr>
      <w:r w:rsidRPr="000943CC">
        <w:rPr>
          <w:rFonts w:ascii="仿宋_GB2312" w:eastAsia="仿宋_GB2312" w:hAnsi="仿宋" w:hint="eastAsia"/>
          <w:b/>
          <w:bCs/>
          <w:sz w:val="30"/>
          <w:szCs w:val="30"/>
        </w:rPr>
        <w:t>项目一、</w:t>
      </w:r>
      <w:r w:rsidR="00572124" w:rsidRPr="000943CC">
        <w:rPr>
          <w:rFonts w:ascii="仿宋_GB2312" w:eastAsia="仿宋_GB2312" w:hAnsi="仿宋" w:hint="eastAsia"/>
          <w:b/>
          <w:bCs/>
          <w:sz w:val="30"/>
          <w:szCs w:val="30"/>
        </w:rPr>
        <w:t xml:space="preserve"> 汽车车身零部件装配（20分）</w:t>
      </w:r>
    </w:p>
    <w:p w:rsidR="002A4304" w:rsidRPr="000943CC" w:rsidRDefault="002A4304" w:rsidP="008B1AD6">
      <w:pPr>
        <w:spacing w:line="560" w:lineRule="exact"/>
        <w:rPr>
          <w:rFonts w:ascii="仿宋_GB2312" w:eastAsia="仿宋_GB2312" w:hAnsi="仿宋"/>
          <w:b/>
          <w:bCs/>
          <w:sz w:val="30"/>
          <w:szCs w:val="30"/>
        </w:rPr>
      </w:pPr>
      <w:r>
        <w:rPr>
          <w:rFonts w:ascii="仿宋_GB2312" w:eastAsia="仿宋_GB2312" w:hAnsi="仿宋" w:hint="eastAsia"/>
          <w:b/>
          <w:bCs/>
          <w:sz w:val="30"/>
          <w:szCs w:val="30"/>
        </w:rPr>
        <w:t>（装配图会</w:t>
      </w:r>
      <w:r>
        <w:rPr>
          <w:rFonts w:ascii="仿宋_GB2312" w:eastAsia="仿宋_GB2312" w:hAnsi="仿宋"/>
          <w:b/>
          <w:bCs/>
          <w:sz w:val="30"/>
          <w:szCs w:val="30"/>
        </w:rPr>
        <w:t>在正式比赛时发放到每一小组</w:t>
      </w:r>
      <w:r>
        <w:rPr>
          <w:rFonts w:ascii="仿宋_GB2312" w:eastAsia="仿宋_GB2312" w:hAnsi="仿宋" w:hint="eastAsia"/>
          <w:b/>
          <w:bCs/>
          <w:sz w:val="30"/>
          <w:szCs w:val="30"/>
        </w:rPr>
        <w:t>）</w:t>
      </w:r>
    </w:p>
    <w:p w:rsidR="00572124" w:rsidRPr="000943CC" w:rsidRDefault="00572124" w:rsidP="00B74DE2">
      <w:pPr>
        <w:pStyle w:val="3"/>
        <w:rPr>
          <w:rFonts w:ascii="仿宋_GB2312" w:eastAsia="仿宋_GB2312" w:hAnsi="仿宋"/>
          <w:sz w:val="30"/>
          <w:szCs w:val="30"/>
        </w:rPr>
      </w:pPr>
      <w:r w:rsidRPr="000943CC">
        <w:rPr>
          <w:rFonts w:ascii="仿宋_GB2312" w:eastAsia="仿宋_GB2312" w:hAnsi="仿宋" w:hint="eastAsia"/>
          <w:sz w:val="30"/>
          <w:szCs w:val="30"/>
        </w:rPr>
        <w:t>根据以上汽车零部件装配图，完成如下零部件的正确装配：</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装配工艺要求：（</w:t>
      </w:r>
      <w:r w:rsidR="008974F1">
        <w:rPr>
          <w:rFonts w:ascii="仿宋_GB2312" w:eastAsia="仿宋_GB2312" w:hAnsi="仿宋" w:hint="eastAsia"/>
          <w:sz w:val="30"/>
          <w:szCs w:val="30"/>
        </w:rPr>
        <w:t>4</w:t>
      </w:r>
      <w:r w:rsidRPr="000943CC">
        <w:rPr>
          <w:rFonts w:ascii="仿宋_GB2312" w:eastAsia="仿宋_GB2312" w:hAnsi="仿宋" w:hint="eastAsia"/>
          <w:sz w:val="30"/>
          <w:szCs w:val="30"/>
        </w:rPr>
        <w:t>分）</w:t>
      </w:r>
    </w:p>
    <w:p w:rsidR="00572124" w:rsidRPr="000943CC" w:rsidRDefault="00572124" w:rsidP="008B1AD6">
      <w:pPr>
        <w:numPr>
          <w:ilvl w:val="0"/>
          <w:numId w:val="2"/>
        </w:numPr>
        <w:spacing w:line="560" w:lineRule="exact"/>
        <w:rPr>
          <w:rFonts w:ascii="仿宋_GB2312" w:eastAsia="仿宋_GB2312" w:hAnsi="仿宋"/>
          <w:sz w:val="30"/>
          <w:szCs w:val="30"/>
        </w:rPr>
      </w:pPr>
      <w:r w:rsidRPr="000943CC">
        <w:rPr>
          <w:rFonts w:ascii="仿宋_GB2312" w:eastAsia="仿宋_GB2312" w:hAnsi="仿宋" w:hint="eastAsia"/>
          <w:sz w:val="30"/>
          <w:szCs w:val="30"/>
        </w:rPr>
        <w:t>装配前确认组装配件是否完好、组装配件数量是否正确；（</w:t>
      </w:r>
      <w:r w:rsidR="008974F1">
        <w:rPr>
          <w:rFonts w:ascii="仿宋_GB2312" w:eastAsia="仿宋_GB2312" w:hAnsi="仿宋" w:hint="eastAsia"/>
          <w:sz w:val="30"/>
          <w:szCs w:val="30"/>
        </w:rPr>
        <w:t>1</w:t>
      </w:r>
      <w:r w:rsidRPr="000943CC">
        <w:rPr>
          <w:rFonts w:ascii="仿宋_GB2312" w:eastAsia="仿宋_GB2312" w:hAnsi="仿宋" w:hint="eastAsia"/>
          <w:sz w:val="30"/>
          <w:szCs w:val="30"/>
        </w:rPr>
        <w:t>分）</w:t>
      </w:r>
    </w:p>
    <w:p w:rsidR="00572124" w:rsidRPr="000943CC" w:rsidRDefault="00572124" w:rsidP="008B1AD6">
      <w:pPr>
        <w:numPr>
          <w:ilvl w:val="0"/>
          <w:numId w:val="2"/>
        </w:numPr>
        <w:spacing w:line="560" w:lineRule="exact"/>
        <w:rPr>
          <w:rFonts w:ascii="仿宋_GB2312" w:eastAsia="仿宋_GB2312" w:hAnsi="仿宋"/>
          <w:sz w:val="30"/>
          <w:szCs w:val="30"/>
        </w:rPr>
      </w:pPr>
      <w:r w:rsidRPr="000943CC">
        <w:rPr>
          <w:rFonts w:ascii="仿宋_GB2312" w:eastAsia="仿宋_GB2312" w:hAnsi="仿宋" w:hint="eastAsia"/>
          <w:sz w:val="30"/>
          <w:szCs w:val="30"/>
        </w:rPr>
        <w:t>装配完成后零件表面无油污、毛刺、损伤现象；（</w:t>
      </w:r>
      <w:r w:rsidR="008974F1">
        <w:rPr>
          <w:rFonts w:ascii="仿宋_GB2312" w:eastAsia="仿宋_GB2312" w:hAnsi="仿宋" w:hint="eastAsia"/>
          <w:sz w:val="30"/>
          <w:szCs w:val="30"/>
        </w:rPr>
        <w:t>1</w:t>
      </w:r>
      <w:r w:rsidRPr="000943CC">
        <w:rPr>
          <w:rFonts w:ascii="仿宋_GB2312" w:eastAsia="仿宋_GB2312" w:hAnsi="仿宋" w:hint="eastAsia"/>
          <w:sz w:val="30"/>
          <w:szCs w:val="30"/>
        </w:rPr>
        <w:t>分）</w:t>
      </w:r>
    </w:p>
    <w:p w:rsidR="00572124" w:rsidRPr="000943CC" w:rsidRDefault="00572124" w:rsidP="008B1AD6">
      <w:pPr>
        <w:numPr>
          <w:ilvl w:val="0"/>
          <w:numId w:val="2"/>
        </w:numPr>
        <w:spacing w:line="560" w:lineRule="exact"/>
        <w:rPr>
          <w:rFonts w:ascii="仿宋_GB2312" w:eastAsia="仿宋_GB2312" w:hAnsi="仿宋"/>
          <w:sz w:val="30"/>
          <w:szCs w:val="30"/>
        </w:rPr>
      </w:pPr>
      <w:r w:rsidRPr="000943CC">
        <w:rPr>
          <w:rFonts w:ascii="仿宋_GB2312" w:eastAsia="仿宋_GB2312" w:hAnsi="仿宋" w:hint="eastAsia"/>
          <w:sz w:val="30"/>
          <w:szCs w:val="30"/>
        </w:rPr>
        <w:t>各零部件连接正确、牢固，不妨碍线路的布局，装配完成后外观整洁、排线整齐；（</w:t>
      </w:r>
      <w:r w:rsidR="008974F1">
        <w:rPr>
          <w:rFonts w:ascii="仿宋_GB2312" w:eastAsia="仿宋_GB2312" w:hAnsi="仿宋" w:hint="eastAsia"/>
          <w:sz w:val="30"/>
          <w:szCs w:val="30"/>
        </w:rPr>
        <w:t>1</w:t>
      </w:r>
      <w:r w:rsidRPr="000943CC">
        <w:rPr>
          <w:rFonts w:ascii="仿宋_GB2312" w:eastAsia="仿宋_GB2312" w:hAnsi="仿宋" w:hint="eastAsia"/>
          <w:sz w:val="30"/>
          <w:szCs w:val="30"/>
        </w:rPr>
        <w:t>分）</w:t>
      </w:r>
    </w:p>
    <w:p w:rsidR="00572124" w:rsidRPr="000943CC" w:rsidRDefault="00572124" w:rsidP="008B1AD6">
      <w:pPr>
        <w:numPr>
          <w:ilvl w:val="0"/>
          <w:numId w:val="2"/>
        </w:numPr>
        <w:spacing w:line="560" w:lineRule="exact"/>
        <w:rPr>
          <w:rFonts w:ascii="仿宋_GB2312" w:eastAsia="仿宋_GB2312" w:hAnsi="仿宋"/>
          <w:sz w:val="30"/>
          <w:szCs w:val="30"/>
        </w:rPr>
      </w:pPr>
      <w:r w:rsidRPr="000943CC">
        <w:rPr>
          <w:rFonts w:ascii="仿宋_GB2312" w:eastAsia="仿宋_GB2312" w:hAnsi="仿宋" w:hint="eastAsia"/>
          <w:sz w:val="30"/>
          <w:szCs w:val="30"/>
        </w:rPr>
        <w:t>运动部件运转灵活、无卡滞、运动过程中电线不能与运动部件发生摩擦；（</w:t>
      </w:r>
      <w:r w:rsidR="008974F1">
        <w:rPr>
          <w:rFonts w:ascii="仿宋_GB2312" w:eastAsia="仿宋_GB2312" w:hAnsi="仿宋" w:hint="eastAsia"/>
          <w:sz w:val="30"/>
          <w:szCs w:val="30"/>
        </w:rPr>
        <w:t>1</w:t>
      </w:r>
      <w:r w:rsidRPr="000943CC">
        <w:rPr>
          <w:rFonts w:ascii="仿宋_GB2312" w:eastAsia="仿宋_GB2312" w:hAnsi="仿宋" w:hint="eastAsia"/>
          <w:sz w:val="30"/>
          <w:szCs w:val="30"/>
        </w:rPr>
        <w:t>分）</w:t>
      </w:r>
    </w:p>
    <w:p w:rsidR="00572124" w:rsidRPr="000943CC" w:rsidRDefault="00572124" w:rsidP="008B1AD6">
      <w:pPr>
        <w:spacing w:line="560" w:lineRule="exact"/>
        <w:ind w:left="480"/>
        <w:rPr>
          <w:rFonts w:ascii="仿宋_GB2312" w:eastAsia="仿宋_GB2312" w:hAnsi="仿宋"/>
          <w:sz w:val="30"/>
          <w:szCs w:val="30"/>
        </w:rPr>
      </w:pPr>
      <w:r w:rsidRPr="000943CC">
        <w:rPr>
          <w:rFonts w:ascii="仿宋_GB2312" w:eastAsia="仿宋_GB2312" w:hAnsi="仿宋" w:hint="eastAsia"/>
          <w:sz w:val="30"/>
          <w:szCs w:val="30"/>
        </w:rPr>
        <w:lastRenderedPageBreak/>
        <w:t>装配流程要求：（</w:t>
      </w:r>
      <w:r w:rsidR="008974F1">
        <w:rPr>
          <w:rFonts w:ascii="仿宋_GB2312" w:eastAsia="仿宋_GB2312" w:hAnsi="仿宋" w:hint="eastAsia"/>
          <w:sz w:val="30"/>
          <w:szCs w:val="30"/>
        </w:rPr>
        <w:t>16</w:t>
      </w:r>
      <w:r w:rsidRPr="000943CC">
        <w:rPr>
          <w:rFonts w:ascii="仿宋_GB2312" w:eastAsia="仿宋_GB2312" w:hAnsi="仿宋" w:hint="eastAsia"/>
          <w:sz w:val="30"/>
          <w:szCs w:val="30"/>
        </w:rPr>
        <w:t>分）</w:t>
      </w:r>
    </w:p>
    <w:p w:rsidR="00572124" w:rsidRPr="000943CC" w:rsidRDefault="00572124" w:rsidP="008B1AD6">
      <w:pPr>
        <w:spacing w:line="560" w:lineRule="exact"/>
        <w:ind w:left="480"/>
        <w:jc w:val="left"/>
        <w:rPr>
          <w:rFonts w:ascii="仿宋_GB2312" w:eastAsia="仿宋_GB2312" w:hAnsi="仿宋"/>
          <w:sz w:val="30"/>
          <w:szCs w:val="30"/>
        </w:rPr>
      </w:pPr>
      <w:r w:rsidRPr="000943CC">
        <w:rPr>
          <w:rFonts w:ascii="仿宋_GB2312" w:eastAsia="仿宋_GB2312" w:hAnsi="仿宋" w:hint="eastAsia"/>
          <w:sz w:val="30"/>
          <w:szCs w:val="30"/>
        </w:rPr>
        <w:t>（1）按照装配结构图，在车身上安装舵转向机构、驱动电机、前后桥、前后轮胎、电源等部件；（</w:t>
      </w:r>
      <w:r w:rsidR="008974F1">
        <w:rPr>
          <w:rFonts w:ascii="仿宋_GB2312" w:eastAsia="仿宋_GB2312" w:hAnsi="仿宋" w:hint="eastAsia"/>
          <w:sz w:val="30"/>
          <w:szCs w:val="30"/>
        </w:rPr>
        <w:t>8</w:t>
      </w:r>
      <w:r w:rsidRPr="000943CC">
        <w:rPr>
          <w:rFonts w:ascii="仿宋_GB2312" w:eastAsia="仿宋_GB2312" w:hAnsi="仿宋" w:hint="eastAsia"/>
          <w:sz w:val="30"/>
          <w:szCs w:val="30"/>
        </w:rPr>
        <w:t>分）</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（2）安装驱动电源，注意极性，在调试完成前禁止接通电源；（</w:t>
      </w:r>
      <w:r w:rsidR="008974F1">
        <w:rPr>
          <w:rFonts w:ascii="仿宋_GB2312" w:eastAsia="仿宋_GB2312" w:hAnsi="仿宋" w:hint="eastAsia"/>
          <w:sz w:val="30"/>
          <w:szCs w:val="30"/>
        </w:rPr>
        <w:t>4</w:t>
      </w:r>
      <w:r w:rsidRPr="000943CC">
        <w:rPr>
          <w:rFonts w:ascii="仿宋_GB2312" w:eastAsia="仿宋_GB2312" w:hAnsi="仿宋" w:hint="eastAsia"/>
          <w:sz w:val="30"/>
          <w:szCs w:val="30"/>
        </w:rPr>
        <w:t>分）</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（3）按照装配结构图，装配车身外壳、顶层骨架；（</w:t>
      </w:r>
      <w:r w:rsidR="008974F1">
        <w:rPr>
          <w:rFonts w:ascii="仿宋_GB2312" w:eastAsia="仿宋_GB2312" w:hAnsi="仿宋" w:hint="eastAsia"/>
          <w:sz w:val="30"/>
          <w:szCs w:val="30"/>
        </w:rPr>
        <w:t>4</w:t>
      </w:r>
      <w:r w:rsidRPr="000943CC">
        <w:rPr>
          <w:rFonts w:ascii="仿宋_GB2312" w:eastAsia="仿宋_GB2312" w:hAnsi="仿宋" w:hint="eastAsia"/>
          <w:sz w:val="30"/>
          <w:szCs w:val="30"/>
        </w:rPr>
        <w:t>分）</w:t>
      </w:r>
    </w:p>
    <w:p w:rsidR="00572124" w:rsidRPr="00430110" w:rsidRDefault="00A717A3" w:rsidP="00430110">
      <w:pPr>
        <w:spacing w:line="560" w:lineRule="exact"/>
        <w:rPr>
          <w:rFonts w:ascii="仿宋_GB2312" w:eastAsia="仿宋_GB2312" w:hAnsi="仿宋"/>
          <w:b/>
          <w:sz w:val="30"/>
          <w:szCs w:val="30"/>
        </w:rPr>
      </w:pPr>
      <w:r w:rsidRPr="000943CC">
        <w:rPr>
          <w:rFonts w:ascii="仿宋_GB2312" w:eastAsia="仿宋_GB2312" w:hAnsi="仿宋" w:hint="eastAsia"/>
          <w:b/>
          <w:sz w:val="30"/>
          <w:szCs w:val="30"/>
        </w:rPr>
        <w:t>项目二、</w:t>
      </w:r>
      <w:r w:rsidR="00572124" w:rsidRPr="000943CC">
        <w:rPr>
          <w:rFonts w:ascii="仿宋_GB2312" w:eastAsia="仿宋_GB2312" w:hAnsi="仿宋" w:hint="eastAsia"/>
          <w:b/>
          <w:sz w:val="30"/>
          <w:szCs w:val="30"/>
        </w:rPr>
        <w:t>电子元器件、传感器等设备装配（10分）</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（1）安装电子设备时，注意极性，必须是无源条件下进行；（2分）</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（2）按照装配图将超声波传感器、雷达、摄像头安装到指定的位置，并正确连接线束；（2分）</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（3）按照装配图将前后尾灯、转向灯、显示屏安装到指定的位置，并正确连接线束；（2分）</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（4）按照装配结构图，安装控制电路板，并合理布局线路、注意红外传感器的线路走向；（2分）</w:t>
      </w:r>
    </w:p>
    <w:p w:rsidR="00572124" w:rsidRPr="000943CC" w:rsidRDefault="00572124" w:rsidP="007E3473">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（5）完成以上装配操作后，确保装配位置、线束连接、极性连接无误后，方可接通电源测试；（2分）</w:t>
      </w:r>
    </w:p>
    <w:p w:rsidR="00572124" w:rsidRPr="000943CC" w:rsidRDefault="00084748" w:rsidP="008B1AD6">
      <w:pPr>
        <w:pStyle w:val="1"/>
        <w:spacing w:line="560" w:lineRule="exact"/>
        <w:rPr>
          <w:rFonts w:ascii="仿宋_GB2312" w:eastAsia="仿宋_GB2312" w:hAnsi="仿宋"/>
          <w:sz w:val="30"/>
          <w:szCs w:val="30"/>
        </w:rPr>
      </w:pPr>
      <w:r w:rsidRPr="000943CC">
        <w:rPr>
          <w:rFonts w:ascii="仿宋_GB2312" w:eastAsia="仿宋_GB2312" w:hAnsi="仿宋" w:hint="eastAsia"/>
          <w:sz w:val="30"/>
          <w:szCs w:val="30"/>
        </w:rPr>
        <w:t>任务二</w:t>
      </w:r>
      <w:r w:rsidR="00572124" w:rsidRPr="000943CC">
        <w:rPr>
          <w:rFonts w:ascii="仿宋_GB2312" w:eastAsia="仿宋_GB2312" w:hAnsi="仿宋" w:hint="eastAsia"/>
          <w:sz w:val="30"/>
          <w:szCs w:val="30"/>
        </w:rPr>
        <w:t>：整车性能测试（</w:t>
      </w:r>
      <w:r w:rsidR="004977DD">
        <w:rPr>
          <w:rFonts w:ascii="仿宋_GB2312" w:eastAsia="仿宋_GB2312" w:hAnsi="仿宋" w:hint="eastAsia"/>
          <w:sz w:val="30"/>
          <w:szCs w:val="30"/>
        </w:rPr>
        <w:t>10</w:t>
      </w:r>
      <w:r w:rsidR="00572124" w:rsidRPr="000943CC">
        <w:rPr>
          <w:rFonts w:ascii="仿宋_GB2312" w:eastAsia="仿宋_GB2312" w:hAnsi="仿宋" w:hint="eastAsia"/>
          <w:sz w:val="30"/>
          <w:szCs w:val="30"/>
        </w:rPr>
        <w:t>分）</w:t>
      </w:r>
    </w:p>
    <w:p w:rsidR="00572124" w:rsidRPr="000943CC" w:rsidRDefault="00572124" w:rsidP="008B1AD6">
      <w:pPr>
        <w:spacing w:line="560" w:lineRule="exact"/>
        <w:ind w:firstLine="482"/>
        <w:rPr>
          <w:rFonts w:ascii="仿宋_GB2312" w:eastAsia="仿宋_GB2312" w:hAnsi="仿宋"/>
          <w:b/>
          <w:bCs/>
          <w:sz w:val="30"/>
          <w:szCs w:val="30"/>
        </w:rPr>
      </w:pPr>
      <w:r w:rsidRPr="000943CC">
        <w:rPr>
          <w:rFonts w:ascii="仿宋_GB2312" w:eastAsia="仿宋_GB2312" w:hAnsi="仿宋" w:hint="eastAsia"/>
          <w:b/>
          <w:bCs/>
          <w:sz w:val="30"/>
          <w:szCs w:val="30"/>
        </w:rPr>
        <w:t>场景说明</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智能汽车将在赛道内（赛道面积约7*8m）进行行驶，需要相继完成</w:t>
      </w:r>
      <w:r w:rsidR="00084748" w:rsidRPr="000943CC">
        <w:rPr>
          <w:rFonts w:ascii="仿宋_GB2312" w:eastAsia="仿宋_GB2312" w:hAnsi="仿宋" w:hint="eastAsia"/>
          <w:sz w:val="30"/>
          <w:szCs w:val="30"/>
        </w:rPr>
        <w:t>智能避障、直线行驶</w:t>
      </w:r>
      <w:r w:rsidRPr="000943CC">
        <w:rPr>
          <w:rFonts w:ascii="仿宋_GB2312" w:eastAsia="仿宋_GB2312" w:hAnsi="仿宋" w:hint="eastAsia"/>
          <w:sz w:val="30"/>
          <w:szCs w:val="30"/>
        </w:rPr>
        <w:t>、扫描二维码等功能。</w:t>
      </w:r>
    </w:p>
    <w:p w:rsidR="00572124" w:rsidRPr="000943CC" w:rsidRDefault="004801BA" w:rsidP="008B1AD6">
      <w:pPr>
        <w:pStyle w:val="2"/>
        <w:spacing w:line="560" w:lineRule="exact"/>
        <w:ind w:firstLine="562"/>
        <w:rPr>
          <w:rFonts w:ascii="仿宋_GB2312" w:eastAsia="仿宋_GB2312" w:hAnsi="仿宋"/>
          <w:sz w:val="30"/>
          <w:szCs w:val="30"/>
        </w:rPr>
      </w:pPr>
      <w:r>
        <w:rPr>
          <w:rFonts w:ascii="仿宋_GB2312" w:eastAsia="仿宋_GB2312" w:hAnsi="仿宋" w:hint="eastAsia"/>
          <w:sz w:val="30"/>
          <w:szCs w:val="30"/>
        </w:rPr>
        <w:lastRenderedPageBreak/>
        <w:t>项目一、智能汽车</w:t>
      </w:r>
      <w:r w:rsidR="00430110">
        <w:rPr>
          <w:rFonts w:ascii="仿宋_GB2312" w:eastAsia="仿宋_GB2312" w:hAnsi="仿宋" w:hint="eastAsia"/>
          <w:sz w:val="30"/>
          <w:szCs w:val="30"/>
        </w:rPr>
        <w:t>智能</w:t>
      </w:r>
      <w:r w:rsidR="00572124" w:rsidRPr="000943CC">
        <w:rPr>
          <w:rFonts w:ascii="仿宋_GB2312" w:eastAsia="仿宋_GB2312" w:hAnsi="仿宋" w:hint="eastAsia"/>
          <w:sz w:val="30"/>
          <w:szCs w:val="30"/>
        </w:rPr>
        <w:t>避障（</w:t>
      </w:r>
      <w:r w:rsidR="006B6315" w:rsidRPr="000943CC">
        <w:rPr>
          <w:rFonts w:ascii="仿宋_GB2312" w:eastAsia="仿宋_GB2312" w:hAnsi="仿宋" w:hint="eastAsia"/>
          <w:sz w:val="30"/>
          <w:szCs w:val="30"/>
        </w:rPr>
        <w:t>5</w:t>
      </w:r>
      <w:r w:rsidR="00572124" w:rsidRPr="000943CC">
        <w:rPr>
          <w:rFonts w:ascii="仿宋_GB2312" w:eastAsia="仿宋_GB2312" w:hAnsi="仿宋" w:hint="eastAsia"/>
          <w:sz w:val="30"/>
          <w:szCs w:val="30"/>
        </w:rPr>
        <w:t>分）</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环境要求：</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在路面上距汽车1m的距离摆放障碍；</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(1)障碍物高约20cm；</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(2)</w:t>
      </w:r>
      <w:r w:rsidR="00CD13F7">
        <w:rPr>
          <w:rFonts w:ascii="仿宋_GB2312" w:eastAsia="仿宋_GB2312" w:hAnsi="仿宋" w:hint="eastAsia"/>
          <w:sz w:val="30"/>
          <w:szCs w:val="30"/>
        </w:rPr>
        <w:t>智能实验箱一台</w:t>
      </w:r>
      <w:r w:rsidRPr="000943CC">
        <w:rPr>
          <w:rFonts w:ascii="仿宋_GB2312" w:eastAsia="仿宋_GB2312" w:hAnsi="仿宋" w:hint="eastAsia"/>
          <w:sz w:val="30"/>
          <w:szCs w:val="30"/>
        </w:rPr>
        <w:t>；</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(3)智能实验箱与智能汽车实现通讯连接；</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功能实现：</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（1）通过智能实验箱触控屏，打开相应的测控软件，找到正确的配置方式设置避障距离6cm。（</w:t>
      </w:r>
      <w:r w:rsidR="00AE32D0">
        <w:rPr>
          <w:rFonts w:ascii="仿宋_GB2312" w:eastAsia="仿宋_GB2312" w:hAnsi="仿宋" w:hint="eastAsia"/>
          <w:sz w:val="30"/>
          <w:szCs w:val="30"/>
        </w:rPr>
        <w:t>2</w:t>
      </w:r>
      <w:r w:rsidRPr="000943CC">
        <w:rPr>
          <w:rFonts w:ascii="仿宋_GB2312" w:eastAsia="仿宋_GB2312" w:hAnsi="仿宋" w:hint="eastAsia"/>
          <w:sz w:val="30"/>
          <w:szCs w:val="30"/>
        </w:rPr>
        <w:t>分）</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（2）在距离障碍物6cm（以赛道上的刻度为准）时是否能够完全避开障碍物；（</w:t>
      </w:r>
      <w:r w:rsidR="00AE32D0">
        <w:rPr>
          <w:rFonts w:ascii="仿宋_GB2312" w:eastAsia="仿宋_GB2312" w:hAnsi="仿宋" w:hint="eastAsia"/>
          <w:sz w:val="30"/>
          <w:szCs w:val="30"/>
        </w:rPr>
        <w:t>3</w:t>
      </w:r>
      <w:r w:rsidRPr="000943CC">
        <w:rPr>
          <w:rFonts w:ascii="仿宋_GB2312" w:eastAsia="仿宋_GB2312" w:hAnsi="仿宋" w:hint="eastAsia"/>
          <w:sz w:val="30"/>
          <w:szCs w:val="30"/>
        </w:rPr>
        <w:t>分）</w:t>
      </w:r>
    </w:p>
    <w:p w:rsidR="00572124" w:rsidRPr="000943CC" w:rsidRDefault="00572124" w:rsidP="008B1AD6">
      <w:pPr>
        <w:pStyle w:val="2"/>
        <w:spacing w:line="560" w:lineRule="exact"/>
        <w:ind w:firstLineChars="98" w:firstLine="295"/>
        <w:rPr>
          <w:rFonts w:ascii="仿宋_GB2312" w:eastAsia="仿宋_GB2312" w:hAnsi="仿宋"/>
          <w:sz w:val="30"/>
          <w:szCs w:val="30"/>
        </w:rPr>
      </w:pPr>
      <w:r w:rsidRPr="000943CC">
        <w:rPr>
          <w:rFonts w:ascii="仿宋_GB2312" w:eastAsia="仿宋_GB2312" w:hAnsi="仿宋" w:hint="eastAsia"/>
          <w:sz w:val="30"/>
          <w:szCs w:val="30"/>
        </w:rPr>
        <w:t>项目</w:t>
      </w:r>
      <w:r w:rsidR="001C51CE" w:rsidRPr="000943CC">
        <w:rPr>
          <w:rFonts w:ascii="仿宋_GB2312" w:eastAsia="仿宋_GB2312" w:hAnsi="仿宋" w:hint="eastAsia"/>
          <w:sz w:val="30"/>
          <w:szCs w:val="30"/>
        </w:rPr>
        <w:t>二</w:t>
      </w:r>
      <w:r w:rsidR="00DF6428">
        <w:rPr>
          <w:rFonts w:ascii="仿宋_GB2312" w:eastAsia="仿宋_GB2312" w:hAnsi="仿宋" w:hint="eastAsia"/>
          <w:sz w:val="30"/>
          <w:szCs w:val="30"/>
        </w:rPr>
        <w:t>、控制智能汽车直线行驶</w:t>
      </w:r>
      <w:r w:rsidRPr="000943CC">
        <w:rPr>
          <w:rFonts w:ascii="仿宋_GB2312" w:eastAsia="仿宋_GB2312" w:hAnsi="仿宋" w:hint="eastAsia"/>
          <w:sz w:val="30"/>
          <w:szCs w:val="30"/>
        </w:rPr>
        <w:t>（</w:t>
      </w:r>
      <w:r w:rsidR="004977DD">
        <w:rPr>
          <w:rFonts w:ascii="仿宋_GB2312" w:eastAsia="仿宋_GB2312" w:hAnsi="仿宋" w:hint="eastAsia"/>
          <w:sz w:val="30"/>
          <w:szCs w:val="30"/>
        </w:rPr>
        <w:t>5</w:t>
      </w:r>
      <w:r w:rsidRPr="000943CC">
        <w:rPr>
          <w:rFonts w:ascii="仿宋_GB2312" w:eastAsia="仿宋_GB2312" w:hAnsi="仿宋" w:hint="eastAsia"/>
          <w:sz w:val="30"/>
          <w:szCs w:val="30"/>
        </w:rPr>
        <w:t>分）</w:t>
      </w:r>
    </w:p>
    <w:p w:rsidR="00572124" w:rsidRPr="000943CC" w:rsidRDefault="00572124" w:rsidP="008B1AD6">
      <w:pPr>
        <w:spacing w:line="560" w:lineRule="exact"/>
        <w:ind w:firstLine="420"/>
        <w:rPr>
          <w:rFonts w:ascii="仿宋_GB2312" w:eastAsia="仿宋_GB2312"/>
          <w:sz w:val="30"/>
          <w:szCs w:val="30"/>
        </w:rPr>
      </w:pPr>
      <w:r w:rsidRPr="000943CC">
        <w:rPr>
          <w:rFonts w:ascii="仿宋_GB2312" w:eastAsia="仿宋_GB2312" w:hint="eastAsia"/>
          <w:sz w:val="30"/>
          <w:szCs w:val="30"/>
        </w:rPr>
        <w:t>环境要求：</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（1</w:t>
      </w:r>
      <w:r w:rsidR="00CD13F7">
        <w:rPr>
          <w:rFonts w:ascii="仿宋_GB2312" w:eastAsia="仿宋_GB2312" w:hAnsi="仿宋" w:hint="eastAsia"/>
          <w:sz w:val="30"/>
          <w:szCs w:val="30"/>
        </w:rPr>
        <w:t>）智能</w:t>
      </w:r>
      <w:r w:rsidR="00CD13F7">
        <w:rPr>
          <w:rFonts w:ascii="仿宋_GB2312" w:eastAsia="仿宋_GB2312" w:hAnsi="仿宋"/>
          <w:sz w:val="30"/>
          <w:szCs w:val="30"/>
        </w:rPr>
        <w:t>汽车实验箱</w:t>
      </w:r>
      <w:r w:rsidR="00CD13F7">
        <w:rPr>
          <w:rFonts w:ascii="仿宋_GB2312" w:eastAsia="仿宋_GB2312" w:hAnsi="仿宋" w:hint="eastAsia"/>
          <w:sz w:val="30"/>
          <w:szCs w:val="30"/>
        </w:rPr>
        <w:t>与</w:t>
      </w:r>
      <w:r w:rsidR="00CD13F7">
        <w:rPr>
          <w:rFonts w:ascii="仿宋_GB2312" w:eastAsia="仿宋_GB2312" w:hAnsi="仿宋"/>
          <w:sz w:val="30"/>
          <w:szCs w:val="30"/>
        </w:rPr>
        <w:t>智能汽车完成通讯连接</w:t>
      </w:r>
    </w:p>
    <w:p w:rsidR="00572124" w:rsidRPr="000943CC" w:rsidRDefault="00572124" w:rsidP="008B1AD6">
      <w:pPr>
        <w:tabs>
          <w:tab w:val="left" w:pos="2250"/>
        </w:tabs>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功能要求：</w:t>
      </w:r>
      <w:r w:rsidRPr="000943CC">
        <w:rPr>
          <w:rFonts w:ascii="仿宋_GB2312" w:eastAsia="仿宋_GB2312" w:hAnsi="仿宋" w:hint="eastAsia"/>
          <w:sz w:val="30"/>
          <w:szCs w:val="30"/>
        </w:rPr>
        <w:tab/>
      </w:r>
    </w:p>
    <w:p w:rsidR="00572124" w:rsidRPr="000943CC" w:rsidRDefault="00572124" w:rsidP="008B1AD6">
      <w:pPr>
        <w:tabs>
          <w:tab w:val="left" w:pos="5115"/>
        </w:tabs>
        <w:spacing w:line="560" w:lineRule="exact"/>
        <w:ind w:firstLineChars="250" w:firstLine="750"/>
        <w:jc w:val="left"/>
        <w:rPr>
          <w:rFonts w:ascii="仿宋_GB2312" w:eastAsia="仿宋_GB2312" w:hAnsi="仿宋"/>
          <w:sz w:val="30"/>
          <w:szCs w:val="30"/>
        </w:rPr>
      </w:pPr>
      <w:r w:rsidRPr="000943CC">
        <w:rPr>
          <w:rFonts w:ascii="仿宋_GB2312" w:eastAsia="仿宋_GB2312" w:hAnsi="仿宋" w:hint="eastAsia"/>
          <w:sz w:val="30"/>
          <w:szCs w:val="30"/>
        </w:rPr>
        <w:t>1</w:t>
      </w:r>
      <w:r w:rsidR="003F277F">
        <w:rPr>
          <w:rFonts w:ascii="仿宋_GB2312" w:eastAsia="仿宋_GB2312" w:hAnsi="仿宋" w:hint="eastAsia"/>
          <w:sz w:val="30"/>
          <w:szCs w:val="30"/>
        </w:rPr>
        <w:t>．</w:t>
      </w:r>
      <w:r w:rsidR="003F277F" w:rsidRPr="000943CC">
        <w:rPr>
          <w:rFonts w:ascii="仿宋_GB2312" w:eastAsia="仿宋_GB2312" w:hAnsi="仿宋" w:hint="eastAsia"/>
          <w:sz w:val="30"/>
          <w:szCs w:val="30"/>
        </w:rPr>
        <w:t>通过智能</w:t>
      </w:r>
      <w:r w:rsidR="003F277F">
        <w:rPr>
          <w:rFonts w:ascii="仿宋_GB2312" w:eastAsia="仿宋_GB2312" w:hAnsi="仿宋" w:hint="eastAsia"/>
          <w:sz w:val="30"/>
          <w:szCs w:val="30"/>
        </w:rPr>
        <w:t>实验箱触控屏，打开相应的测控软件，找到正确的配置方式设置智能</w:t>
      </w:r>
      <w:r w:rsidR="003F277F">
        <w:rPr>
          <w:rFonts w:ascii="仿宋_GB2312" w:eastAsia="仿宋_GB2312" w:hAnsi="仿宋"/>
          <w:sz w:val="30"/>
          <w:szCs w:val="30"/>
        </w:rPr>
        <w:t>汽车直线行驶</w:t>
      </w:r>
      <w:r w:rsidR="00430110">
        <w:rPr>
          <w:rFonts w:ascii="仿宋_GB2312" w:eastAsia="仿宋_GB2312" w:hAnsi="仿宋" w:hint="eastAsia"/>
          <w:sz w:val="30"/>
          <w:szCs w:val="30"/>
        </w:rPr>
        <w:t>5</w:t>
      </w:r>
      <w:r w:rsidR="003F277F">
        <w:rPr>
          <w:rFonts w:ascii="仿宋_GB2312" w:eastAsia="仿宋_GB2312" w:hAnsi="仿宋" w:hint="eastAsia"/>
          <w:sz w:val="30"/>
          <w:szCs w:val="30"/>
        </w:rPr>
        <w:t>M。</w:t>
      </w:r>
    </w:p>
    <w:p w:rsidR="00084748" w:rsidRPr="000943CC" w:rsidRDefault="00572124" w:rsidP="00C71328">
      <w:pPr>
        <w:tabs>
          <w:tab w:val="left" w:pos="5115"/>
        </w:tabs>
        <w:spacing w:line="560" w:lineRule="exact"/>
        <w:ind w:leftChars="229" w:left="481" w:firstLineChars="100" w:firstLine="300"/>
        <w:jc w:val="left"/>
        <w:rPr>
          <w:rFonts w:ascii="仿宋_GB2312" w:eastAsia="仿宋_GB2312" w:hAnsi="仿宋"/>
          <w:sz w:val="30"/>
          <w:szCs w:val="30"/>
        </w:rPr>
      </w:pPr>
      <w:r w:rsidRPr="000943CC">
        <w:rPr>
          <w:rFonts w:ascii="仿宋_GB2312" w:eastAsia="仿宋_GB2312" w:hAnsi="仿宋" w:hint="eastAsia"/>
          <w:sz w:val="30"/>
          <w:szCs w:val="30"/>
        </w:rPr>
        <w:t>2．调试完成后智能汽车在指定区域完成自主直线行驶</w:t>
      </w:r>
      <w:r w:rsidR="00430110">
        <w:rPr>
          <w:rFonts w:ascii="仿宋_GB2312" w:eastAsia="仿宋_GB2312" w:hAnsi="仿宋" w:hint="eastAsia"/>
          <w:sz w:val="30"/>
          <w:szCs w:val="30"/>
        </w:rPr>
        <w:t>5</w:t>
      </w:r>
      <w:r w:rsidRPr="000943CC">
        <w:rPr>
          <w:rFonts w:ascii="仿宋_GB2312" w:eastAsia="仿宋_GB2312" w:hAnsi="仿宋" w:hint="eastAsia"/>
          <w:sz w:val="30"/>
          <w:szCs w:val="30"/>
        </w:rPr>
        <w:t>米路程，误差±5cm。</w:t>
      </w:r>
    </w:p>
    <w:p w:rsidR="00572124" w:rsidRPr="000943CC" w:rsidRDefault="00084748" w:rsidP="008B1AD6">
      <w:pPr>
        <w:pStyle w:val="2"/>
        <w:spacing w:line="560" w:lineRule="exact"/>
        <w:ind w:firstLine="562"/>
        <w:rPr>
          <w:rFonts w:ascii="仿宋_GB2312" w:eastAsia="仿宋_GB2312" w:hAnsi="仿宋"/>
          <w:sz w:val="30"/>
          <w:szCs w:val="30"/>
        </w:rPr>
      </w:pPr>
      <w:r w:rsidRPr="000943CC">
        <w:rPr>
          <w:rFonts w:ascii="仿宋_GB2312" w:eastAsia="仿宋_GB2312" w:hAnsi="仿宋" w:hint="eastAsia"/>
          <w:sz w:val="30"/>
          <w:szCs w:val="30"/>
        </w:rPr>
        <w:t>任务三</w:t>
      </w:r>
      <w:r w:rsidR="00572124" w:rsidRPr="000943CC">
        <w:rPr>
          <w:rFonts w:ascii="仿宋_GB2312" w:eastAsia="仿宋_GB2312" w:hAnsi="仿宋" w:hint="eastAsia"/>
          <w:sz w:val="30"/>
          <w:szCs w:val="30"/>
        </w:rPr>
        <w:t>、智能汽车在遥控控制下自动行驶（</w:t>
      </w:r>
      <w:r w:rsidR="004977DD">
        <w:rPr>
          <w:rFonts w:ascii="仿宋_GB2312" w:eastAsia="仿宋_GB2312" w:hAnsi="仿宋" w:hint="eastAsia"/>
          <w:sz w:val="30"/>
          <w:szCs w:val="30"/>
        </w:rPr>
        <w:t>10</w:t>
      </w:r>
      <w:r w:rsidR="00572124" w:rsidRPr="000943CC">
        <w:rPr>
          <w:rFonts w:ascii="仿宋_GB2312" w:eastAsia="仿宋_GB2312" w:hAnsi="仿宋" w:hint="eastAsia"/>
          <w:sz w:val="30"/>
          <w:szCs w:val="30"/>
        </w:rPr>
        <w:t>分）</w:t>
      </w:r>
    </w:p>
    <w:p w:rsidR="00572124" w:rsidRPr="000943CC" w:rsidRDefault="00572124" w:rsidP="008B1AD6">
      <w:pPr>
        <w:spacing w:line="560" w:lineRule="exact"/>
        <w:ind w:firstLine="420"/>
        <w:rPr>
          <w:rFonts w:ascii="仿宋_GB2312" w:eastAsia="仿宋_GB2312"/>
          <w:sz w:val="30"/>
          <w:szCs w:val="30"/>
        </w:rPr>
      </w:pPr>
      <w:r w:rsidRPr="000943CC">
        <w:rPr>
          <w:rFonts w:ascii="仿宋_GB2312" w:eastAsia="仿宋_GB2312" w:hint="eastAsia"/>
          <w:sz w:val="30"/>
          <w:szCs w:val="30"/>
        </w:rPr>
        <w:t>环境要求：</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（1）智能汽车实验箱、智能汽车、赛道、二维码识别、路障</w:t>
      </w:r>
      <w:r w:rsidRPr="000943CC">
        <w:rPr>
          <w:rFonts w:ascii="仿宋_GB2312" w:eastAsia="仿宋_GB2312" w:hAnsi="仿宋" w:hint="eastAsia"/>
          <w:sz w:val="30"/>
          <w:szCs w:val="30"/>
        </w:rPr>
        <w:lastRenderedPageBreak/>
        <w:t>桶；</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功能要求：</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1．把组装好的智能汽车与智能汽车实验箱完成通讯连接；</w:t>
      </w:r>
    </w:p>
    <w:p w:rsidR="00572124" w:rsidRPr="000943CC" w:rsidRDefault="00572124" w:rsidP="008B1AD6">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2．操作实验箱控制智能汽车沿着赛道运动，完成避障、二维码识别等一系列动作。</w:t>
      </w:r>
    </w:p>
    <w:p w:rsidR="007E3473" w:rsidRPr="000943CC" w:rsidRDefault="007E3473" w:rsidP="007E3473">
      <w:pPr>
        <w:tabs>
          <w:tab w:val="left" w:pos="1391"/>
        </w:tabs>
        <w:spacing w:line="560" w:lineRule="exact"/>
        <w:ind w:firstLine="482"/>
        <w:jc w:val="left"/>
        <w:rPr>
          <w:rFonts w:ascii="仿宋_GB2312" w:eastAsia="仿宋_GB2312" w:hAnsi="仿宋"/>
          <w:b/>
          <w:bCs/>
          <w:sz w:val="30"/>
          <w:szCs w:val="30"/>
        </w:rPr>
      </w:pPr>
      <w:r w:rsidRPr="000943CC">
        <w:rPr>
          <w:rFonts w:ascii="仿宋_GB2312" w:eastAsia="仿宋_GB2312" w:hAnsi="仿宋" w:hint="eastAsia"/>
          <w:b/>
          <w:bCs/>
          <w:sz w:val="30"/>
          <w:szCs w:val="30"/>
        </w:rPr>
        <w:t>任务</w:t>
      </w:r>
      <w:r w:rsidR="00084748" w:rsidRPr="000943CC">
        <w:rPr>
          <w:rFonts w:ascii="仿宋_GB2312" w:eastAsia="仿宋_GB2312" w:hAnsi="仿宋" w:hint="eastAsia"/>
          <w:b/>
          <w:bCs/>
          <w:sz w:val="30"/>
          <w:szCs w:val="30"/>
        </w:rPr>
        <w:t>四</w:t>
      </w:r>
      <w:r w:rsidRPr="000943CC">
        <w:rPr>
          <w:rFonts w:ascii="仿宋_GB2312" w:eastAsia="仿宋_GB2312" w:hAnsi="仿宋" w:hint="eastAsia"/>
          <w:b/>
          <w:bCs/>
          <w:sz w:val="30"/>
          <w:szCs w:val="30"/>
        </w:rPr>
        <w:t>、超声波传感器</w:t>
      </w:r>
      <w:r w:rsidR="00084748" w:rsidRPr="000943CC">
        <w:rPr>
          <w:rFonts w:ascii="仿宋_GB2312" w:eastAsia="仿宋_GB2312" w:hAnsi="仿宋" w:hint="eastAsia"/>
          <w:b/>
          <w:bCs/>
          <w:sz w:val="30"/>
          <w:szCs w:val="30"/>
        </w:rPr>
        <w:t>模块</w:t>
      </w:r>
      <w:r w:rsidRPr="000943CC">
        <w:rPr>
          <w:rFonts w:ascii="仿宋_GB2312" w:eastAsia="仿宋_GB2312" w:hAnsi="仿宋" w:hint="eastAsia"/>
          <w:b/>
          <w:bCs/>
          <w:sz w:val="30"/>
          <w:szCs w:val="30"/>
        </w:rPr>
        <w:t>编程、调试（10分）</w:t>
      </w:r>
    </w:p>
    <w:p w:rsidR="007E3473" w:rsidRPr="000943CC" w:rsidRDefault="007E3473" w:rsidP="007E3473">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配置要求：</w:t>
      </w:r>
    </w:p>
    <w:p w:rsidR="007E3473" w:rsidRPr="000943CC" w:rsidRDefault="007E3473" w:rsidP="007E3473">
      <w:pPr>
        <w:spacing w:line="560" w:lineRule="exact"/>
        <w:ind w:leftChars="-63" w:left="-132" w:firstLine="480"/>
        <w:rPr>
          <w:rFonts w:ascii="仿宋_GB2312" w:eastAsia="仿宋_GB2312" w:hAnsi="仿宋"/>
          <w:sz w:val="30"/>
          <w:szCs w:val="30"/>
        </w:rPr>
      </w:pPr>
      <w:r w:rsidRPr="000943CC">
        <w:rPr>
          <w:rFonts w:ascii="仿宋_GB2312" w:eastAsia="仿宋_GB2312" w:hAnsi="仿宋" w:hint="eastAsia"/>
          <w:sz w:val="30"/>
          <w:szCs w:val="30"/>
        </w:rPr>
        <w:t>1.笔记本电脑配置windows系统、Keil uVision4程序编辑软件、STC_ISP_V483程序烧录软件、</w:t>
      </w:r>
      <w:r w:rsidR="00AF7C9C">
        <w:rPr>
          <w:rFonts w:ascii="仿宋_GB2312" w:eastAsia="仿宋_GB2312" w:hAnsi="仿宋" w:hint="eastAsia"/>
          <w:sz w:val="30"/>
          <w:szCs w:val="30"/>
        </w:rPr>
        <w:t>超声波</w:t>
      </w:r>
      <w:r w:rsidRPr="000943CC">
        <w:rPr>
          <w:rFonts w:ascii="仿宋_GB2312" w:eastAsia="仿宋_GB2312" w:hAnsi="仿宋" w:hint="eastAsia"/>
          <w:sz w:val="30"/>
          <w:szCs w:val="30"/>
        </w:rPr>
        <w:t>控制板、</w:t>
      </w:r>
      <w:bookmarkStart w:id="6" w:name="_GoBack"/>
      <w:bookmarkEnd w:id="6"/>
      <w:r w:rsidRPr="000943CC">
        <w:rPr>
          <w:rFonts w:ascii="仿宋_GB2312" w:eastAsia="仿宋_GB2312" w:hAnsi="仿宋" w:hint="eastAsia"/>
          <w:sz w:val="30"/>
          <w:szCs w:val="30"/>
        </w:rPr>
        <w:t>超声波传感器</w:t>
      </w:r>
    </w:p>
    <w:p w:rsidR="007E3473" w:rsidRPr="000943CC" w:rsidRDefault="007E3473" w:rsidP="007E3473">
      <w:pPr>
        <w:spacing w:line="560" w:lineRule="exact"/>
        <w:ind w:left="-63" w:firstLine="480"/>
        <w:rPr>
          <w:rFonts w:ascii="仿宋_GB2312" w:eastAsia="仿宋_GB2312" w:hAnsi="仿宋"/>
          <w:sz w:val="30"/>
          <w:szCs w:val="30"/>
        </w:rPr>
      </w:pPr>
      <w:r w:rsidRPr="000943CC">
        <w:rPr>
          <w:rFonts w:ascii="仿宋_GB2312" w:eastAsia="仿宋_GB2312" w:hAnsi="仿宋" w:hint="eastAsia"/>
          <w:sz w:val="30"/>
          <w:szCs w:val="30"/>
        </w:rPr>
        <w:t>2.智能汽车</w:t>
      </w:r>
    </w:p>
    <w:p w:rsidR="007E3473" w:rsidRPr="000943CC" w:rsidRDefault="007E3473" w:rsidP="007E3473">
      <w:pPr>
        <w:spacing w:line="560" w:lineRule="exact"/>
        <w:ind w:left="-63" w:firstLine="480"/>
        <w:rPr>
          <w:rFonts w:ascii="仿宋_GB2312" w:eastAsia="仿宋_GB2312" w:hAnsi="仿宋"/>
          <w:sz w:val="30"/>
          <w:szCs w:val="30"/>
        </w:rPr>
      </w:pPr>
      <w:r w:rsidRPr="000943CC">
        <w:rPr>
          <w:rFonts w:ascii="仿宋_GB2312" w:eastAsia="仿宋_GB2312" w:hAnsi="仿宋" w:hint="eastAsia"/>
          <w:sz w:val="30"/>
          <w:szCs w:val="30"/>
        </w:rPr>
        <w:t>功能实现：</w:t>
      </w:r>
    </w:p>
    <w:p w:rsidR="007E3473" w:rsidRPr="000943CC" w:rsidRDefault="007E3473" w:rsidP="007E3473">
      <w:pPr>
        <w:spacing w:line="560" w:lineRule="exact"/>
        <w:ind w:left="560" w:firstLineChars="2" w:firstLine="6"/>
        <w:rPr>
          <w:rFonts w:ascii="仿宋_GB2312" w:eastAsia="仿宋_GB2312" w:hAnsi="仿宋"/>
          <w:sz w:val="30"/>
          <w:szCs w:val="30"/>
        </w:rPr>
      </w:pPr>
      <w:r w:rsidRPr="000943CC">
        <w:rPr>
          <w:rFonts w:ascii="仿宋_GB2312" w:eastAsia="仿宋_GB2312" w:hAnsi="仿宋" w:hint="eastAsia"/>
          <w:sz w:val="30"/>
          <w:szCs w:val="30"/>
        </w:rPr>
        <w:t>1.用Keil uVision4程序编辑软件编写超声波传感器控制程序</w:t>
      </w:r>
    </w:p>
    <w:p w:rsidR="007E3473" w:rsidRPr="000943CC" w:rsidRDefault="007E3473" w:rsidP="007E3473">
      <w:pPr>
        <w:spacing w:line="560" w:lineRule="exact"/>
        <w:ind w:left="560" w:firstLineChars="2" w:firstLine="6"/>
        <w:rPr>
          <w:rFonts w:ascii="仿宋_GB2312" w:eastAsia="仿宋_GB2312" w:hAnsi="仿宋"/>
          <w:sz w:val="30"/>
          <w:szCs w:val="30"/>
        </w:rPr>
      </w:pPr>
      <w:r w:rsidRPr="000943CC">
        <w:rPr>
          <w:rFonts w:ascii="仿宋_GB2312" w:eastAsia="仿宋_GB2312" w:hAnsi="仿宋" w:hint="eastAsia"/>
          <w:sz w:val="30"/>
          <w:szCs w:val="30"/>
        </w:rPr>
        <w:t>2.把编制好的超声波控制程序</w:t>
      </w:r>
      <w:r w:rsidR="00772F79">
        <w:rPr>
          <w:rFonts w:ascii="仿宋_GB2312" w:eastAsia="仿宋_GB2312" w:hAnsi="仿宋" w:hint="eastAsia"/>
          <w:sz w:val="30"/>
          <w:szCs w:val="30"/>
        </w:rPr>
        <w:t>用</w:t>
      </w:r>
      <w:r w:rsidR="00772F79" w:rsidRPr="000943CC">
        <w:rPr>
          <w:rFonts w:ascii="仿宋_GB2312" w:eastAsia="仿宋_GB2312" w:hAnsi="仿宋" w:hint="eastAsia"/>
          <w:sz w:val="30"/>
          <w:szCs w:val="30"/>
        </w:rPr>
        <w:t>STC_ISP_V483程序烧录软件</w:t>
      </w:r>
      <w:r w:rsidRPr="000943CC">
        <w:rPr>
          <w:rFonts w:ascii="仿宋_GB2312" w:eastAsia="仿宋_GB2312" w:hAnsi="仿宋" w:hint="eastAsia"/>
          <w:sz w:val="30"/>
          <w:szCs w:val="30"/>
        </w:rPr>
        <w:t>烧录到控制板内</w:t>
      </w:r>
    </w:p>
    <w:p w:rsidR="007E3473" w:rsidRPr="000943CC" w:rsidRDefault="007E3473" w:rsidP="007E3473">
      <w:pPr>
        <w:spacing w:line="560" w:lineRule="exact"/>
        <w:ind w:left="560" w:firstLineChars="2" w:firstLine="6"/>
        <w:rPr>
          <w:rFonts w:ascii="仿宋_GB2312" w:eastAsia="仿宋_GB2312" w:hAnsi="仿宋"/>
          <w:sz w:val="30"/>
          <w:szCs w:val="30"/>
        </w:rPr>
      </w:pPr>
      <w:r w:rsidRPr="000943CC">
        <w:rPr>
          <w:rFonts w:ascii="仿宋_GB2312" w:eastAsia="仿宋_GB2312" w:hAnsi="仿宋" w:hint="eastAsia"/>
          <w:sz w:val="30"/>
          <w:szCs w:val="30"/>
        </w:rPr>
        <w:t>3.完成智能汽车和超声波的通讯连接</w:t>
      </w:r>
    </w:p>
    <w:p w:rsidR="007E3473" w:rsidRPr="000943CC" w:rsidRDefault="007E3473" w:rsidP="007E3473">
      <w:pPr>
        <w:spacing w:line="560" w:lineRule="exact"/>
        <w:ind w:firstLine="480"/>
        <w:rPr>
          <w:rFonts w:ascii="仿宋_GB2312" w:eastAsia="仿宋_GB2312" w:hAnsi="仿宋"/>
          <w:sz w:val="30"/>
          <w:szCs w:val="30"/>
        </w:rPr>
      </w:pPr>
      <w:r w:rsidRPr="000943CC">
        <w:rPr>
          <w:rFonts w:ascii="仿宋_GB2312" w:eastAsia="仿宋_GB2312" w:hAnsi="仿宋" w:hint="eastAsia"/>
          <w:sz w:val="30"/>
          <w:szCs w:val="30"/>
        </w:rPr>
        <w:t>4.</w:t>
      </w:r>
      <w:r w:rsidR="006B1DAC">
        <w:rPr>
          <w:rFonts w:ascii="仿宋_GB2312" w:eastAsia="仿宋_GB2312" w:hAnsi="仿宋" w:hint="eastAsia"/>
          <w:sz w:val="30"/>
          <w:szCs w:val="30"/>
        </w:rPr>
        <w:t>让智能汽车启动运行，检测到距离障碍物一米时停止</w:t>
      </w:r>
      <w:r w:rsidR="006B1DAC">
        <w:rPr>
          <w:rFonts w:ascii="仿宋_GB2312" w:eastAsia="仿宋_GB2312" w:hAnsi="仿宋"/>
          <w:sz w:val="30"/>
          <w:szCs w:val="30"/>
        </w:rPr>
        <w:t>，误差</w:t>
      </w:r>
      <w:r w:rsidR="006B1DAC">
        <w:rPr>
          <w:rFonts w:ascii="仿宋_GB2312" w:eastAsia="仿宋_GB2312" w:hAnsi="仿宋" w:hint="eastAsia"/>
          <w:sz w:val="30"/>
          <w:szCs w:val="30"/>
        </w:rPr>
        <w:t>在</w:t>
      </w:r>
      <w:r w:rsidR="006B1DAC" w:rsidRPr="000943CC">
        <w:rPr>
          <w:rFonts w:ascii="仿宋_GB2312" w:eastAsia="仿宋_GB2312" w:hAnsi="仿宋" w:hint="eastAsia"/>
          <w:sz w:val="30"/>
          <w:szCs w:val="30"/>
        </w:rPr>
        <w:t>±</w:t>
      </w:r>
      <w:r w:rsidR="00C207DA">
        <w:rPr>
          <w:rFonts w:ascii="仿宋_GB2312" w:eastAsia="仿宋_GB2312" w:hAnsi="仿宋" w:hint="eastAsia"/>
          <w:sz w:val="30"/>
          <w:szCs w:val="30"/>
        </w:rPr>
        <w:t>10</w:t>
      </w:r>
      <w:r w:rsidR="006B1DAC" w:rsidRPr="000943CC">
        <w:rPr>
          <w:rFonts w:ascii="仿宋_GB2312" w:eastAsia="仿宋_GB2312" w:hAnsi="仿宋" w:hint="eastAsia"/>
          <w:sz w:val="30"/>
          <w:szCs w:val="30"/>
        </w:rPr>
        <w:t>cm</w:t>
      </w:r>
      <w:r w:rsidR="00C207DA">
        <w:rPr>
          <w:rFonts w:ascii="仿宋_GB2312" w:eastAsia="仿宋_GB2312" w:hAnsi="仿宋" w:hint="eastAsia"/>
          <w:sz w:val="30"/>
          <w:szCs w:val="30"/>
        </w:rPr>
        <w:t>之内</w:t>
      </w:r>
      <w:r w:rsidR="006B1DAC">
        <w:rPr>
          <w:rFonts w:ascii="仿宋_GB2312" w:eastAsia="仿宋_GB2312" w:hAnsi="仿宋" w:hint="eastAsia"/>
          <w:sz w:val="30"/>
          <w:szCs w:val="30"/>
        </w:rPr>
        <w:t>。</w:t>
      </w:r>
    </w:p>
    <w:p w:rsidR="004605E1" w:rsidRDefault="004605E1" w:rsidP="007E3473">
      <w:pPr>
        <w:pStyle w:val="2"/>
        <w:rPr>
          <w:rFonts w:ascii="仿宋_GB2312" w:eastAsia="仿宋_GB2312"/>
          <w:sz w:val="30"/>
          <w:szCs w:val="30"/>
        </w:rPr>
      </w:pPr>
    </w:p>
    <w:p w:rsidR="004605E1" w:rsidRPr="004605E1" w:rsidRDefault="004605E1" w:rsidP="004605E1"/>
    <w:sectPr w:rsidR="004605E1" w:rsidRPr="004605E1" w:rsidSect="00DD1CAB">
      <w:footerReference w:type="default" r:id="rId8"/>
      <w:footerReference w:type="first" r:id="rId9"/>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70D2EA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0087" w:rsidRDefault="00A80087" w:rsidP="007B01C5">
      <w:r>
        <w:separator/>
      </w:r>
    </w:p>
  </w:endnote>
  <w:endnote w:type="continuationSeparator" w:id="1">
    <w:p w:rsidR="00A80087" w:rsidRDefault="00A80087" w:rsidP="007B01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Narrow">
    <w:panose1 w:val="020B05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华文楷体">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A3F" w:rsidRDefault="007F087D">
    <w:pPr>
      <w:pStyle w:val="a3"/>
    </w:pPr>
    <w:r>
      <w:pict>
        <v:shapetype id="_x0000_t202" coordsize="21600,21600" o:spt="202" path="m,l,21600r21600,l21600,xe">
          <v:stroke joinstyle="miter"/>
          <v:path gradientshapeok="t" o:connecttype="rect"/>
        </v:shapetype>
        <v:shape id="文本框 5" o:spid="_x0000_s2049" type="#_x0000_t202" style="position:absolute;margin-left:0;margin-top:0;width:2in;height:2in;z-index:251660288;mso-wrap-style:none;mso-position-horizontal:center;mso-position-horizontal-relative:margin" filled="f" stroked="f" strokeweight="1.25pt">
          <v:textbox style="mso-next-textbox:#文本框 5;mso-fit-shape-to-text:t" inset="0,0,0,0">
            <w:txbxContent>
              <w:p w:rsidR="00E63A3F" w:rsidRDefault="007F087D">
                <w:pPr>
                  <w:pStyle w:val="a3"/>
                  <w:rPr>
                    <w:rFonts w:eastAsia="宋体"/>
                  </w:rPr>
                </w:pPr>
                <w:r>
                  <w:fldChar w:fldCharType="begin"/>
                </w:r>
                <w:r w:rsidR="00E63A3F">
                  <w:instrText xml:space="preserve"> PAGE  \* MERGEFORMAT </w:instrText>
                </w:r>
                <w:r>
                  <w:fldChar w:fldCharType="separate"/>
                </w:r>
                <w:r w:rsidR="00F02125">
                  <w:rPr>
                    <w:noProof/>
                  </w:rPr>
                  <w:t>1</w:t>
                </w:r>
                <w:r>
                  <w:rPr>
                    <w:noProof/>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A3F" w:rsidRDefault="007F087D">
    <w:pPr>
      <w:pStyle w:val="a3"/>
    </w:pPr>
    <w:r>
      <w:pict>
        <v:shapetype id="_x0000_t202" coordsize="21600,21600" o:spt="202" path="m,l,21600r21600,l21600,xe">
          <v:stroke joinstyle="miter"/>
          <v:path gradientshapeok="t" o:connecttype="rect"/>
        </v:shapetype>
        <v:shape id="文本框 6" o:spid="_x0000_s2050" type="#_x0000_t202" style="position:absolute;margin-left:0;margin-top:0;width:2in;height:2in;z-index:251661312;mso-wrap-style:none;mso-position-horizontal:center;mso-position-horizontal-relative:margin" filled="f" stroked="f" strokeweight="1.25pt">
          <v:textbox style="mso-next-textbox:#文本框 6;mso-fit-shape-to-text:t" inset="0,0,0,0">
            <w:txbxContent>
              <w:p w:rsidR="00E63A3F" w:rsidRDefault="007F087D">
                <w:pPr>
                  <w:pStyle w:val="a3"/>
                  <w:rPr>
                    <w:rFonts w:eastAsia="宋体"/>
                  </w:rPr>
                </w:pPr>
                <w:r>
                  <w:fldChar w:fldCharType="begin"/>
                </w:r>
                <w:r w:rsidR="00E63A3F">
                  <w:instrText xml:space="preserve"> PAGE  \* MERGEFORMAT </w:instrText>
                </w:r>
                <w:r>
                  <w:fldChar w:fldCharType="separate"/>
                </w:r>
                <w:r w:rsidR="00E63A3F">
                  <w:rPr>
                    <w:noProof/>
                  </w:rPr>
                  <w:t>1</w:t>
                </w:r>
                <w:r>
                  <w:rPr>
                    <w:noProof/>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0087" w:rsidRDefault="00A80087" w:rsidP="007B01C5">
      <w:r>
        <w:separator/>
      </w:r>
    </w:p>
  </w:footnote>
  <w:footnote w:type="continuationSeparator" w:id="1">
    <w:p w:rsidR="00A80087" w:rsidRDefault="00A80087" w:rsidP="007B01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5242F62"/>
    <w:multiLevelType w:val="singleLevel"/>
    <w:tmpl w:val="D5242F62"/>
    <w:lvl w:ilvl="0">
      <w:start w:val="1"/>
      <w:numFmt w:val="decimal"/>
      <w:lvlText w:val="%1."/>
      <w:lvlJc w:val="left"/>
      <w:pPr>
        <w:tabs>
          <w:tab w:val="left" w:pos="312"/>
        </w:tabs>
      </w:pPr>
    </w:lvl>
  </w:abstractNum>
  <w:abstractNum w:abstractNumId="1">
    <w:nsid w:val="07870064"/>
    <w:multiLevelType w:val="multilevel"/>
    <w:tmpl w:val="07870064"/>
    <w:lvl w:ilvl="0">
      <w:start w:val="1"/>
      <w:numFmt w:val="japaneseCounting"/>
      <w:lvlText w:val="（%1）"/>
      <w:lvlJc w:val="left"/>
      <w:pPr>
        <w:tabs>
          <w:tab w:val="num" w:pos="1423"/>
        </w:tabs>
        <w:ind w:left="1423" w:hanging="855"/>
      </w:pPr>
      <w:rPr>
        <w:rFonts w:hint="default"/>
      </w:rPr>
    </w:lvl>
    <w:lvl w:ilvl="1">
      <w:start w:val="1"/>
      <w:numFmt w:val="lowerLetter"/>
      <w:lvlText w:val="%2)"/>
      <w:lvlJc w:val="left"/>
      <w:pPr>
        <w:tabs>
          <w:tab w:val="num" w:pos="1408"/>
        </w:tabs>
        <w:ind w:left="1408" w:hanging="420"/>
      </w:pPr>
    </w:lvl>
    <w:lvl w:ilvl="2">
      <w:start w:val="1"/>
      <w:numFmt w:val="lowerRoman"/>
      <w:lvlText w:val="%3."/>
      <w:lvlJc w:val="right"/>
      <w:pPr>
        <w:tabs>
          <w:tab w:val="num" w:pos="1828"/>
        </w:tabs>
        <w:ind w:left="1828" w:hanging="420"/>
      </w:pPr>
    </w:lvl>
    <w:lvl w:ilvl="3">
      <w:start w:val="1"/>
      <w:numFmt w:val="decimal"/>
      <w:lvlText w:val="%4."/>
      <w:lvlJc w:val="left"/>
      <w:pPr>
        <w:tabs>
          <w:tab w:val="num" w:pos="2248"/>
        </w:tabs>
        <w:ind w:left="2248" w:hanging="420"/>
      </w:pPr>
    </w:lvl>
    <w:lvl w:ilvl="4">
      <w:start w:val="1"/>
      <w:numFmt w:val="lowerLetter"/>
      <w:lvlText w:val="%5)"/>
      <w:lvlJc w:val="left"/>
      <w:pPr>
        <w:tabs>
          <w:tab w:val="num" w:pos="2668"/>
        </w:tabs>
        <w:ind w:left="2668" w:hanging="420"/>
      </w:pPr>
    </w:lvl>
    <w:lvl w:ilvl="5">
      <w:start w:val="1"/>
      <w:numFmt w:val="lowerRoman"/>
      <w:lvlText w:val="%6."/>
      <w:lvlJc w:val="right"/>
      <w:pPr>
        <w:tabs>
          <w:tab w:val="num" w:pos="3088"/>
        </w:tabs>
        <w:ind w:left="3088" w:hanging="420"/>
      </w:pPr>
    </w:lvl>
    <w:lvl w:ilvl="6">
      <w:start w:val="1"/>
      <w:numFmt w:val="decimal"/>
      <w:lvlText w:val="%7."/>
      <w:lvlJc w:val="left"/>
      <w:pPr>
        <w:tabs>
          <w:tab w:val="num" w:pos="3508"/>
        </w:tabs>
        <w:ind w:left="3508" w:hanging="420"/>
      </w:pPr>
    </w:lvl>
    <w:lvl w:ilvl="7">
      <w:start w:val="1"/>
      <w:numFmt w:val="lowerLetter"/>
      <w:lvlText w:val="%8)"/>
      <w:lvlJc w:val="left"/>
      <w:pPr>
        <w:tabs>
          <w:tab w:val="num" w:pos="3928"/>
        </w:tabs>
        <w:ind w:left="3928" w:hanging="420"/>
      </w:pPr>
    </w:lvl>
    <w:lvl w:ilvl="8">
      <w:start w:val="1"/>
      <w:numFmt w:val="lowerRoman"/>
      <w:lvlText w:val="%9."/>
      <w:lvlJc w:val="right"/>
      <w:pPr>
        <w:tabs>
          <w:tab w:val="num" w:pos="4348"/>
        </w:tabs>
        <w:ind w:left="4348" w:hanging="420"/>
      </w:pPr>
    </w:lvl>
  </w:abstractNum>
  <w:abstractNum w:abstractNumId="2">
    <w:nsid w:val="078C31B4"/>
    <w:multiLevelType w:val="hybridMultilevel"/>
    <w:tmpl w:val="7A209320"/>
    <w:lvl w:ilvl="0" w:tplc="9420F632">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112C6D06"/>
    <w:multiLevelType w:val="hybridMultilevel"/>
    <w:tmpl w:val="5082EA7E"/>
    <w:lvl w:ilvl="0" w:tplc="B91AA6E0">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
    <w:nsid w:val="27744DF0"/>
    <w:multiLevelType w:val="hybridMultilevel"/>
    <w:tmpl w:val="AF781BF8"/>
    <w:lvl w:ilvl="0" w:tplc="43F0B14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48077E01"/>
    <w:multiLevelType w:val="hybridMultilevel"/>
    <w:tmpl w:val="41EEAA1A"/>
    <w:lvl w:ilvl="0" w:tplc="D004B1B6">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6A323C15"/>
    <w:multiLevelType w:val="hybridMultilevel"/>
    <w:tmpl w:val="C61EF82C"/>
    <w:lvl w:ilvl="0" w:tplc="D28859F6">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1"/>
    <w:lvlOverride w:ilvl="0">
      <w:startOverride w:val="1"/>
    </w:lvlOverride>
  </w:num>
  <w:num w:numId="2">
    <w:abstractNumId w:val="2"/>
  </w:num>
  <w:num w:numId="3">
    <w:abstractNumId w:val="4"/>
  </w:num>
  <w:num w:numId="4">
    <w:abstractNumId w:val="3"/>
  </w:num>
  <w:num w:numId="5">
    <w:abstractNumId w:val="6"/>
  </w:num>
  <w:num w:numId="6">
    <w:abstractNumId w:val="0"/>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anzu">
    <w15:presenceInfo w15:providerId="None" w15:userId="edianzu"/>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6146"/>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766EE"/>
    <w:rsid w:val="00011D86"/>
    <w:rsid w:val="0001744C"/>
    <w:rsid w:val="0001763B"/>
    <w:rsid w:val="000359DB"/>
    <w:rsid w:val="00051EB1"/>
    <w:rsid w:val="00084748"/>
    <w:rsid w:val="00086B99"/>
    <w:rsid w:val="000943CC"/>
    <w:rsid w:val="000C559F"/>
    <w:rsid w:val="000C78DD"/>
    <w:rsid w:val="000E0B9D"/>
    <w:rsid w:val="000E3918"/>
    <w:rsid w:val="000E647F"/>
    <w:rsid w:val="000F2163"/>
    <w:rsid w:val="00106717"/>
    <w:rsid w:val="001362FE"/>
    <w:rsid w:val="0017641F"/>
    <w:rsid w:val="001A2B60"/>
    <w:rsid w:val="001C51CE"/>
    <w:rsid w:val="001D71D3"/>
    <w:rsid w:val="001F6D4C"/>
    <w:rsid w:val="0020288F"/>
    <w:rsid w:val="00203781"/>
    <w:rsid w:val="0022246F"/>
    <w:rsid w:val="002251A6"/>
    <w:rsid w:val="00227DDB"/>
    <w:rsid w:val="002315DD"/>
    <w:rsid w:val="002355F8"/>
    <w:rsid w:val="002422D0"/>
    <w:rsid w:val="0025556E"/>
    <w:rsid w:val="00270337"/>
    <w:rsid w:val="00296E1C"/>
    <w:rsid w:val="002A4304"/>
    <w:rsid w:val="002A6EE1"/>
    <w:rsid w:val="002C5FDF"/>
    <w:rsid w:val="002C712E"/>
    <w:rsid w:val="002E4C98"/>
    <w:rsid w:val="002E6B5E"/>
    <w:rsid w:val="00302EC7"/>
    <w:rsid w:val="0030669F"/>
    <w:rsid w:val="00337D3A"/>
    <w:rsid w:val="00346A1E"/>
    <w:rsid w:val="00351D1C"/>
    <w:rsid w:val="00353335"/>
    <w:rsid w:val="003961DD"/>
    <w:rsid w:val="003F277F"/>
    <w:rsid w:val="00406DC0"/>
    <w:rsid w:val="004076B6"/>
    <w:rsid w:val="004223ED"/>
    <w:rsid w:val="00427149"/>
    <w:rsid w:val="00430110"/>
    <w:rsid w:val="004302D4"/>
    <w:rsid w:val="004323D6"/>
    <w:rsid w:val="004605E1"/>
    <w:rsid w:val="004801BA"/>
    <w:rsid w:val="00493D41"/>
    <w:rsid w:val="00495F7F"/>
    <w:rsid w:val="004977DD"/>
    <w:rsid w:val="004A1308"/>
    <w:rsid w:val="004C2244"/>
    <w:rsid w:val="004D401A"/>
    <w:rsid w:val="00511A5E"/>
    <w:rsid w:val="005125FC"/>
    <w:rsid w:val="00513FAC"/>
    <w:rsid w:val="00520047"/>
    <w:rsid w:val="00534675"/>
    <w:rsid w:val="005465C5"/>
    <w:rsid w:val="00570AB4"/>
    <w:rsid w:val="00572124"/>
    <w:rsid w:val="0057253F"/>
    <w:rsid w:val="005803DA"/>
    <w:rsid w:val="005A2531"/>
    <w:rsid w:val="005A730E"/>
    <w:rsid w:val="005B5381"/>
    <w:rsid w:val="006259CA"/>
    <w:rsid w:val="00636278"/>
    <w:rsid w:val="006471F3"/>
    <w:rsid w:val="0069054D"/>
    <w:rsid w:val="006A14C8"/>
    <w:rsid w:val="006A2BE0"/>
    <w:rsid w:val="006B1DAC"/>
    <w:rsid w:val="006B6315"/>
    <w:rsid w:val="006B6FB1"/>
    <w:rsid w:val="006C0507"/>
    <w:rsid w:val="006F14C2"/>
    <w:rsid w:val="006F2DED"/>
    <w:rsid w:val="00704D05"/>
    <w:rsid w:val="00705C79"/>
    <w:rsid w:val="00716532"/>
    <w:rsid w:val="007221C6"/>
    <w:rsid w:val="0075148F"/>
    <w:rsid w:val="007542DD"/>
    <w:rsid w:val="007661DC"/>
    <w:rsid w:val="00767DA6"/>
    <w:rsid w:val="00772F79"/>
    <w:rsid w:val="00773F16"/>
    <w:rsid w:val="00774FC3"/>
    <w:rsid w:val="00782921"/>
    <w:rsid w:val="00782FA0"/>
    <w:rsid w:val="007924FF"/>
    <w:rsid w:val="00793BEF"/>
    <w:rsid w:val="0079578F"/>
    <w:rsid w:val="007B01C5"/>
    <w:rsid w:val="007D069E"/>
    <w:rsid w:val="007D24CC"/>
    <w:rsid w:val="007E3473"/>
    <w:rsid w:val="007F087D"/>
    <w:rsid w:val="007F2E49"/>
    <w:rsid w:val="008147B4"/>
    <w:rsid w:val="00820EAC"/>
    <w:rsid w:val="00831A8F"/>
    <w:rsid w:val="0083538F"/>
    <w:rsid w:val="00843932"/>
    <w:rsid w:val="00872841"/>
    <w:rsid w:val="008766EE"/>
    <w:rsid w:val="00886577"/>
    <w:rsid w:val="00894D1F"/>
    <w:rsid w:val="008974F1"/>
    <w:rsid w:val="008B1AD6"/>
    <w:rsid w:val="008E0BD0"/>
    <w:rsid w:val="008E524D"/>
    <w:rsid w:val="00901D46"/>
    <w:rsid w:val="00914329"/>
    <w:rsid w:val="00915C91"/>
    <w:rsid w:val="00916B0E"/>
    <w:rsid w:val="009228CE"/>
    <w:rsid w:val="009268D4"/>
    <w:rsid w:val="00957192"/>
    <w:rsid w:val="00982954"/>
    <w:rsid w:val="00990A87"/>
    <w:rsid w:val="009A2C2A"/>
    <w:rsid w:val="009A4A35"/>
    <w:rsid w:val="009C5141"/>
    <w:rsid w:val="009E25B7"/>
    <w:rsid w:val="009F464A"/>
    <w:rsid w:val="00A0358F"/>
    <w:rsid w:val="00A3125E"/>
    <w:rsid w:val="00A331EE"/>
    <w:rsid w:val="00A4332D"/>
    <w:rsid w:val="00A539D3"/>
    <w:rsid w:val="00A633CD"/>
    <w:rsid w:val="00A717A3"/>
    <w:rsid w:val="00A72E6C"/>
    <w:rsid w:val="00A80087"/>
    <w:rsid w:val="00A86D06"/>
    <w:rsid w:val="00A918A8"/>
    <w:rsid w:val="00AE32D0"/>
    <w:rsid w:val="00AF7C9C"/>
    <w:rsid w:val="00B1636E"/>
    <w:rsid w:val="00B24067"/>
    <w:rsid w:val="00B240E5"/>
    <w:rsid w:val="00B27CB5"/>
    <w:rsid w:val="00B467AF"/>
    <w:rsid w:val="00B717DA"/>
    <w:rsid w:val="00B74DE2"/>
    <w:rsid w:val="00B80848"/>
    <w:rsid w:val="00B81E8F"/>
    <w:rsid w:val="00B8608D"/>
    <w:rsid w:val="00BB5342"/>
    <w:rsid w:val="00BD4908"/>
    <w:rsid w:val="00BE214A"/>
    <w:rsid w:val="00BE6A2A"/>
    <w:rsid w:val="00C02028"/>
    <w:rsid w:val="00C025D6"/>
    <w:rsid w:val="00C207DA"/>
    <w:rsid w:val="00C36B18"/>
    <w:rsid w:val="00C62729"/>
    <w:rsid w:val="00C71328"/>
    <w:rsid w:val="00CC707F"/>
    <w:rsid w:val="00CD13F7"/>
    <w:rsid w:val="00CD374C"/>
    <w:rsid w:val="00D06391"/>
    <w:rsid w:val="00D1163B"/>
    <w:rsid w:val="00D2046C"/>
    <w:rsid w:val="00D42B90"/>
    <w:rsid w:val="00D457E6"/>
    <w:rsid w:val="00D6113B"/>
    <w:rsid w:val="00D63886"/>
    <w:rsid w:val="00D729A0"/>
    <w:rsid w:val="00D73273"/>
    <w:rsid w:val="00D742DE"/>
    <w:rsid w:val="00D75048"/>
    <w:rsid w:val="00DB0BF4"/>
    <w:rsid w:val="00DC4992"/>
    <w:rsid w:val="00DD03C1"/>
    <w:rsid w:val="00DD1CAB"/>
    <w:rsid w:val="00DD68DF"/>
    <w:rsid w:val="00DF2BF6"/>
    <w:rsid w:val="00DF5C0B"/>
    <w:rsid w:val="00DF6428"/>
    <w:rsid w:val="00DF66A3"/>
    <w:rsid w:val="00E04A70"/>
    <w:rsid w:val="00E06F69"/>
    <w:rsid w:val="00E17ADF"/>
    <w:rsid w:val="00E42E3B"/>
    <w:rsid w:val="00E50B18"/>
    <w:rsid w:val="00E63A3F"/>
    <w:rsid w:val="00E735CD"/>
    <w:rsid w:val="00E874E3"/>
    <w:rsid w:val="00EA30EF"/>
    <w:rsid w:val="00EA7B1E"/>
    <w:rsid w:val="00ED550E"/>
    <w:rsid w:val="00ED7166"/>
    <w:rsid w:val="00F02125"/>
    <w:rsid w:val="00F10E96"/>
    <w:rsid w:val="00F2206E"/>
    <w:rsid w:val="00F3041E"/>
    <w:rsid w:val="00F35433"/>
    <w:rsid w:val="00F543D5"/>
    <w:rsid w:val="00F5478B"/>
    <w:rsid w:val="00F71EBD"/>
    <w:rsid w:val="00F74840"/>
    <w:rsid w:val="00F76572"/>
    <w:rsid w:val="00F93F9D"/>
    <w:rsid w:val="00FB6C20"/>
    <w:rsid w:val="00FC118C"/>
    <w:rsid w:val="00FD3982"/>
    <w:rsid w:val="00FE4A80"/>
    <w:rsid w:val="00FE59E1"/>
    <w:rsid w:val="00FF42E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66EE"/>
    <w:pPr>
      <w:widowControl w:val="0"/>
      <w:jc w:val="both"/>
    </w:pPr>
    <w:rPr>
      <w:rFonts w:ascii="Calibri" w:eastAsia="宋体" w:hAnsi="Calibri" w:cs="Times New Roman"/>
      <w:szCs w:val="24"/>
    </w:rPr>
  </w:style>
  <w:style w:type="paragraph" w:styleId="1">
    <w:name w:val="heading 1"/>
    <w:basedOn w:val="a"/>
    <w:next w:val="a"/>
    <w:link w:val="1Char"/>
    <w:uiPriority w:val="9"/>
    <w:qFormat/>
    <w:rsid w:val="000E3918"/>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0E391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B74DE2"/>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rsid w:val="008766EE"/>
    <w:rPr>
      <w:sz w:val="18"/>
      <w:szCs w:val="18"/>
    </w:rPr>
  </w:style>
  <w:style w:type="paragraph" w:styleId="a4">
    <w:name w:val="annotation text"/>
    <w:basedOn w:val="a"/>
    <w:link w:val="Char0"/>
    <w:rsid w:val="008766EE"/>
    <w:rPr>
      <w:sz w:val="20"/>
      <w:szCs w:val="20"/>
    </w:rPr>
  </w:style>
  <w:style w:type="character" w:customStyle="1" w:styleId="Char0">
    <w:name w:val="批注文字 Char"/>
    <w:basedOn w:val="a0"/>
    <w:link w:val="a4"/>
    <w:rsid w:val="008766EE"/>
    <w:rPr>
      <w:rFonts w:ascii="Calibri" w:eastAsia="宋体" w:hAnsi="Calibri" w:cs="Times New Roman"/>
      <w:sz w:val="20"/>
      <w:szCs w:val="20"/>
    </w:rPr>
  </w:style>
  <w:style w:type="paragraph" w:styleId="a3">
    <w:name w:val="footer"/>
    <w:basedOn w:val="a"/>
    <w:link w:val="Char"/>
    <w:rsid w:val="008766E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
    <w:name w:val="页脚 Char1"/>
    <w:basedOn w:val="a0"/>
    <w:uiPriority w:val="99"/>
    <w:semiHidden/>
    <w:rsid w:val="008766EE"/>
    <w:rPr>
      <w:rFonts w:ascii="Calibri" w:eastAsia="宋体" w:hAnsi="Calibri" w:cs="Times New Roman"/>
      <w:sz w:val="18"/>
      <w:szCs w:val="18"/>
    </w:rPr>
  </w:style>
  <w:style w:type="paragraph" w:styleId="a5">
    <w:name w:val="header"/>
    <w:basedOn w:val="a"/>
    <w:link w:val="Char2"/>
    <w:uiPriority w:val="99"/>
    <w:unhideWhenUsed/>
    <w:rsid w:val="00E735CD"/>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5"/>
    <w:uiPriority w:val="99"/>
    <w:rsid w:val="00E735CD"/>
    <w:rPr>
      <w:rFonts w:ascii="Calibri" w:eastAsia="宋体" w:hAnsi="Calibri" w:cs="Times New Roman"/>
      <w:sz w:val="18"/>
      <w:szCs w:val="18"/>
    </w:rPr>
  </w:style>
  <w:style w:type="character" w:styleId="a6">
    <w:name w:val="annotation reference"/>
    <w:semiHidden/>
    <w:rsid w:val="00B717DA"/>
    <w:rPr>
      <w:sz w:val="21"/>
      <w:szCs w:val="21"/>
    </w:rPr>
  </w:style>
  <w:style w:type="paragraph" w:styleId="a7">
    <w:name w:val="List Paragraph"/>
    <w:basedOn w:val="a"/>
    <w:uiPriority w:val="34"/>
    <w:qFormat/>
    <w:rsid w:val="00B717DA"/>
    <w:pPr>
      <w:ind w:firstLineChars="200" w:firstLine="420"/>
    </w:pPr>
  </w:style>
  <w:style w:type="paragraph" w:customStyle="1" w:styleId="20">
    <w:name w:val="样式 黑体 小初 居中 首行缩进:  2 字符"/>
    <w:basedOn w:val="a"/>
    <w:qFormat/>
    <w:rsid w:val="009228CE"/>
    <w:pPr>
      <w:jc w:val="center"/>
    </w:pPr>
    <w:rPr>
      <w:rFonts w:ascii="黑体" w:eastAsia="黑体" w:cs="宋体"/>
      <w:sz w:val="72"/>
      <w:szCs w:val="20"/>
    </w:rPr>
  </w:style>
  <w:style w:type="character" w:customStyle="1" w:styleId="Char3">
    <w:name w:val="脚注文本 Char"/>
    <w:link w:val="a8"/>
    <w:uiPriority w:val="99"/>
    <w:locked/>
    <w:rsid w:val="00716532"/>
    <w:rPr>
      <w:rFonts w:ascii="Calibri" w:hAnsi="Calibri" w:cs="Times New Roman"/>
      <w:sz w:val="18"/>
      <w:szCs w:val="18"/>
    </w:rPr>
  </w:style>
  <w:style w:type="paragraph" w:styleId="a8">
    <w:name w:val="footnote text"/>
    <w:basedOn w:val="a"/>
    <w:link w:val="Char3"/>
    <w:uiPriority w:val="99"/>
    <w:qFormat/>
    <w:rsid w:val="00716532"/>
    <w:pPr>
      <w:snapToGrid w:val="0"/>
      <w:jc w:val="left"/>
    </w:pPr>
    <w:rPr>
      <w:rFonts w:eastAsiaTheme="minorEastAsia"/>
      <w:sz w:val="18"/>
      <w:szCs w:val="18"/>
    </w:rPr>
  </w:style>
  <w:style w:type="character" w:customStyle="1" w:styleId="Char10">
    <w:name w:val="脚注文本 Char1"/>
    <w:basedOn w:val="a0"/>
    <w:uiPriority w:val="99"/>
    <w:semiHidden/>
    <w:rsid w:val="00716532"/>
    <w:rPr>
      <w:rFonts w:ascii="Calibri" w:eastAsia="宋体" w:hAnsi="Calibri" w:cs="Times New Roman"/>
      <w:sz w:val="18"/>
      <w:szCs w:val="18"/>
    </w:rPr>
  </w:style>
  <w:style w:type="character" w:customStyle="1" w:styleId="1Char">
    <w:name w:val="标题 1 Char"/>
    <w:basedOn w:val="a0"/>
    <w:link w:val="1"/>
    <w:uiPriority w:val="9"/>
    <w:rsid w:val="000E3918"/>
    <w:rPr>
      <w:rFonts w:ascii="Calibri" w:eastAsia="宋体" w:hAnsi="Calibri" w:cs="Times New Roman"/>
      <w:b/>
      <w:bCs/>
      <w:kern w:val="44"/>
      <w:sz w:val="44"/>
      <w:szCs w:val="44"/>
    </w:rPr>
  </w:style>
  <w:style w:type="character" w:customStyle="1" w:styleId="2Char">
    <w:name w:val="标题 2 Char"/>
    <w:basedOn w:val="a0"/>
    <w:link w:val="2"/>
    <w:uiPriority w:val="9"/>
    <w:rsid w:val="000E3918"/>
    <w:rPr>
      <w:rFonts w:asciiTheme="majorHAnsi" w:eastAsiaTheme="majorEastAsia" w:hAnsiTheme="majorHAnsi" w:cstheme="majorBidi"/>
      <w:b/>
      <w:bCs/>
      <w:sz w:val="32"/>
      <w:szCs w:val="32"/>
    </w:rPr>
  </w:style>
  <w:style w:type="paragraph" w:styleId="a9">
    <w:name w:val="Title"/>
    <w:basedOn w:val="a"/>
    <w:next w:val="a"/>
    <w:link w:val="Char4"/>
    <w:uiPriority w:val="10"/>
    <w:qFormat/>
    <w:rsid w:val="000E3918"/>
    <w:pPr>
      <w:spacing w:before="240" w:after="60"/>
      <w:jc w:val="center"/>
      <w:outlineLvl w:val="0"/>
    </w:pPr>
    <w:rPr>
      <w:rFonts w:asciiTheme="majorHAnsi" w:hAnsiTheme="majorHAnsi" w:cstheme="majorBidi"/>
      <w:b/>
      <w:bCs/>
      <w:sz w:val="32"/>
      <w:szCs w:val="32"/>
    </w:rPr>
  </w:style>
  <w:style w:type="character" w:customStyle="1" w:styleId="Char4">
    <w:name w:val="标题 Char"/>
    <w:basedOn w:val="a0"/>
    <w:link w:val="a9"/>
    <w:uiPriority w:val="10"/>
    <w:rsid w:val="000E3918"/>
    <w:rPr>
      <w:rFonts w:asciiTheme="majorHAnsi" w:eastAsia="宋体" w:hAnsiTheme="majorHAnsi" w:cstheme="majorBidi"/>
      <w:b/>
      <w:bCs/>
      <w:sz w:val="32"/>
      <w:szCs w:val="32"/>
    </w:rPr>
  </w:style>
  <w:style w:type="character" w:customStyle="1" w:styleId="3Char">
    <w:name w:val="标题 3 Char"/>
    <w:basedOn w:val="a0"/>
    <w:link w:val="3"/>
    <w:uiPriority w:val="9"/>
    <w:rsid w:val="00B74DE2"/>
    <w:rPr>
      <w:rFonts w:ascii="Calibri" w:eastAsia="宋体" w:hAnsi="Calibri" w:cs="Times New Roman"/>
      <w:b/>
      <w:bCs/>
      <w:sz w:val="32"/>
      <w:szCs w:val="32"/>
    </w:rPr>
  </w:style>
  <w:style w:type="table" w:styleId="aa">
    <w:name w:val="Table Grid"/>
    <w:basedOn w:val="a1"/>
    <w:uiPriority w:val="59"/>
    <w:rsid w:val="00A717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Date"/>
    <w:basedOn w:val="a"/>
    <w:next w:val="a"/>
    <w:link w:val="Char5"/>
    <w:uiPriority w:val="99"/>
    <w:semiHidden/>
    <w:unhideWhenUsed/>
    <w:rsid w:val="00782FA0"/>
    <w:pPr>
      <w:ind w:leftChars="2500" w:left="100"/>
    </w:pPr>
  </w:style>
  <w:style w:type="character" w:customStyle="1" w:styleId="Char5">
    <w:name w:val="日期 Char"/>
    <w:basedOn w:val="a0"/>
    <w:link w:val="ab"/>
    <w:uiPriority w:val="99"/>
    <w:semiHidden/>
    <w:rsid w:val="00782FA0"/>
    <w:rPr>
      <w:rFonts w:ascii="Calibri" w:eastAsia="宋体" w:hAnsi="Calibri" w:cs="Times New Roman"/>
      <w:szCs w:val="24"/>
    </w:rPr>
  </w:style>
  <w:style w:type="paragraph" w:styleId="ac">
    <w:name w:val="Balloon Text"/>
    <w:basedOn w:val="a"/>
    <w:link w:val="Char6"/>
    <w:uiPriority w:val="99"/>
    <w:semiHidden/>
    <w:unhideWhenUsed/>
    <w:rsid w:val="0030669F"/>
    <w:rPr>
      <w:sz w:val="18"/>
      <w:szCs w:val="18"/>
    </w:rPr>
  </w:style>
  <w:style w:type="character" w:customStyle="1" w:styleId="Char6">
    <w:name w:val="批注框文本 Char"/>
    <w:basedOn w:val="a0"/>
    <w:link w:val="ac"/>
    <w:uiPriority w:val="99"/>
    <w:semiHidden/>
    <w:rsid w:val="0030669F"/>
    <w:rPr>
      <w:rFonts w:ascii="Calibri" w:eastAsia="宋体" w:hAnsi="Calibri" w:cs="Times New Roman"/>
      <w:sz w:val="18"/>
      <w:szCs w:val="18"/>
    </w:rPr>
  </w:style>
  <w:style w:type="paragraph" w:styleId="ad">
    <w:name w:val="annotation subject"/>
    <w:basedOn w:val="a4"/>
    <w:next w:val="a4"/>
    <w:link w:val="Char7"/>
    <w:uiPriority w:val="99"/>
    <w:semiHidden/>
    <w:unhideWhenUsed/>
    <w:rsid w:val="00A3125E"/>
    <w:pPr>
      <w:jc w:val="left"/>
    </w:pPr>
    <w:rPr>
      <w:b/>
      <w:bCs/>
      <w:sz w:val="21"/>
      <w:szCs w:val="24"/>
    </w:rPr>
  </w:style>
  <w:style w:type="character" w:customStyle="1" w:styleId="Char7">
    <w:name w:val="批注主题 Char"/>
    <w:basedOn w:val="Char0"/>
    <w:link w:val="ad"/>
    <w:uiPriority w:val="99"/>
    <w:semiHidden/>
    <w:rsid w:val="00A3125E"/>
    <w:rPr>
      <w:rFonts w:ascii="Calibri" w:eastAsia="宋体" w:hAnsi="Calibri" w:cs="Times New Roman"/>
      <w:b/>
      <w:bCs/>
      <w:sz w:val="20"/>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C96FB-CFA3-4C9D-96F0-38FFA657C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4737</TotalTime>
  <Pages>26</Pages>
  <Words>1867</Words>
  <Characters>10648</Characters>
  <Application>Microsoft Office Word</Application>
  <DocSecurity>0</DocSecurity>
  <Lines>88</Lines>
  <Paragraphs>24</Paragraphs>
  <ScaleCrop>false</ScaleCrop>
  <Company/>
  <LinksUpToDate>false</LinksUpToDate>
  <CharactersWithSpaces>12491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125</cp:revision>
  <cp:lastPrinted>2019-07-15T02:35:00Z</cp:lastPrinted>
  <dcterms:created xsi:type="dcterms:W3CDTF">2019-07-13T16:40:00Z</dcterms:created>
  <dcterms:modified xsi:type="dcterms:W3CDTF">2019-09-24T07:05:00Z</dcterms:modified>
</cp:coreProperties>
</file>