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  <w:bCs/>
          <w:color w:val="000000"/>
          <w:kern w:val="0"/>
          <w:sz w:val="30"/>
          <w:szCs w:val="30"/>
        </w:rPr>
      </w:pPr>
      <w:r>
        <w:rPr>
          <w:rFonts w:hint="eastAsia" w:eastAsia="仿宋_GB2312"/>
          <w:bCs/>
          <w:color w:val="000000"/>
          <w:kern w:val="0"/>
          <w:sz w:val="30"/>
          <w:szCs w:val="30"/>
        </w:rPr>
        <w:t>附件2：</w:t>
      </w:r>
    </w:p>
    <w:p>
      <w:pPr>
        <w:spacing w:line="360" w:lineRule="exact"/>
        <w:ind w:left="424" w:leftChars="202" w:right="422" w:rightChars="201"/>
        <w:jc w:val="center"/>
        <w:outlineLvl w:val="0"/>
        <w:rPr>
          <w:rFonts w:eastAsia="仿宋_GB2312"/>
          <w:b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参会回执</w:t>
      </w:r>
    </w:p>
    <w:p>
      <w:pPr>
        <w:spacing w:line="360" w:lineRule="exact"/>
        <w:ind w:left="424" w:leftChars="202" w:right="422" w:rightChars="201"/>
        <w:jc w:val="center"/>
        <w:outlineLvl w:val="0"/>
        <w:rPr>
          <w:rFonts w:eastAsia="仿宋_GB2312"/>
          <w:b/>
          <w:sz w:val="32"/>
          <w:szCs w:val="28"/>
        </w:rPr>
      </w:pPr>
    </w:p>
    <w:tbl>
      <w:tblPr>
        <w:tblStyle w:val="4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2"/>
        <w:gridCol w:w="386"/>
        <w:gridCol w:w="806"/>
        <w:gridCol w:w="2026"/>
        <w:gridCol w:w="2170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  <w:r>
              <w:rPr>
                <w:rFonts w:hint="eastAsia" w:eastAsia="华文仿宋"/>
                <w:sz w:val="24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  <w:r>
              <w:rPr>
                <w:rFonts w:hint="eastAsia" w:eastAsia="华文仿宋"/>
                <w:sz w:val="24"/>
              </w:rPr>
              <w:t>名称</w:t>
            </w:r>
          </w:p>
        </w:tc>
        <w:tc>
          <w:tcPr>
            <w:tcW w:w="8273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eastAsia="华文仿宋"/>
                <w:sz w:val="24"/>
              </w:rPr>
            </w:pPr>
            <w:r>
              <w:rPr>
                <w:rFonts w:hint="eastAsia" w:eastAsia="华文仿宋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  <w:r>
              <w:rPr>
                <w:rFonts w:hint="eastAsia" w:eastAsia="华文仿宋"/>
                <w:sz w:val="24"/>
              </w:rPr>
              <w:t>参</w:t>
            </w:r>
          </w:p>
          <w:p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  <w:r>
              <w:rPr>
                <w:rFonts w:hint="eastAsia" w:eastAsia="华文仿宋"/>
                <w:sz w:val="24"/>
              </w:rPr>
              <w:t>会</w:t>
            </w:r>
          </w:p>
          <w:p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  <w:r>
              <w:rPr>
                <w:rFonts w:hint="eastAsia" w:eastAsia="华文仿宋"/>
                <w:sz w:val="24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  <w:r>
              <w:rPr>
                <w:rFonts w:hint="eastAsia" w:eastAsia="华文仿宋"/>
                <w:sz w:val="24"/>
              </w:rPr>
              <w:t>员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  <w:r>
              <w:rPr>
                <w:rFonts w:hint="eastAsia" w:eastAsia="华文仿宋"/>
                <w:sz w:val="24"/>
              </w:rPr>
              <w:t>姓  名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  <w:r>
              <w:rPr>
                <w:rFonts w:hint="eastAsia" w:eastAsia="华文仿宋"/>
                <w:sz w:val="24"/>
              </w:rPr>
              <w:t>性别</w:t>
            </w:r>
          </w:p>
        </w:tc>
        <w:tc>
          <w:tcPr>
            <w:tcW w:w="20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  <w:r>
              <w:rPr>
                <w:rFonts w:hint="eastAsia" w:eastAsia="华文仿宋"/>
                <w:sz w:val="24"/>
              </w:rPr>
              <w:t>职务/职称</w:t>
            </w:r>
          </w:p>
        </w:tc>
        <w:tc>
          <w:tcPr>
            <w:tcW w:w="2170" w:type="dxa"/>
            <w:vAlign w:val="center"/>
          </w:tcPr>
          <w:p>
            <w:pPr>
              <w:tabs>
                <w:tab w:val="left" w:pos="837"/>
              </w:tabs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  <w:r>
              <w:rPr>
                <w:rFonts w:hint="eastAsia" w:eastAsia="华文仿宋"/>
                <w:sz w:val="24"/>
              </w:rPr>
              <w:t>手  机</w:t>
            </w:r>
          </w:p>
        </w:tc>
        <w:tc>
          <w:tcPr>
            <w:tcW w:w="18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  <w:r>
              <w:rPr>
                <w:rFonts w:hint="eastAsia" w:eastAsia="华文仿宋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华文仿宋"/>
                <w:sz w:val="24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20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2170" w:type="dxa"/>
            <w:vAlign w:val="center"/>
          </w:tcPr>
          <w:p>
            <w:pPr>
              <w:adjustRightInd w:val="0"/>
              <w:snapToGrid w:val="0"/>
              <w:rPr>
                <w:rFonts w:eastAsia="华文仿宋"/>
                <w:sz w:val="24"/>
              </w:rPr>
            </w:pPr>
            <w:r>
              <w:rPr>
                <w:rFonts w:hint="eastAsia" w:eastAsia="华文仿宋"/>
                <w:sz w:val="24"/>
              </w:rPr>
              <w:t xml:space="preserve">    </w:t>
            </w:r>
          </w:p>
        </w:tc>
        <w:tc>
          <w:tcPr>
            <w:tcW w:w="1893" w:type="dxa"/>
            <w:vAlign w:val="center"/>
          </w:tcPr>
          <w:p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华文仿宋"/>
                <w:sz w:val="24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20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21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  <w:r>
              <w:rPr>
                <w:rFonts w:hint="eastAsia" w:eastAsia="华文仿宋"/>
                <w:sz w:val="24"/>
              </w:rPr>
              <w:t xml:space="preserve">    </w:t>
            </w:r>
          </w:p>
          <w:p>
            <w:pPr>
              <w:adjustRightInd w:val="0"/>
              <w:snapToGrid w:val="0"/>
              <w:rPr>
                <w:rFonts w:eastAsia="华文仿宋"/>
                <w:sz w:val="24"/>
              </w:rPr>
            </w:pPr>
            <w:r>
              <w:rPr>
                <w:rFonts w:hint="eastAsia" w:eastAsia="华文仿宋"/>
                <w:sz w:val="24"/>
              </w:rPr>
              <w:t xml:space="preserve"> </w:t>
            </w:r>
          </w:p>
        </w:tc>
        <w:tc>
          <w:tcPr>
            <w:tcW w:w="1893" w:type="dxa"/>
            <w:vAlign w:val="center"/>
          </w:tcPr>
          <w:p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华文仿宋"/>
                <w:sz w:val="24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20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2170" w:type="dxa"/>
            <w:vAlign w:val="center"/>
          </w:tcPr>
          <w:p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adjustRightInd w:val="0"/>
              <w:snapToGrid w:val="0"/>
              <w:rPr>
                <w:rFonts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119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eastAsia="华文仿宋"/>
                <w:sz w:val="24"/>
              </w:rPr>
            </w:pPr>
            <w:r>
              <w:rPr>
                <w:rFonts w:hint="eastAsia" w:eastAsia="华文仿宋"/>
                <w:sz w:val="24"/>
              </w:rPr>
              <w:t>备注：请务必留下手机号码和E-mail，以便后续联系及相关通知。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846" w:type="dxa"/>
            <w:tcBorders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华文仿宋"/>
                <w:sz w:val="24"/>
              </w:rPr>
            </w:pPr>
            <w:r>
              <w:rPr>
                <w:rFonts w:hint="eastAsia" w:eastAsia="华文仿宋"/>
                <w:sz w:val="24"/>
              </w:rPr>
              <w:t>酒店房间预订</w:t>
            </w:r>
          </w:p>
        </w:tc>
        <w:tc>
          <w:tcPr>
            <w:tcW w:w="992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华文仿宋"/>
                <w:sz w:val="24"/>
              </w:rPr>
            </w:pPr>
            <w:r>
              <w:rPr>
                <w:rFonts w:hint="eastAsia" w:eastAsia="华文仿宋"/>
                <w:sz w:val="24"/>
              </w:rPr>
              <w:t>山东省济南市舜耕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华文仿宋"/>
                <w:sz w:val="24"/>
              </w:rPr>
            </w:pPr>
            <w:r>
              <w:rPr>
                <w:rFonts w:hint="eastAsia" w:eastAsia="华文仿宋"/>
                <w:sz w:val="24"/>
              </w:rPr>
              <w:t>山庄</w:t>
            </w:r>
          </w:p>
        </w:tc>
        <w:tc>
          <w:tcPr>
            <w:tcW w:w="7281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是否需要</w:t>
            </w:r>
            <w:r>
              <w:rPr>
                <w:rFonts w:eastAsia="仿宋_GB2312"/>
                <w:sz w:val="24"/>
              </w:rPr>
              <w:t>预定酒店</w:t>
            </w:r>
            <w:r>
              <w:rPr>
                <w:rFonts w:hint="eastAsia" w:eastAsia="仿宋_GB2312"/>
                <w:sz w:val="24"/>
              </w:rPr>
              <w:t>：</w:t>
            </w:r>
            <w:r>
              <w:rPr>
                <w:rFonts w:hint="eastAsia" w:ascii="仿宋_GB2312" w:hAnsi="华文仿宋" w:eastAsia="仿宋_GB2312"/>
                <w:sz w:val="24"/>
              </w:rPr>
              <w:t>□是     □否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□标准大床房（含单早，</w:t>
            </w:r>
            <w:r>
              <w:rPr>
                <w:rFonts w:ascii="仿宋_GB2312" w:hAnsi="华文仿宋" w:eastAsia="仿宋_GB2312"/>
                <w:sz w:val="24"/>
              </w:rPr>
              <w:t>430</w:t>
            </w:r>
            <w:r>
              <w:rPr>
                <w:rFonts w:hint="eastAsia" w:ascii="仿宋_GB2312" w:hAnsi="华文仿宋" w:eastAsia="仿宋_GB2312"/>
                <w:sz w:val="24"/>
              </w:rPr>
              <w:t>元/晚），预订_______间。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入住时间</w:t>
            </w:r>
            <w:r>
              <w:rPr>
                <w:rFonts w:ascii="仿宋_GB2312" w:hAnsi="华文仿宋" w:eastAsia="仿宋_GB2312"/>
                <w:sz w:val="24"/>
              </w:rPr>
              <w:t>11</w:t>
            </w:r>
            <w:r>
              <w:rPr>
                <w:rFonts w:hint="eastAsia" w:ascii="仿宋_GB2312" w:hAnsi="华文仿宋" w:eastAsia="仿宋_GB2312"/>
                <w:sz w:val="24"/>
              </w:rPr>
              <w:t>月_____日，离店时间</w:t>
            </w:r>
            <w:r>
              <w:rPr>
                <w:rFonts w:ascii="仿宋_GB2312" w:hAnsi="华文仿宋" w:eastAsia="仿宋_GB2312"/>
                <w:sz w:val="24"/>
              </w:rPr>
              <w:t>11</w:t>
            </w:r>
            <w:r>
              <w:rPr>
                <w:rFonts w:hint="eastAsia" w:ascii="仿宋_GB2312" w:hAnsi="华文仿宋" w:eastAsia="仿宋_GB2312"/>
                <w:sz w:val="24"/>
              </w:rPr>
              <w:t>月_____日，共住______晚。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□标准双床房（含双早，</w:t>
            </w:r>
            <w:r>
              <w:rPr>
                <w:rFonts w:ascii="仿宋_GB2312" w:hAnsi="华文仿宋" w:eastAsia="仿宋_GB2312"/>
                <w:sz w:val="24"/>
              </w:rPr>
              <w:t>430</w:t>
            </w:r>
            <w:r>
              <w:rPr>
                <w:rFonts w:hint="eastAsia" w:ascii="仿宋_GB2312" w:hAnsi="华文仿宋" w:eastAsia="仿宋_GB2312"/>
                <w:sz w:val="24"/>
              </w:rPr>
              <w:t>元/晚），预订_______间。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入住时间</w:t>
            </w:r>
            <w:r>
              <w:rPr>
                <w:rFonts w:ascii="仿宋_GB2312" w:hAnsi="华文仿宋" w:eastAsia="仿宋_GB2312"/>
                <w:sz w:val="24"/>
              </w:rPr>
              <w:t>11</w:t>
            </w:r>
            <w:r>
              <w:rPr>
                <w:rFonts w:hint="eastAsia" w:ascii="仿宋_GB2312" w:hAnsi="华文仿宋" w:eastAsia="仿宋_GB2312"/>
                <w:sz w:val="24"/>
              </w:rPr>
              <w:t>月_____日，离店时间</w:t>
            </w:r>
            <w:r>
              <w:rPr>
                <w:rFonts w:ascii="仿宋_GB2312" w:hAnsi="华文仿宋" w:eastAsia="仿宋_GB2312"/>
                <w:sz w:val="24"/>
              </w:rPr>
              <w:t>11</w:t>
            </w:r>
            <w:r>
              <w:rPr>
                <w:rFonts w:hint="eastAsia" w:ascii="仿宋_GB2312" w:hAnsi="华文仿宋" w:eastAsia="仿宋_GB2312"/>
                <w:sz w:val="24"/>
              </w:rPr>
              <w:t>月_____日，共住______晚。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9119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华文仿宋"/>
                <w:b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eastAsia="华文仿宋"/>
                <w:b/>
                <w:sz w:val="24"/>
              </w:rPr>
            </w:pPr>
            <w:r>
              <w:rPr>
                <w:rFonts w:hint="eastAsia" w:eastAsia="华文仿宋"/>
                <w:b/>
                <w:sz w:val="24"/>
              </w:rPr>
              <w:t>注意事项：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eastAsia="华文仿宋"/>
                <w:sz w:val="24"/>
              </w:rPr>
            </w:pPr>
            <w:r>
              <w:rPr>
                <w:rFonts w:hint="eastAsia" w:eastAsia="华文仿宋"/>
                <w:sz w:val="24"/>
              </w:rPr>
              <w:t>（1）本次免收会议费，交通和食宿费用自理。参会代表请从机场、车站自行前往会议酒店，会务组不安排接送工作。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eastAsia="华文仿宋"/>
                <w:sz w:val="24"/>
              </w:rPr>
            </w:pPr>
            <w:r>
              <w:rPr>
                <w:rFonts w:hint="eastAsia" w:eastAsia="华文仿宋"/>
                <w:sz w:val="24"/>
              </w:rPr>
              <w:t>（2）参会</w:t>
            </w:r>
            <w:r>
              <w:rPr>
                <w:rFonts w:eastAsia="华文仿宋"/>
                <w:sz w:val="24"/>
              </w:rPr>
              <w:t>回执请发至</w:t>
            </w:r>
            <w:r>
              <w:rPr>
                <w:rFonts w:hint="eastAsia" w:eastAsia="华文仿宋"/>
                <w:sz w:val="24"/>
              </w:rPr>
              <w:t>：dolang@dolang.cn</w:t>
            </w:r>
          </w:p>
          <w:p>
            <w:pPr>
              <w:pStyle w:val="6"/>
              <w:adjustRightInd w:val="0"/>
              <w:snapToGrid w:val="0"/>
              <w:spacing w:line="400" w:lineRule="exact"/>
              <w:ind w:left="1200" w:firstLine="0" w:firstLineChars="0"/>
              <w:rPr>
                <w:rFonts w:eastAsia="华文仿宋"/>
                <w:sz w:val="24"/>
              </w:rPr>
            </w:pPr>
            <w:r>
              <w:rPr>
                <w:rFonts w:hint="eastAsia" w:eastAsia="华文仿宋"/>
                <w:sz w:val="24"/>
              </w:rPr>
              <w:t>联系人：王彩虹、陈涛、顾友亮</w:t>
            </w:r>
          </w:p>
          <w:p>
            <w:pPr>
              <w:pStyle w:val="6"/>
              <w:adjustRightInd w:val="0"/>
              <w:snapToGrid w:val="0"/>
              <w:spacing w:line="400" w:lineRule="exact"/>
              <w:ind w:left="1200" w:firstLine="0" w:firstLineChars="0"/>
              <w:rPr>
                <w:rFonts w:eastAsia="华文仿宋"/>
                <w:sz w:val="24"/>
              </w:rPr>
            </w:pPr>
            <w:r>
              <w:rPr>
                <w:rFonts w:hint="eastAsia" w:eastAsia="华文仿宋"/>
                <w:sz w:val="24"/>
              </w:rPr>
              <w:t>电  话：0531-87586166、15064091780（陈）、15098967917（顾）</w:t>
            </w:r>
          </w:p>
          <w:p>
            <w:pPr>
              <w:adjustRightInd w:val="0"/>
              <w:snapToGrid w:val="0"/>
              <w:spacing w:line="400" w:lineRule="exact"/>
              <w:rPr>
                <w:rFonts w:eastAsia="华文仿宋"/>
                <w:sz w:val="24"/>
              </w:rPr>
            </w:pPr>
          </w:p>
        </w:tc>
      </w:tr>
    </w:tbl>
    <w:p/>
    <w:p>
      <w:pPr>
        <w:jc w:val="left"/>
        <w:rPr>
          <w:rFonts w:ascii="仿宋_GB2312" w:eastAsia="仿宋_GB2312" w:hAnsiTheme="minorEastAsia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247" w:right="1191" w:bottom="936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B2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Administrator.SDWM-20170920EG</dc:creator>
  <cp:lastModifiedBy>Reconcile with oneself</cp:lastModifiedBy>
  <dcterms:modified xsi:type="dcterms:W3CDTF">2020-04-08T06:49:43Z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