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仿宋_GB2312" w:hAnsi="宋体" w:eastAsia="仿宋_GB2312" w:cs="宋体-18030"/>
          <w:bCs w:val="0"/>
          <w:spacing w:val="20"/>
          <w:sz w:val="30"/>
          <w:szCs w:val="30"/>
          <w:lang w:val="en-US" w:eastAsia="zh-CN"/>
        </w:rPr>
      </w:pPr>
      <w:r>
        <w:rPr>
          <w:rFonts w:hint="eastAsia" w:ascii="仿宋_GB2312" w:hAnsi="宋体" w:eastAsia="仿宋_GB2312" w:cs="宋体-18030"/>
          <w:bCs w:val="0"/>
          <w:spacing w:val="20"/>
          <w:sz w:val="30"/>
          <w:szCs w:val="30"/>
          <w:lang w:eastAsia="zh-CN"/>
        </w:rPr>
        <w:t>附件</w:t>
      </w:r>
      <w:r>
        <w:rPr>
          <w:rFonts w:hint="eastAsia" w:ascii="仿宋_GB2312" w:hAnsi="宋体" w:eastAsia="仿宋_GB2312" w:cs="宋体-18030"/>
          <w:bCs w:val="0"/>
          <w:spacing w:val="20"/>
          <w:sz w:val="30"/>
          <w:szCs w:val="30"/>
          <w:lang w:val="en-US" w:eastAsia="zh-CN"/>
        </w:rPr>
        <w:t>1</w:t>
      </w:r>
    </w:p>
    <w:p>
      <w:pPr>
        <w:spacing w:line="560" w:lineRule="exact"/>
        <w:ind w:firstLine="0"/>
        <w:jc w:val="center"/>
        <w:rPr>
          <w:rFonts w:hint="eastAsia" w:ascii="方正小标宋_GBK" w:hAnsi="方正小标宋_GBK" w:eastAsia="方正小标宋_GBK" w:cs="方正小标宋_GBK"/>
          <w:bCs/>
          <w:sz w:val="36"/>
          <w:szCs w:val="36"/>
        </w:rPr>
      </w:pPr>
    </w:p>
    <w:p>
      <w:pPr>
        <w:spacing w:line="560" w:lineRule="exact"/>
        <w:ind w:firstLine="0"/>
        <w:jc w:val="center"/>
        <w:rPr>
          <w:rFonts w:ascii="方正小标宋简体" w:hAnsi="方正小标宋简体" w:eastAsia="方正小标宋简体" w:cs="方正小标宋简体"/>
          <w:bCs/>
          <w:sz w:val="36"/>
          <w:szCs w:val="36"/>
        </w:rPr>
      </w:pPr>
      <w:r>
        <w:rPr>
          <w:rFonts w:hint="eastAsia" w:ascii="方正小标宋_GBK" w:hAnsi="方正小标宋_GBK" w:eastAsia="方正小标宋_GBK" w:cs="方正小标宋_GBK"/>
          <w:bCs/>
          <w:sz w:val="36"/>
          <w:szCs w:val="36"/>
        </w:rPr>
        <w:t>2020年全国行业职业技能竞赛</w:t>
      </w:r>
    </w:p>
    <w:p>
      <w:pPr>
        <w:spacing w:line="560" w:lineRule="exact"/>
        <w:ind w:firstLine="0"/>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——第二届全国新能源</w:t>
      </w:r>
      <w:bookmarkStart w:id="7" w:name="_GoBack"/>
      <w:bookmarkEnd w:id="7"/>
      <w:r>
        <w:rPr>
          <w:rFonts w:hint="eastAsia" w:ascii="方正小标宋_GBK" w:hAnsi="方正小标宋_GBK" w:eastAsia="方正小标宋_GBK" w:cs="方正小标宋_GBK"/>
          <w:bCs/>
          <w:sz w:val="36"/>
          <w:szCs w:val="36"/>
        </w:rPr>
        <w:t>汽车关键技术技能大赛汽车维修工（新能源汽车电控技术）赛项</w:t>
      </w:r>
    </w:p>
    <w:p>
      <w:pPr>
        <w:spacing w:line="560" w:lineRule="exact"/>
        <w:ind w:firstLine="0"/>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竞赛要点</w:t>
      </w:r>
    </w:p>
    <w:p>
      <w:pPr>
        <w:spacing w:line="560" w:lineRule="exact"/>
        <w:ind w:firstLine="0"/>
        <w:jc w:val="center"/>
        <w:rPr>
          <w:rFonts w:hint="eastAsia" w:hAnsi="宋体" w:cs="宋体-18030"/>
          <w:spacing w:val="20"/>
          <w:szCs w:val="30"/>
        </w:rPr>
      </w:pPr>
      <w:r>
        <w:rPr>
          <w:rFonts w:hint="eastAsia" w:hAnsi="宋体" w:cs="宋体-18030"/>
          <w:spacing w:val="20"/>
          <w:szCs w:val="30"/>
        </w:rPr>
        <w:t>（</w:t>
      </w:r>
      <w:r>
        <w:rPr>
          <w:rFonts w:hint="eastAsia" w:hAnsi="宋体" w:cs="宋体-18030"/>
          <w:spacing w:val="20"/>
          <w:szCs w:val="30"/>
          <w:lang w:eastAsia="zh-CN"/>
        </w:rPr>
        <w:t>指导版</w:t>
      </w:r>
      <w:r>
        <w:rPr>
          <w:rFonts w:hint="eastAsia" w:hAnsi="宋体" w:cs="宋体-18030"/>
          <w:spacing w:val="20"/>
          <w:szCs w:val="30"/>
        </w:rPr>
        <w:t>）</w:t>
      </w:r>
    </w:p>
    <w:p>
      <w:pPr>
        <w:spacing w:line="560" w:lineRule="exact"/>
        <w:ind w:firstLine="0"/>
        <w:jc w:val="center"/>
        <w:rPr>
          <w:rFonts w:eastAsiaTheme="minorEastAsia"/>
        </w:rPr>
      </w:pPr>
    </w:p>
    <w:p>
      <w:pPr>
        <w:numPr>
          <w:ilvl w:val="0"/>
          <w:numId w:val="1"/>
        </w:numPr>
        <w:spacing w:line="560" w:lineRule="exact"/>
        <w:ind w:firstLine="677" w:firstLineChars="197"/>
        <w:jc w:val="left"/>
        <w:rPr>
          <w:rFonts w:ascii="黑体" w:hAnsi="黑体" w:eastAsia="黑体" w:cs="黑体"/>
          <w:szCs w:val="22"/>
        </w:rPr>
      </w:pPr>
      <w:r>
        <w:rPr>
          <w:rFonts w:hint="eastAsia" w:ascii="黑体" w:hAnsi="黑体" w:eastAsia="黑体" w:cs="黑体"/>
          <w:szCs w:val="22"/>
        </w:rPr>
        <w:t>赛项介绍</w:t>
      </w:r>
    </w:p>
    <w:p>
      <w:pPr>
        <w:numPr>
          <w:ilvl w:val="0"/>
          <w:numId w:val="2"/>
        </w:numPr>
        <w:spacing w:line="560" w:lineRule="exact"/>
        <w:ind w:firstLine="677" w:firstLineChars="197"/>
        <w:rPr>
          <w:rFonts w:ascii="楷体" w:hAnsi="楷体" w:eastAsia="楷体" w:cs="楷体"/>
          <w:bCs/>
          <w:szCs w:val="21"/>
        </w:rPr>
      </w:pPr>
      <w:r>
        <w:rPr>
          <w:rFonts w:hint="eastAsia" w:ascii="楷体" w:hAnsi="楷体" w:eastAsia="楷体" w:cs="楷体"/>
          <w:bCs/>
          <w:szCs w:val="21"/>
        </w:rPr>
        <w:t>赛项名称</w:t>
      </w:r>
    </w:p>
    <w:p>
      <w:pPr>
        <w:spacing w:line="560" w:lineRule="exact"/>
        <w:ind w:firstLine="680" w:firstLineChars="200"/>
        <w:rPr>
          <w:rFonts w:eastAsia="仿宋"/>
        </w:rPr>
      </w:pPr>
      <w:bookmarkStart w:id="0" w:name="_Toc25721_WPSOffice_Level1"/>
      <w:bookmarkStart w:id="1" w:name="_Toc24619_WPSOffice_Level1"/>
      <w:bookmarkStart w:id="2" w:name="_Toc30957_WPSOffice_Level1"/>
      <w:r>
        <w:rPr>
          <w:rFonts w:hint="eastAsia" w:hAnsi="宋体" w:cs="宋体-18030"/>
          <w:spacing w:val="20"/>
          <w:szCs w:val="30"/>
        </w:rPr>
        <w:t>汽车维修工（新能源汽车电控技术）</w:t>
      </w:r>
      <w:bookmarkEnd w:id="0"/>
      <w:bookmarkEnd w:id="1"/>
      <w:bookmarkEnd w:id="2"/>
      <w:r>
        <w:rPr>
          <w:rFonts w:hint="eastAsia" w:ascii="仿宋" w:hAnsi="仿宋" w:eastAsia="仿宋" w:cs="仿宋_GB2312"/>
          <w:bCs/>
          <w:szCs w:val="30"/>
        </w:rPr>
        <w:t>。</w:t>
      </w:r>
    </w:p>
    <w:p>
      <w:pPr>
        <w:spacing w:line="560" w:lineRule="exact"/>
        <w:ind w:firstLine="677" w:firstLineChars="197"/>
        <w:rPr>
          <w:rFonts w:ascii="楷体" w:hAnsi="楷体" w:eastAsia="楷体" w:cs="楷体"/>
          <w:bCs/>
          <w:szCs w:val="21"/>
        </w:rPr>
      </w:pPr>
      <w:r>
        <w:rPr>
          <w:rFonts w:hint="eastAsia" w:ascii="楷体" w:hAnsi="楷体" w:eastAsia="楷体" w:cs="楷体"/>
          <w:bCs/>
          <w:szCs w:val="21"/>
        </w:rPr>
        <w:t>（二）技术思路</w:t>
      </w:r>
    </w:p>
    <w:p>
      <w:pPr>
        <w:spacing w:line="560" w:lineRule="exact"/>
        <w:ind w:firstLine="680" w:firstLineChars="200"/>
        <w:rPr>
          <w:rFonts w:hint="eastAsia" w:hAnsi="宋体" w:cs="宋体-18030"/>
          <w:spacing w:val="20"/>
          <w:szCs w:val="30"/>
          <w:lang w:eastAsia="zh-CN"/>
        </w:rPr>
      </w:pPr>
      <w:r>
        <w:rPr>
          <w:rFonts w:hint="eastAsia" w:hAnsi="宋体" w:cs="宋体-18030"/>
          <w:spacing w:val="20"/>
          <w:szCs w:val="30"/>
          <w:lang w:eastAsia="zh-CN"/>
        </w:rPr>
        <w:t>根据新能源汽车产业发展趋势，围绕新能源汽车电池、电机、电控等“三电”技术，进行赛项设计，旨在</w:t>
      </w:r>
      <w:r>
        <w:rPr>
          <w:rFonts w:hint="eastAsia" w:hAnsi="宋体" w:cs="宋体-18030"/>
          <w:spacing w:val="20"/>
          <w:szCs w:val="30"/>
        </w:rPr>
        <w:t>提升新能源汽车企业生产</w:t>
      </w:r>
      <w:r>
        <w:rPr>
          <w:rFonts w:hint="eastAsia" w:hAnsi="宋体" w:cs="宋体-18030"/>
          <w:spacing w:val="20"/>
          <w:szCs w:val="30"/>
          <w:lang w:eastAsia="zh-CN"/>
        </w:rPr>
        <w:t>和</w:t>
      </w:r>
      <w:r>
        <w:rPr>
          <w:rFonts w:hint="eastAsia" w:hAnsi="宋体" w:cs="宋体-18030"/>
          <w:spacing w:val="20"/>
          <w:szCs w:val="30"/>
        </w:rPr>
        <w:t>服务能力，引领职业院校相关专业人才培养和课程建设，实现以赛促产、以赛促教，推动产教融合、校企合作，提高职业院校人才培养质量</w:t>
      </w:r>
      <w:r>
        <w:rPr>
          <w:rFonts w:hint="eastAsia" w:hAnsi="宋体" w:cs="宋体-18030"/>
          <w:spacing w:val="20"/>
          <w:szCs w:val="30"/>
          <w:lang w:eastAsia="zh-CN"/>
        </w:rPr>
        <w:t>。本</w:t>
      </w:r>
      <w:r>
        <w:rPr>
          <w:rFonts w:hint="eastAsia" w:hAnsi="宋体" w:cs="宋体-18030"/>
          <w:spacing w:val="20"/>
          <w:szCs w:val="30"/>
        </w:rPr>
        <w:t>赛项对接新能源汽车企业电控系统先进技术和行业标准，把实际的工作过程、任务和要求融入比赛环节，注重团队合作，注重德技兼修，全面展示参赛选手的新能源汽车电控技术综合职业能力。</w:t>
      </w:r>
    </w:p>
    <w:p>
      <w:pPr>
        <w:numPr>
          <w:ilvl w:val="0"/>
          <w:numId w:val="3"/>
        </w:numPr>
        <w:spacing w:line="560" w:lineRule="exact"/>
        <w:ind w:firstLine="677" w:firstLineChars="197"/>
        <w:rPr>
          <w:rFonts w:ascii="楷体" w:hAnsi="楷体" w:eastAsia="楷体" w:cs="楷体"/>
          <w:bCs/>
          <w:szCs w:val="21"/>
        </w:rPr>
      </w:pPr>
      <w:r>
        <w:rPr>
          <w:rFonts w:hint="eastAsia" w:ascii="楷体" w:hAnsi="楷体" w:eastAsia="楷体" w:cs="楷体"/>
          <w:bCs/>
          <w:szCs w:val="21"/>
        </w:rPr>
        <w:t>赛项分组</w:t>
      </w:r>
    </w:p>
    <w:p>
      <w:pPr>
        <w:spacing w:line="560" w:lineRule="exact"/>
        <w:ind w:firstLine="680" w:firstLineChars="200"/>
        <w:rPr>
          <w:rFonts w:hAnsi="宋体" w:cs="宋体-18030"/>
          <w:spacing w:val="20"/>
          <w:szCs w:val="30"/>
        </w:rPr>
      </w:pPr>
      <w:r>
        <w:rPr>
          <w:rFonts w:hint="eastAsia" w:hAnsi="宋体" w:cs="宋体-18030"/>
          <w:spacing w:val="20"/>
          <w:szCs w:val="30"/>
        </w:rPr>
        <w:t>赛项分为职工（含教师）组和学生组，</w:t>
      </w:r>
      <w:r>
        <w:rPr>
          <w:rFonts w:hint="eastAsia" w:hAnsi="宋体" w:cs="宋体-18030"/>
          <w:spacing w:val="20"/>
          <w:szCs w:val="30"/>
          <w:lang w:eastAsia="zh-CN"/>
        </w:rPr>
        <w:t>两个组别在竞赛</w:t>
      </w:r>
      <w:r>
        <w:rPr>
          <w:rFonts w:hint="eastAsia" w:hAnsi="宋体" w:cs="宋体-18030"/>
          <w:spacing w:val="20"/>
          <w:szCs w:val="30"/>
        </w:rPr>
        <w:t>内容</w:t>
      </w:r>
      <w:r>
        <w:rPr>
          <w:rFonts w:hint="eastAsia" w:hAnsi="宋体" w:cs="宋体-18030"/>
          <w:spacing w:val="20"/>
          <w:szCs w:val="30"/>
          <w:lang w:eastAsia="zh-CN"/>
        </w:rPr>
        <w:t>上</w:t>
      </w:r>
      <w:r>
        <w:rPr>
          <w:rFonts w:hint="eastAsia" w:hAnsi="宋体" w:cs="宋体-18030"/>
          <w:spacing w:val="20"/>
          <w:szCs w:val="30"/>
        </w:rPr>
        <w:t>有区别，在故障设置的难度和广度上有区分。</w:t>
      </w:r>
    </w:p>
    <w:p>
      <w:pPr>
        <w:pStyle w:val="13"/>
        <w:spacing w:line="560" w:lineRule="exact"/>
        <w:ind w:firstLine="688"/>
        <w:jc w:val="left"/>
        <w:rPr>
          <w:rFonts w:hint="eastAsia" w:ascii="楷体" w:hAnsi="楷体" w:eastAsia="楷体" w:cs="楷体"/>
          <w:bCs/>
          <w:szCs w:val="21"/>
          <w:lang w:eastAsia="zh-CN"/>
        </w:rPr>
      </w:pPr>
      <w:r>
        <w:rPr>
          <w:rFonts w:hint="eastAsia" w:ascii="楷体" w:hAnsi="楷体" w:eastAsia="楷体" w:cs="楷体"/>
          <w:bCs/>
          <w:szCs w:val="21"/>
        </w:rPr>
        <w:t>（四）竞赛</w:t>
      </w:r>
      <w:r>
        <w:rPr>
          <w:rFonts w:hint="eastAsia" w:ascii="楷体" w:hAnsi="楷体" w:eastAsia="楷体" w:cs="楷体"/>
          <w:bCs/>
          <w:szCs w:val="21"/>
          <w:lang w:eastAsia="zh-CN"/>
        </w:rPr>
        <w:t>形式</w:t>
      </w:r>
    </w:p>
    <w:p>
      <w:pPr>
        <w:spacing w:line="560" w:lineRule="exact"/>
        <w:ind w:firstLine="680" w:firstLineChars="200"/>
        <w:rPr>
          <w:rFonts w:hAnsi="宋体" w:cs="宋体-18030"/>
          <w:spacing w:val="20"/>
          <w:szCs w:val="30"/>
        </w:rPr>
      </w:pPr>
      <w:r>
        <w:rPr>
          <w:rFonts w:hint="eastAsia" w:hAnsi="宋体" w:cs="宋体-18030"/>
          <w:spacing w:val="20"/>
          <w:szCs w:val="30"/>
        </w:rPr>
        <w:t>考虑到新冠肺炎疫情情况影响，竞赛只设实操考核，不设理论考试，理论知识融入实际操作技能中考核。实操全部考核内容为线下考核。</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（五）</w:t>
      </w:r>
      <w:r>
        <w:rPr>
          <w:rFonts w:hint="eastAsia" w:ascii="楷体" w:hAnsi="楷体" w:eastAsia="楷体" w:cs="楷体"/>
          <w:bCs/>
          <w:szCs w:val="21"/>
          <w:lang w:eastAsia="zh-CN"/>
        </w:rPr>
        <w:t>竞</w:t>
      </w:r>
      <w:r>
        <w:rPr>
          <w:rFonts w:hint="eastAsia" w:ascii="楷体" w:hAnsi="楷体" w:eastAsia="楷体" w:cs="楷体"/>
          <w:bCs/>
          <w:szCs w:val="21"/>
        </w:rPr>
        <w:t>赛用时</w:t>
      </w:r>
    </w:p>
    <w:p>
      <w:pPr>
        <w:spacing w:line="560" w:lineRule="exact"/>
        <w:ind w:firstLine="680" w:firstLineChars="200"/>
        <w:rPr>
          <w:rFonts w:hAnsi="宋体" w:cs="宋体-18030"/>
          <w:spacing w:val="20"/>
          <w:szCs w:val="30"/>
        </w:rPr>
      </w:pPr>
      <w:r>
        <w:rPr>
          <w:rFonts w:hint="eastAsia" w:hAnsi="宋体" w:cs="宋体-18030"/>
          <w:spacing w:val="20"/>
          <w:szCs w:val="30"/>
          <w:lang w:eastAsia="zh-CN"/>
        </w:rPr>
        <w:t>竞赛用时</w:t>
      </w:r>
      <w:r>
        <w:rPr>
          <w:rFonts w:hint="eastAsia" w:hAnsi="宋体" w:cs="宋体-18030"/>
          <w:spacing w:val="20"/>
          <w:szCs w:val="30"/>
        </w:rPr>
        <w:t>为210分钟。</w:t>
      </w:r>
    </w:p>
    <w:p>
      <w:pPr>
        <w:numPr>
          <w:ilvl w:val="0"/>
          <w:numId w:val="1"/>
        </w:numPr>
        <w:spacing w:line="560" w:lineRule="exact"/>
        <w:ind w:firstLine="680"/>
        <w:rPr>
          <w:rFonts w:ascii="黑体" w:hAnsi="黑体" w:eastAsia="黑体" w:cs="黑体"/>
        </w:rPr>
      </w:pPr>
      <w:r>
        <w:rPr>
          <w:rFonts w:hint="eastAsia" w:ascii="黑体" w:hAnsi="黑体" w:eastAsia="黑体" w:cs="黑体"/>
        </w:rPr>
        <w:t>赛项技术描述</w:t>
      </w:r>
    </w:p>
    <w:p>
      <w:pPr>
        <w:numPr>
          <w:ilvl w:val="0"/>
          <w:numId w:val="4"/>
        </w:numPr>
        <w:spacing w:line="560" w:lineRule="exact"/>
        <w:ind w:firstLine="677" w:firstLineChars="197"/>
        <w:rPr>
          <w:rFonts w:ascii="楷体" w:hAnsi="楷体" w:eastAsia="楷体" w:cs="楷体"/>
          <w:bCs/>
          <w:szCs w:val="21"/>
        </w:rPr>
      </w:pPr>
      <w:r>
        <w:rPr>
          <w:rFonts w:hint="eastAsia" w:ascii="楷体" w:hAnsi="楷体" w:eastAsia="楷体" w:cs="楷体"/>
          <w:bCs/>
          <w:szCs w:val="21"/>
        </w:rPr>
        <w:t>技术</w:t>
      </w:r>
      <w:r>
        <w:rPr>
          <w:rFonts w:hint="eastAsia" w:ascii="楷体" w:hAnsi="楷体" w:eastAsia="楷体" w:cs="楷体"/>
          <w:bCs/>
          <w:szCs w:val="21"/>
          <w:lang w:eastAsia="zh-CN"/>
        </w:rPr>
        <w:t>总体</w:t>
      </w:r>
      <w:r>
        <w:rPr>
          <w:rFonts w:hint="eastAsia" w:ascii="楷体" w:hAnsi="楷体" w:eastAsia="楷体" w:cs="楷体"/>
          <w:bCs/>
          <w:szCs w:val="21"/>
        </w:rPr>
        <w:t>描述</w:t>
      </w:r>
    </w:p>
    <w:p>
      <w:pPr>
        <w:spacing w:line="560" w:lineRule="exact"/>
        <w:ind w:firstLine="680" w:firstLineChars="200"/>
        <w:rPr>
          <w:rFonts w:hAnsi="宋体" w:cs="宋体-18030"/>
          <w:spacing w:val="20"/>
          <w:szCs w:val="30"/>
        </w:rPr>
      </w:pPr>
      <w:r>
        <w:rPr>
          <w:rFonts w:hint="eastAsia" w:hAnsi="宋体" w:cs="宋体-18030"/>
          <w:b w:val="0"/>
          <w:bCs w:val="0"/>
          <w:spacing w:val="20"/>
          <w:szCs w:val="30"/>
          <w:lang w:eastAsia="zh-CN"/>
        </w:rPr>
        <w:t>本</w:t>
      </w:r>
      <w:r>
        <w:rPr>
          <w:rFonts w:hint="eastAsia" w:hAnsi="宋体" w:cs="宋体-18030"/>
          <w:spacing w:val="20"/>
          <w:szCs w:val="30"/>
        </w:rPr>
        <w:t>赛项由</w:t>
      </w:r>
      <w:r>
        <w:rPr>
          <w:rFonts w:hint="eastAsia" w:hAnsi="宋体" w:cs="宋体-18030"/>
          <w:spacing w:val="20"/>
          <w:szCs w:val="30"/>
          <w:lang w:eastAsia="zh-CN"/>
        </w:rPr>
        <w:t>“</w:t>
      </w:r>
      <w:r>
        <w:rPr>
          <w:rFonts w:hint="eastAsia" w:hAnsi="宋体" w:cs="宋体-18030"/>
          <w:spacing w:val="20"/>
          <w:szCs w:val="30"/>
        </w:rPr>
        <w:t>动力电池系统装调与检测</w:t>
      </w:r>
      <w:r>
        <w:rPr>
          <w:rFonts w:hint="eastAsia" w:hAnsi="宋体" w:cs="宋体-18030"/>
          <w:spacing w:val="20"/>
          <w:szCs w:val="30"/>
          <w:lang w:eastAsia="zh-CN"/>
        </w:rPr>
        <w:t>”</w:t>
      </w:r>
      <w:r>
        <w:rPr>
          <w:rFonts w:hint="eastAsia" w:hAnsi="宋体" w:cs="宋体-18030"/>
          <w:spacing w:val="20"/>
          <w:szCs w:val="30"/>
        </w:rPr>
        <w:t>、</w:t>
      </w:r>
      <w:r>
        <w:rPr>
          <w:rFonts w:hint="eastAsia" w:hAnsi="宋体" w:cs="宋体-18030"/>
          <w:spacing w:val="20"/>
          <w:szCs w:val="30"/>
          <w:lang w:eastAsia="zh-CN"/>
        </w:rPr>
        <w:t>“</w:t>
      </w:r>
      <w:r>
        <w:rPr>
          <w:rFonts w:hint="eastAsia" w:hAnsi="宋体" w:cs="宋体-18030"/>
          <w:spacing w:val="20"/>
          <w:szCs w:val="30"/>
        </w:rPr>
        <w:t>驱动系统装调与检测</w:t>
      </w:r>
      <w:r>
        <w:rPr>
          <w:rFonts w:hint="eastAsia" w:hAnsi="宋体" w:cs="宋体-18030"/>
          <w:spacing w:val="20"/>
          <w:szCs w:val="30"/>
          <w:lang w:eastAsia="zh-CN"/>
        </w:rPr>
        <w:t>”</w:t>
      </w:r>
      <w:r>
        <w:rPr>
          <w:rFonts w:hint="eastAsia" w:hAnsi="宋体" w:cs="宋体-18030"/>
          <w:spacing w:val="20"/>
          <w:szCs w:val="30"/>
        </w:rPr>
        <w:t>、</w:t>
      </w:r>
      <w:r>
        <w:rPr>
          <w:rFonts w:hint="eastAsia" w:hAnsi="宋体" w:cs="宋体-18030"/>
          <w:spacing w:val="20"/>
          <w:szCs w:val="30"/>
          <w:lang w:eastAsia="zh-CN"/>
        </w:rPr>
        <w:t>“</w:t>
      </w:r>
      <w:r>
        <w:rPr>
          <w:rFonts w:hint="eastAsia" w:hAnsi="宋体" w:cs="宋体-18030"/>
          <w:spacing w:val="20"/>
          <w:szCs w:val="30"/>
        </w:rPr>
        <w:t>电控系统综合故障诊断</w:t>
      </w:r>
      <w:r>
        <w:rPr>
          <w:rFonts w:hint="eastAsia" w:hAnsi="宋体" w:cs="宋体-18030"/>
          <w:spacing w:val="20"/>
          <w:szCs w:val="30"/>
          <w:lang w:eastAsia="zh-CN"/>
        </w:rPr>
        <w:t>”</w:t>
      </w:r>
      <w:r>
        <w:rPr>
          <w:rFonts w:hint="eastAsia" w:hAnsi="宋体" w:cs="宋体-18030"/>
          <w:spacing w:val="20"/>
          <w:szCs w:val="30"/>
        </w:rPr>
        <w:t>三个任务组成，全面考察选手的动力电池系统样机试制与测试、驱动系统研发测试及电控系统综合故障诊断</w:t>
      </w:r>
      <w:r>
        <w:rPr>
          <w:rFonts w:hint="eastAsia" w:hAnsi="宋体" w:cs="宋体-18030"/>
          <w:spacing w:val="20"/>
          <w:szCs w:val="30"/>
          <w:lang w:eastAsia="zh-CN"/>
        </w:rPr>
        <w:t>的</w:t>
      </w:r>
      <w:r>
        <w:rPr>
          <w:rFonts w:hint="eastAsia" w:hAnsi="宋体" w:cs="宋体-18030"/>
          <w:spacing w:val="20"/>
          <w:szCs w:val="30"/>
        </w:rPr>
        <w:t>知识与能力，重点考察选手对新能源汽车电控系统工作原理、控制逻辑理解</w:t>
      </w:r>
      <w:r>
        <w:rPr>
          <w:rFonts w:hint="eastAsia" w:hAnsi="宋体" w:cs="宋体-18030"/>
          <w:spacing w:val="20"/>
          <w:szCs w:val="30"/>
          <w:lang w:eastAsia="zh-CN"/>
        </w:rPr>
        <w:t>与</w:t>
      </w:r>
      <w:r>
        <w:rPr>
          <w:rFonts w:hint="eastAsia" w:hAnsi="宋体" w:cs="宋体-18030"/>
          <w:spacing w:val="20"/>
          <w:szCs w:val="30"/>
        </w:rPr>
        <w:t>应用</w:t>
      </w:r>
      <w:r>
        <w:rPr>
          <w:rFonts w:hint="eastAsia" w:hAnsi="宋体" w:cs="宋体-18030"/>
          <w:spacing w:val="20"/>
          <w:szCs w:val="30"/>
          <w:lang w:eastAsia="zh-CN"/>
        </w:rPr>
        <w:t>的</w:t>
      </w:r>
      <w:r>
        <w:rPr>
          <w:rFonts w:hint="eastAsia" w:hAnsi="宋体" w:cs="宋体-18030"/>
          <w:spacing w:val="20"/>
          <w:szCs w:val="30"/>
        </w:rPr>
        <w:t>能力，以及系统缺陷检查与修复的能力。</w:t>
      </w:r>
    </w:p>
    <w:p>
      <w:pPr>
        <w:spacing w:line="560" w:lineRule="exact"/>
        <w:ind w:firstLine="677" w:firstLineChars="197"/>
        <w:rPr>
          <w:rFonts w:hint="eastAsia" w:hAnsi="宋体" w:cs="宋体-18030"/>
          <w:b/>
          <w:bCs/>
          <w:spacing w:val="20"/>
          <w:szCs w:val="30"/>
        </w:rPr>
      </w:pPr>
      <w:r>
        <w:rPr>
          <w:rFonts w:hint="eastAsia" w:ascii="楷体" w:hAnsi="楷体" w:eastAsia="楷体" w:cs="楷体"/>
          <w:bCs/>
          <w:szCs w:val="21"/>
        </w:rPr>
        <w:t>（二）任务</w:t>
      </w:r>
      <w:r>
        <w:rPr>
          <w:rFonts w:hint="eastAsia" w:ascii="楷体" w:hAnsi="楷体" w:eastAsia="楷体" w:cs="楷体"/>
          <w:bCs/>
          <w:szCs w:val="21"/>
          <w:lang w:eastAsia="zh-CN"/>
        </w:rPr>
        <w:t>具体</w:t>
      </w:r>
      <w:r>
        <w:rPr>
          <w:rFonts w:hint="eastAsia" w:ascii="楷体" w:hAnsi="楷体" w:eastAsia="楷体" w:cs="楷体"/>
          <w:bCs/>
          <w:szCs w:val="21"/>
        </w:rPr>
        <w:t>描述</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任务1：动力电池系统装调与检测</w:t>
      </w:r>
    </w:p>
    <w:p>
      <w:pPr>
        <w:spacing w:line="560" w:lineRule="exact"/>
        <w:ind w:firstLine="680" w:firstLineChars="200"/>
        <w:rPr>
          <w:rFonts w:hAnsi="宋体" w:cs="宋体-18030"/>
          <w:spacing w:val="20"/>
          <w:szCs w:val="30"/>
        </w:rPr>
      </w:pPr>
      <w:r>
        <w:rPr>
          <w:rFonts w:hint="eastAsia" w:hAnsi="宋体" w:cs="宋体-18030"/>
          <w:spacing w:val="20"/>
          <w:szCs w:val="30"/>
        </w:rPr>
        <w:t>本任务主要考查选手技术资料的合理运用</w:t>
      </w:r>
      <w:r>
        <w:rPr>
          <w:rFonts w:hint="eastAsia" w:hAnsi="宋体" w:cs="宋体-18030"/>
          <w:spacing w:val="20"/>
          <w:szCs w:val="30"/>
          <w:lang w:eastAsia="zh-CN"/>
        </w:rPr>
        <w:t>、</w:t>
      </w:r>
      <w:r>
        <w:rPr>
          <w:rFonts w:hint="eastAsia" w:hAnsi="宋体" w:cs="宋体-18030"/>
          <w:spacing w:val="20"/>
          <w:szCs w:val="30"/>
        </w:rPr>
        <w:t>仪器设备的规范使用、高压安全防护、</w:t>
      </w:r>
      <w:bookmarkStart w:id="3" w:name="_Hlk46988870"/>
      <w:r>
        <w:rPr>
          <w:rFonts w:hint="eastAsia" w:hAnsi="宋体" w:cs="宋体-18030"/>
          <w:spacing w:val="20"/>
          <w:szCs w:val="30"/>
        </w:rPr>
        <w:t>电池管理系统</w:t>
      </w:r>
      <w:bookmarkStart w:id="4" w:name="_Hlk46843501"/>
      <w:r>
        <w:rPr>
          <w:rFonts w:hint="eastAsia" w:hAnsi="宋体" w:cs="宋体-18030"/>
          <w:spacing w:val="20"/>
          <w:szCs w:val="30"/>
        </w:rPr>
        <w:t>缺陷检查与修复</w:t>
      </w:r>
      <w:bookmarkEnd w:id="3"/>
      <w:r>
        <w:rPr>
          <w:rFonts w:hint="eastAsia" w:hAnsi="宋体" w:cs="宋体-18030"/>
          <w:spacing w:val="20"/>
          <w:szCs w:val="30"/>
        </w:rPr>
        <w:t>的能力</w:t>
      </w:r>
      <w:bookmarkEnd w:id="4"/>
      <w:r>
        <w:rPr>
          <w:rFonts w:hint="eastAsia" w:hAnsi="宋体" w:cs="宋体-18030"/>
          <w:spacing w:val="20"/>
          <w:szCs w:val="30"/>
        </w:rPr>
        <w:t>；使用仪器设备对不合格电池单体进行电压和内阻静态检测，并通过分容检测恢复电池性能的能力；动力电池系统装调与检测的能力；充放电测试设备使用</w:t>
      </w:r>
      <w:r>
        <w:rPr>
          <w:rFonts w:hint="eastAsia" w:hAnsi="宋体" w:cs="宋体-18030"/>
          <w:spacing w:val="20"/>
          <w:szCs w:val="30"/>
          <w:lang w:eastAsia="zh-CN"/>
        </w:rPr>
        <w:t>的</w:t>
      </w:r>
      <w:r>
        <w:rPr>
          <w:rFonts w:hint="eastAsia" w:hAnsi="宋体" w:cs="宋体-18030"/>
          <w:spacing w:val="20"/>
          <w:szCs w:val="30"/>
        </w:rPr>
        <w:t>能力。</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任务2：驱动系统装调与检测</w:t>
      </w:r>
    </w:p>
    <w:p>
      <w:pPr>
        <w:spacing w:line="560" w:lineRule="exact"/>
        <w:ind w:firstLine="680" w:firstLineChars="200"/>
        <w:rPr>
          <w:rFonts w:hAnsi="宋体" w:cs="宋体-18030"/>
          <w:spacing w:val="20"/>
          <w:szCs w:val="30"/>
        </w:rPr>
      </w:pPr>
      <w:r>
        <w:rPr>
          <w:rFonts w:hint="eastAsia" w:hAnsi="宋体" w:cs="宋体-18030"/>
          <w:spacing w:val="20"/>
          <w:szCs w:val="30"/>
        </w:rPr>
        <w:t>本任务主要考查选手规范使用仪器仪表进行驱动系统静态、动态检测的能力；驱动系统缺陷检查与修复的能力；使用专用工量具进行减速器总成拆装、齿轮组检测与调整的能力；根据零部件技术状况，进行驱动系统维修保养的能力。</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任务3：电控系统综合故障诊断</w:t>
      </w:r>
    </w:p>
    <w:p>
      <w:pPr>
        <w:spacing w:line="560" w:lineRule="exact"/>
        <w:ind w:firstLine="680" w:firstLineChars="200"/>
        <w:rPr>
          <w:rFonts w:hint="eastAsia" w:hAnsi="宋体" w:cs="宋体-18030"/>
          <w:spacing w:val="20"/>
          <w:szCs w:val="30"/>
        </w:rPr>
      </w:pPr>
      <w:r>
        <w:rPr>
          <w:rFonts w:hint="eastAsia" w:hAnsi="宋体" w:cs="宋体-18030"/>
          <w:spacing w:val="20"/>
          <w:szCs w:val="30"/>
        </w:rPr>
        <w:t>本任务主要考查选手的仪器设备规范使用、整车检测</w:t>
      </w:r>
      <w:r>
        <w:rPr>
          <w:rFonts w:hint="eastAsia" w:hAnsi="宋体" w:cs="宋体-18030"/>
          <w:spacing w:val="20"/>
          <w:szCs w:val="30"/>
          <w:lang w:eastAsia="zh-CN"/>
        </w:rPr>
        <w:t>的</w:t>
      </w:r>
      <w:r>
        <w:rPr>
          <w:rFonts w:hint="eastAsia" w:hAnsi="宋体" w:cs="宋体-18030"/>
          <w:spacing w:val="20"/>
          <w:szCs w:val="30"/>
        </w:rPr>
        <w:t>能力；新能源汽车电控系统结构和控制逻辑掌握应用的能力；规范进行高压安全防护与操作的能力；正确使用技术资料进行故障综合分析的能力；正确使用诊断设备进行整车故障检测、诊断与排除的能力。</w:t>
      </w:r>
    </w:p>
    <w:p>
      <w:pPr>
        <w:pStyle w:val="2"/>
        <w:keepNext w:val="0"/>
        <w:keepLines w:val="0"/>
        <w:pageBreakBefore w:val="0"/>
        <w:widowControl/>
        <w:kinsoku/>
        <w:wordWrap/>
        <w:overflowPunct w:val="0"/>
        <w:topLinePunct w:val="0"/>
        <w:autoSpaceDE w:val="0"/>
        <w:autoSpaceDN w:val="0"/>
        <w:bidi w:val="0"/>
        <w:adjustRightInd w:val="0"/>
        <w:snapToGrid/>
        <w:spacing w:after="0" w:line="560" w:lineRule="exact"/>
        <w:ind w:left="0" w:leftChars="0" w:firstLine="680" w:firstLineChars="200"/>
        <w:jc w:val="left"/>
        <w:textAlignment w:val="baseline"/>
        <w:rPr>
          <w:rFonts w:hint="eastAsia" w:hAnsi="宋体" w:cs="宋体-18030"/>
          <w:spacing w:val="20"/>
          <w:sz w:val="30"/>
          <w:szCs w:val="30"/>
          <w:lang w:val="en-US" w:eastAsia="zh-CN"/>
        </w:rPr>
      </w:pPr>
      <w:r>
        <w:rPr>
          <w:rFonts w:hint="eastAsia" w:hAnsi="宋体" w:cs="宋体-18030"/>
          <w:spacing w:val="20"/>
          <w:sz w:val="30"/>
          <w:szCs w:val="30"/>
          <w:lang w:val="en-US" w:eastAsia="zh-CN"/>
        </w:rPr>
        <w:t>本赛项三个竞赛任务具体描述如下（见表1）：</w:t>
      </w:r>
    </w:p>
    <w:p>
      <w:pPr>
        <w:pStyle w:val="2"/>
        <w:spacing w:after="0" w:line="560" w:lineRule="exact"/>
        <w:ind w:left="0" w:leftChars="0" w:firstLine="0"/>
        <w:jc w:val="center"/>
        <w:rPr>
          <w:rFonts w:hint="eastAsia" w:hAnsi="宋体" w:cs="宋体-18030"/>
          <w:spacing w:val="20"/>
          <w:sz w:val="30"/>
          <w:szCs w:val="30"/>
          <w:lang w:val="en-US" w:eastAsia="zh-CN"/>
        </w:rPr>
      </w:pPr>
      <w:r>
        <w:rPr>
          <w:rFonts w:hint="eastAsia" w:ascii="楷体" w:hAnsi="楷体" w:eastAsia="楷体" w:cs="楷体"/>
          <w:sz w:val="24"/>
          <w:szCs w:val="24"/>
        </w:rPr>
        <w:t>表</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 </w:t>
      </w:r>
      <w:r>
        <w:rPr>
          <w:rFonts w:hint="eastAsia" w:ascii="楷体" w:hAnsi="楷体" w:eastAsia="楷体" w:cs="楷体"/>
          <w:spacing w:val="22"/>
          <w:sz w:val="24"/>
          <w:szCs w:val="24"/>
          <w:lang w:val="en-US" w:eastAsia="zh-CN"/>
        </w:rPr>
        <w:t>竞赛任务具体描述</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5643"/>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before="120" w:line="240" w:lineRule="auto"/>
              <w:ind w:left="0" w:leftChars="0" w:firstLine="0"/>
              <w:jc w:val="center"/>
              <w:textAlignment w:val="baseline"/>
              <w:rPr>
                <w:sz w:val="24"/>
                <w:szCs w:val="24"/>
              </w:rPr>
            </w:pPr>
            <w:r>
              <w:rPr>
                <w:rFonts w:hint="eastAsia"/>
                <w:b/>
                <w:bCs/>
                <w:sz w:val="24"/>
                <w:szCs w:val="24"/>
              </w:rPr>
              <w:t>工作任务</w:t>
            </w:r>
          </w:p>
        </w:tc>
        <w:tc>
          <w:tcPr>
            <w:tcW w:w="5643"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before="120" w:line="240" w:lineRule="auto"/>
              <w:ind w:left="0" w:leftChars="0" w:firstLine="0"/>
              <w:jc w:val="center"/>
              <w:textAlignment w:val="baseline"/>
              <w:rPr>
                <w:sz w:val="24"/>
                <w:szCs w:val="24"/>
              </w:rPr>
            </w:pPr>
            <w:r>
              <w:rPr>
                <w:rFonts w:hint="eastAsia"/>
                <w:b/>
                <w:bCs/>
                <w:sz w:val="24"/>
                <w:szCs w:val="24"/>
                <w:lang w:eastAsia="zh-CN"/>
              </w:rPr>
              <w:t>具体</w:t>
            </w:r>
            <w:r>
              <w:rPr>
                <w:rFonts w:hint="eastAsia"/>
                <w:b/>
                <w:bCs/>
                <w:sz w:val="24"/>
                <w:szCs w:val="24"/>
              </w:rPr>
              <w:t>描述</w:t>
            </w:r>
          </w:p>
        </w:tc>
        <w:tc>
          <w:tcPr>
            <w:tcW w:w="1108"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before="120" w:line="240" w:lineRule="auto"/>
              <w:ind w:left="0" w:leftChars="0" w:firstLine="0"/>
              <w:jc w:val="center"/>
              <w:textAlignment w:val="baseline"/>
              <w:rPr>
                <w:sz w:val="24"/>
                <w:szCs w:val="24"/>
              </w:rPr>
            </w:pPr>
            <w:r>
              <w:rPr>
                <w:rFonts w:hint="eastAsia"/>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rFonts w:hint="eastAsia" w:ascii="仿宋" w:hAnsi="仿宋" w:eastAsia="仿宋" w:cs="仿宋_GB2312"/>
                <w:b/>
                <w:sz w:val="24"/>
                <w:szCs w:val="24"/>
              </w:rPr>
            </w:pPr>
            <w:r>
              <w:rPr>
                <w:rFonts w:hint="eastAsia" w:ascii="仿宋" w:hAnsi="仿宋" w:eastAsia="仿宋" w:cs="仿宋_GB2312"/>
                <w:b/>
                <w:sz w:val="24"/>
                <w:szCs w:val="24"/>
              </w:rPr>
              <w:t>任务1</w:t>
            </w:r>
          </w:p>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sz w:val="24"/>
                <w:szCs w:val="24"/>
              </w:rPr>
            </w:pPr>
            <w:r>
              <w:rPr>
                <w:rFonts w:hint="eastAsia" w:ascii="仿宋" w:hAnsi="仿宋" w:eastAsia="仿宋" w:cs="仿宋"/>
                <w:b/>
                <w:sz w:val="24"/>
                <w:szCs w:val="24"/>
              </w:rPr>
              <w:t>动力电池系统装调与检测</w:t>
            </w:r>
          </w:p>
        </w:tc>
        <w:tc>
          <w:tcPr>
            <w:tcW w:w="5643" w:type="dxa"/>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（1）用仪器筛选出不合格电池；</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（2）针对不合格电池进行分容检测；</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 xml:space="preserve">（3）排查电池管理系统缺陷并修复； </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（4）动力电池系统及</w:t>
            </w:r>
            <w:r>
              <w:rPr>
                <w:rFonts w:ascii="仿宋" w:hAnsi="仿宋" w:eastAsia="仿宋" w:cs="仿宋"/>
                <w:bCs/>
                <w:sz w:val="24"/>
                <w:szCs w:val="24"/>
              </w:rPr>
              <w:t>相关附件</w:t>
            </w:r>
            <w:r>
              <w:rPr>
                <w:rFonts w:hint="eastAsia" w:ascii="仿宋" w:hAnsi="仿宋" w:eastAsia="仿宋" w:cs="仿宋"/>
                <w:bCs/>
                <w:sz w:val="24"/>
                <w:szCs w:val="24"/>
              </w:rPr>
              <w:t>组装；</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（5）动力电池系统测试验证（参数设置、绝缘检测）；</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（6）动力电池充放电测试；</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sz w:val="24"/>
                <w:szCs w:val="24"/>
              </w:rPr>
            </w:pPr>
            <w:r>
              <w:rPr>
                <w:rFonts w:hint="eastAsia" w:ascii="仿宋" w:hAnsi="仿宋" w:eastAsia="仿宋" w:cs="仿宋"/>
                <w:bCs/>
                <w:sz w:val="24"/>
                <w:szCs w:val="24"/>
              </w:rPr>
              <w:t>（7）用动力电池系统对驱动系统供电。</w:t>
            </w:r>
          </w:p>
        </w:tc>
        <w:tc>
          <w:tcPr>
            <w:tcW w:w="1108"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r>
              <w:rPr>
                <w:rFonts w:hint="eastAsia"/>
                <w:sz w:val="24"/>
                <w:szCs w:val="24"/>
              </w:rPr>
              <w:t>70分钟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keepNext w:val="0"/>
              <w:keepLines w:val="0"/>
              <w:pageBreakBefore w:val="0"/>
              <w:widowControl w:val="0"/>
              <w:kinsoku/>
              <w:wordWrap/>
              <w:overflowPunct w:val="0"/>
              <w:topLinePunct w:val="0"/>
              <w:autoSpaceDE w:val="0"/>
              <w:autoSpaceDN w:val="0"/>
              <w:bidi w:val="0"/>
              <w:adjustRightInd w:val="0"/>
              <w:snapToGrid/>
              <w:spacing w:line="400" w:lineRule="exact"/>
              <w:ind w:left="0" w:leftChars="0" w:firstLine="0"/>
              <w:jc w:val="center"/>
              <w:textAlignment w:val="baseline"/>
              <w:rPr>
                <w:rFonts w:hint="eastAsia" w:ascii="仿宋" w:hAnsi="仿宋" w:eastAsia="仿宋" w:cs="仿宋_GB2312"/>
                <w:b/>
                <w:sz w:val="24"/>
                <w:szCs w:val="24"/>
              </w:rPr>
            </w:pPr>
            <w:r>
              <w:rPr>
                <w:rFonts w:hint="eastAsia" w:ascii="仿宋" w:hAnsi="仿宋" w:eastAsia="仿宋" w:cs="仿宋_GB2312"/>
                <w:b/>
                <w:sz w:val="24"/>
                <w:szCs w:val="24"/>
              </w:rPr>
              <w:t>任务2</w:t>
            </w:r>
          </w:p>
          <w:p>
            <w:pPr>
              <w:keepNext w:val="0"/>
              <w:keepLines w:val="0"/>
              <w:pageBreakBefore w:val="0"/>
              <w:widowControl w:val="0"/>
              <w:kinsoku/>
              <w:wordWrap/>
              <w:overflowPunct w:val="0"/>
              <w:topLinePunct w:val="0"/>
              <w:autoSpaceDE w:val="0"/>
              <w:autoSpaceDN w:val="0"/>
              <w:bidi w:val="0"/>
              <w:adjustRightInd w:val="0"/>
              <w:snapToGrid/>
              <w:spacing w:line="400" w:lineRule="exact"/>
              <w:ind w:left="0" w:firstLine="0"/>
              <w:jc w:val="center"/>
              <w:textAlignment w:val="baseline"/>
              <w:rPr>
                <w:rFonts w:hint="eastAsia" w:ascii="仿宋" w:hAnsi="仿宋" w:eastAsia="仿宋" w:cs="仿宋_GB2312"/>
                <w:b/>
                <w:sz w:val="24"/>
                <w:szCs w:val="24"/>
                <w:lang w:val="en-US" w:eastAsia="zh-CN"/>
              </w:rPr>
            </w:pPr>
            <w:r>
              <w:rPr>
                <w:rFonts w:hint="eastAsia" w:ascii="仿宋" w:hAnsi="仿宋" w:eastAsia="仿宋" w:cs="仿宋_GB2312"/>
                <w:b/>
                <w:sz w:val="24"/>
                <w:szCs w:val="24"/>
              </w:rPr>
              <w:t>驱动系统装调与检测</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p>
        </w:tc>
        <w:tc>
          <w:tcPr>
            <w:tcW w:w="5643" w:type="dxa"/>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（1）检测电机绝缘性、绕组直流电阻；</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（2）检测电机旋变接插件、温控接插件，检查阀体及冷却管路密封性；</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（3）装调减速器，检测减速器内部齿轮组；</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（4）排查驱动系统缺陷并修复驱动系统总成；</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（5）利用任务1电池系统完成通电测试；</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（6）测量电机控制器的输入</w:t>
            </w:r>
            <w:r>
              <w:rPr>
                <w:rFonts w:ascii="仿宋" w:hAnsi="仿宋" w:eastAsia="仿宋" w:cs="仿宋"/>
                <w:bCs/>
                <w:sz w:val="24"/>
                <w:szCs w:val="24"/>
              </w:rPr>
              <w:t>/输出信号电压</w:t>
            </w:r>
            <w:r>
              <w:rPr>
                <w:rFonts w:hint="eastAsia" w:ascii="仿宋" w:hAnsi="仿宋" w:eastAsia="仿宋" w:cs="仿宋"/>
                <w:bCs/>
                <w:sz w:val="24"/>
                <w:szCs w:val="24"/>
              </w:rPr>
              <w:t>、相</w:t>
            </w:r>
            <w:r>
              <w:rPr>
                <w:rFonts w:ascii="仿宋" w:hAnsi="仿宋" w:eastAsia="仿宋" w:cs="仿宋"/>
                <w:bCs/>
                <w:sz w:val="24"/>
                <w:szCs w:val="24"/>
              </w:rPr>
              <w:t>电流</w:t>
            </w:r>
            <w:r>
              <w:rPr>
                <w:rFonts w:hint="eastAsia" w:ascii="仿宋" w:hAnsi="仿宋" w:eastAsia="仿宋" w:cs="仿宋"/>
                <w:bCs/>
                <w:sz w:val="24"/>
                <w:szCs w:val="24"/>
              </w:rPr>
              <w:t>波形、旋转变压器绕组信号波形；</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sz w:val="24"/>
                <w:szCs w:val="24"/>
              </w:rPr>
            </w:pPr>
            <w:r>
              <w:rPr>
                <w:rFonts w:hint="eastAsia" w:ascii="仿宋" w:hAnsi="仿宋" w:eastAsia="仿宋" w:cs="仿宋"/>
                <w:bCs/>
                <w:sz w:val="24"/>
                <w:szCs w:val="24"/>
              </w:rPr>
              <w:t>（7）驱动系统静、动态检测评估。</w:t>
            </w:r>
          </w:p>
        </w:tc>
        <w:tc>
          <w:tcPr>
            <w:tcW w:w="1108"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r>
              <w:rPr>
                <w:rFonts w:hint="eastAsia"/>
                <w:sz w:val="24"/>
                <w:szCs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rFonts w:hint="eastAsia" w:ascii="仿宋" w:hAnsi="仿宋" w:eastAsia="仿宋" w:cs="仿宋_GB2312"/>
                <w:b/>
                <w:sz w:val="24"/>
                <w:szCs w:val="24"/>
              </w:rPr>
            </w:pPr>
            <w:r>
              <w:rPr>
                <w:rFonts w:hint="eastAsia" w:ascii="仿宋" w:hAnsi="仿宋" w:eastAsia="仿宋" w:cs="仿宋_GB2312"/>
                <w:b/>
                <w:sz w:val="24"/>
                <w:szCs w:val="24"/>
              </w:rPr>
              <w:t>任务3</w:t>
            </w:r>
          </w:p>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rFonts w:ascii="仿宋" w:hAnsi="仿宋" w:eastAsia="仿宋" w:cs="仿宋"/>
                <w:b/>
                <w:sz w:val="24"/>
                <w:szCs w:val="24"/>
              </w:rPr>
            </w:pPr>
            <w:r>
              <w:rPr>
                <w:rFonts w:hint="eastAsia" w:ascii="仿宋" w:hAnsi="仿宋" w:eastAsia="仿宋" w:cs="仿宋_GB2312"/>
                <w:b/>
                <w:sz w:val="24"/>
                <w:szCs w:val="24"/>
              </w:rPr>
              <w:t>电控系统综合故障诊断</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688" w:firstLine="0"/>
              <w:jc w:val="left"/>
              <w:textAlignment w:val="baseline"/>
              <w:rPr>
                <w:sz w:val="24"/>
                <w:szCs w:val="24"/>
              </w:rPr>
            </w:pPr>
          </w:p>
        </w:tc>
        <w:tc>
          <w:tcPr>
            <w:tcW w:w="5643" w:type="dxa"/>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（1）执行PDI (Pre Delivery Inspection出厂前检查)，发现故障；</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（2）执行车辆高压断电、高压系统绝缘检测和安全防护；</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（3）低压系统异常故障检修；</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（4）车辆无法充电故障检修；</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（5）车辆无法高压上电故障检修；</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（6）车辆无法正常行驶故障检修；</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sz w:val="24"/>
                <w:szCs w:val="24"/>
              </w:rPr>
            </w:pPr>
            <w:r>
              <w:rPr>
                <w:rFonts w:hint="eastAsia" w:ascii="仿宋" w:hAnsi="仿宋" w:eastAsia="仿宋" w:cs="仿宋"/>
                <w:bCs/>
                <w:sz w:val="24"/>
                <w:szCs w:val="24"/>
              </w:rPr>
              <w:t>（7）故障排除后，完成PDI。</w:t>
            </w:r>
          </w:p>
        </w:tc>
        <w:tc>
          <w:tcPr>
            <w:tcW w:w="1108"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r>
              <w:rPr>
                <w:rFonts w:hint="eastAsia"/>
                <w:sz w:val="24"/>
                <w:szCs w:val="24"/>
              </w:rPr>
              <w:t>90分钟</w:t>
            </w:r>
          </w:p>
        </w:tc>
      </w:tr>
    </w:tbl>
    <w:p>
      <w:pPr>
        <w:keepNext w:val="0"/>
        <w:keepLines w:val="0"/>
        <w:pageBreakBefore w:val="0"/>
        <w:widowControl/>
        <w:kinsoku/>
        <w:wordWrap/>
        <w:overflowPunct w:val="0"/>
        <w:topLinePunct w:val="0"/>
        <w:autoSpaceDE w:val="0"/>
        <w:autoSpaceDN w:val="0"/>
        <w:bidi w:val="0"/>
        <w:adjustRightInd w:val="0"/>
        <w:snapToGrid/>
        <w:spacing w:line="560" w:lineRule="exact"/>
        <w:ind w:left="0" w:firstLine="688" w:firstLineChars="200"/>
        <w:textAlignment w:val="baseline"/>
        <w:rPr>
          <w:rFonts w:ascii="仿宋" w:hAnsi="仿宋" w:eastAsia="仿宋" w:cs="仿宋"/>
          <w:szCs w:val="30"/>
        </w:rPr>
      </w:pPr>
      <w:r>
        <w:rPr>
          <w:rFonts w:hint="eastAsia" w:ascii="黑体" w:hAnsi="黑体" w:eastAsia="黑体" w:cs="黑体"/>
          <w:szCs w:val="22"/>
        </w:rPr>
        <w:t>三、选手</w:t>
      </w:r>
      <w:r>
        <w:rPr>
          <w:rFonts w:hint="eastAsia" w:ascii="黑体" w:hAnsi="黑体" w:eastAsia="黑体" w:cs="黑体"/>
        </w:rPr>
        <w:t>具备的能力</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（一）基本知识要求</w:t>
      </w:r>
    </w:p>
    <w:p>
      <w:pPr>
        <w:spacing w:line="560" w:lineRule="exact"/>
        <w:ind w:firstLine="680" w:firstLineChars="200"/>
        <w:rPr>
          <w:rFonts w:hAnsi="宋体" w:cs="宋体-18030"/>
          <w:spacing w:val="20"/>
          <w:szCs w:val="30"/>
        </w:rPr>
      </w:pPr>
      <w:r>
        <w:rPr>
          <w:rFonts w:hint="eastAsia" w:hAnsi="宋体" w:cs="宋体-18030"/>
          <w:spacing w:val="20"/>
          <w:szCs w:val="30"/>
        </w:rPr>
        <w:t>本赛项旨在促进复合型高层次技能人才培养，为新能源汽车产业发展提供人才支撑，选手需要掌握以下相关知识：</w:t>
      </w:r>
    </w:p>
    <w:p>
      <w:pPr>
        <w:spacing w:line="560" w:lineRule="exact"/>
        <w:ind w:firstLine="680" w:firstLineChars="200"/>
        <w:rPr>
          <w:rFonts w:hAnsi="宋体" w:cs="宋体-18030"/>
          <w:spacing w:val="20"/>
          <w:szCs w:val="30"/>
        </w:rPr>
      </w:pPr>
      <w:r>
        <w:rPr>
          <w:rFonts w:hint="eastAsia" w:hAnsi="宋体" w:cs="宋体-18030"/>
          <w:spacing w:val="20"/>
          <w:szCs w:val="30"/>
        </w:rPr>
        <w:t>1.高压安全防护：高压电对人体的危害、触电的急救措施、带电检测高压器件的注意事项、非标准工位进行新能源汽车维修的注意事项、人身安全防护的注意事项等知识。</w:t>
      </w:r>
    </w:p>
    <w:p>
      <w:pPr>
        <w:spacing w:line="560" w:lineRule="exact"/>
        <w:ind w:firstLine="680" w:firstLineChars="200"/>
        <w:rPr>
          <w:rFonts w:hAnsi="宋体" w:cs="宋体-18030"/>
          <w:spacing w:val="20"/>
          <w:szCs w:val="30"/>
        </w:rPr>
      </w:pPr>
      <w:r>
        <w:rPr>
          <w:rFonts w:hint="eastAsia" w:hAnsi="宋体" w:cs="宋体-18030"/>
          <w:spacing w:val="20"/>
          <w:szCs w:val="30"/>
        </w:rPr>
        <w:t>2.动力电池及电池管理系统：动力电池的特性、动力电池单体筛选、动力电池成组、动力电池热管理、影响动力电池一致性的因素、电池管理系统功能和控制策略等知识。</w:t>
      </w:r>
    </w:p>
    <w:p>
      <w:pPr>
        <w:spacing w:line="560" w:lineRule="exact"/>
        <w:ind w:firstLine="680" w:firstLineChars="200"/>
        <w:rPr>
          <w:rFonts w:hAnsi="宋体" w:cs="宋体-18030"/>
          <w:spacing w:val="20"/>
          <w:szCs w:val="30"/>
        </w:rPr>
      </w:pPr>
      <w:r>
        <w:rPr>
          <w:rFonts w:hint="eastAsia" w:hAnsi="宋体" w:cs="宋体-18030"/>
          <w:spacing w:val="20"/>
          <w:szCs w:val="30"/>
        </w:rPr>
        <w:t>3.驱动系统总成：动力传递过程、电机结构组成与工作原理、电机检测与评估标准、减速器拆装、齿轮检测标准等知识。</w:t>
      </w:r>
    </w:p>
    <w:p>
      <w:pPr>
        <w:spacing w:line="560" w:lineRule="exact"/>
        <w:ind w:firstLine="680" w:firstLineChars="200"/>
        <w:rPr>
          <w:rFonts w:hAnsi="宋体" w:cs="宋体-18030"/>
          <w:spacing w:val="20"/>
          <w:szCs w:val="30"/>
        </w:rPr>
      </w:pPr>
      <w:r>
        <w:rPr>
          <w:rFonts w:hint="eastAsia" w:hAnsi="宋体" w:cs="宋体-18030"/>
          <w:spacing w:val="20"/>
          <w:szCs w:val="30"/>
        </w:rPr>
        <w:t>4.新能源汽车控制系统：新能源汽车结构组成、各总成作用与工作原理、关键电控部件的功能及原理、启动控制策略、充电控制策略、电源系统、驱动控制策略、制动能量反馈原理、常见故障及排除方法等知识。</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（二）技术能力要求</w:t>
      </w:r>
    </w:p>
    <w:p>
      <w:pPr>
        <w:spacing w:line="560" w:lineRule="exact"/>
        <w:ind w:firstLine="680" w:firstLineChars="200"/>
        <w:rPr>
          <w:rFonts w:hAnsi="宋体" w:cs="宋体-18030"/>
          <w:spacing w:val="20"/>
          <w:szCs w:val="30"/>
        </w:rPr>
      </w:pPr>
      <w:r>
        <w:rPr>
          <w:rFonts w:hint="eastAsia" w:hAnsi="宋体" w:cs="宋体-18030"/>
          <w:spacing w:val="20"/>
          <w:szCs w:val="30"/>
        </w:rPr>
        <w:t>本赛项着重考查选手新能源汽车电池、电机、电控等关键技术的实际应用能力。参赛选手应该具备以下技能：</w:t>
      </w:r>
    </w:p>
    <w:p>
      <w:pPr>
        <w:spacing w:line="560" w:lineRule="exact"/>
        <w:ind w:firstLine="680" w:firstLineChars="200"/>
        <w:rPr>
          <w:rFonts w:hAnsi="宋体" w:cs="宋体-18030"/>
          <w:spacing w:val="20"/>
          <w:szCs w:val="30"/>
        </w:rPr>
      </w:pPr>
      <w:r>
        <w:rPr>
          <w:rFonts w:hint="eastAsia" w:hAnsi="宋体" w:cs="宋体-18030"/>
          <w:spacing w:val="20"/>
          <w:szCs w:val="30"/>
        </w:rPr>
        <w:t>1.高压安全防护和安全隔离技能。</w:t>
      </w:r>
    </w:p>
    <w:p>
      <w:pPr>
        <w:spacing w:line="560" w:lineRule="exact"/>
        <w:ind w:firstLine="680" w:firstLineChars="200"/>
        <w:rPr>
          <w:rFonts w:hAnsi="宋体" w:cs="宋体-18030"/>
          <w:spacing w:val="20"/>
          <w:szCs w:val="30"/>
        </w:rPr>
      </w:pPr>
      <w:r>
        <w:rPr>
          <w:rFonts w:hint="eastAsia" w:hAnsi="宋体" w:cs="宋体-18030"/>
          <w:spacing w:val="20"/>
          <w:szCs w:val="30"/>
        </w:rPr>
        <w:t>2.使用仪器设备进行产品性能检测的技能。</w:t>
      </w:r>
    </w:p>
    <w:p>
      <w:pPr>
        <w:spacing w:line="560" w:lineRule="exact"/>
        <w:ind w:firstLine="680" w:firstLineChars="200"/>
        <w:rPr>
          <w:rFonts w:hAnsi="宋体" w:cs="宋体-18030"/>
          <w:spacing w:val="20"/>
          <w:szCs w:val="30"/>
        </w:rPr>
      </w:pPr>
      <w:r>
        <w:rPr>
          <w:rFonts w:hint="eastAsia" w:hAnsi="宋体" w:cs="宋体-18030"/>
          <w:spacing w:val="20"/>
          <w:szCs w:val="30"/>
        </w:rPr>
        <w:t>3.使用工具设备进行产品装配的技能。</w:t>
      </w:r>
    </w:p>
    <w:p>
      <w:pPr>
        <w:spacing w:line="560" w:lineRule="exact"/>
        <w:ind w:firstLine="680" w:firstLineChars="200"/>
        <w:rPr>
          <w:rFonts w:hAnsi="宋体" w:cs="宋体-18030"/>
          <w:spacing w:val="20"/>
          <w:szCs w:val="30"/>
        </w:rPr>
      </w:pPr>
      <w:r>
        <w:rPr>
          <w:rFonts w:hint="eastAsia" w:hAnsi="宋体" w:cs="宋体-18030"/>
          <w:spacing w:val="20"/>
          <w:szCs w:val="30"/>
        </w:rPr>
        <w:t>4.动力电池单体筛选、动力电池系统组装、电池管理系统参数设置等动力电池系统装调的技能。</w:t>
      </w:r>
    </w:p>
    <w:p>
      <w:pPr>
        <w:spacing w:line="560" w:lineRule="exact"/>
        <w:ind w:firstLine="680" w:firstLineChars="200"/>
        <w:rPr>
          <w:rFonts w:hAnsi="宋体" w:cs="宋体-18030"/>
          <w:spacing w:val="20"/>
          <w:szCs w:val="30"/>
        </w:rPr>
      </w:pPr>
      <w:r>
        <w:rPr>
          <w:rFonts w:hint="eastAsia" w:hAnsi="宋体" w:cs="宋体-18030"/>
          <w:spacing w:val="20"/>
          <w:szCs w:val="30"/>
        </w:rPr>
        <w:t>5.动力电池系统测试的技能。</w:t>
      </w:r>
    </w:p>
    <w:p>
      <w:pPr>
        <w:spacing w:line="560" w:lineRule="exact"/>
        <w:ind w:firstLine="680" w:firstLineChars="200"/>
        <w:rPr>
          <w:rFonts w:hAnsi="宋体" w:cs="宋体-18030"/>
          <w:spacing w:val="20"/>
          <w:szCs w:val="30"/>
        </w:rPr>
      </w:pPr>
      <w:r>
        <w:rPr>
          <w:rFonts w:hint="eastAsia" w:hAnsi="宋体" w:cs="宋体-18030"/>
          <w:spacing w:val="20"/>
          <w:szCs w:val="30"/>
        </w:rPr>
        <w:t>6.驱动系统静、动态检测评估的技能。</w:t>
      </w:r>
    </w:p>
    <w:p>
      <w:pPr>
        <w:spacing w:line="560" w:lineRule="exact"/>
        <w:ind w:firstLine="680" w:firstLineChars="200"/>
        <w:rPr>
          <w:rFonts w:hAnsi="宋体" w:cs="宋体-18030"/>
          <w:spacing w:val="20"/>
          <w:szCs w:val="30"/>
        </w:rPr>
      </w:pPr>
      <w:r>
        <w:rPr>
          <w:rFonts w:hint="eastAsia" w:hAnsi="宋体" w:cs="宋体-18030"/>
          <w:spacing w:val="20"/>
          <w:szCs w:val="30"/>
        </w:rPr>
        <w:t>7.纯电动汽车驱动系统总成装调的技能。</w:t>
      </w:r>
    </w:p>
    <w:p>
      <w:pPr>
        <w:spacing w:line="560" w:lineRule="exact"/>
        <w:ind w:firstLine="680" w:firstLineChars="200"/>
        <w:rPr>
          <w:rFonts w:hAnsi="宋体" w:cs="宋体-18030"/>
          <w:spacing w:val="20"/>
          <w:szCs w:val="30"/>
        </w:rPr>
      </w:pPr>
      <w:r>
        <w:rPr>
          <w:rFonts w:hint="eastAsia" w:hAnsi="宋体" w:cs="宋体-18030"/>
          <w:spacing w:val="20"/>
          <w:szCs w:val="30"/>
        </w:rPr>
        <w:t>8.执行车辆高压断电的技能。</w:t>
      </w:r>
    </w:p>
    <w:p>
      <w:pPr>
        <w:spacing w:line="560" w:lineRule="exact"/>
        <w:ind w:firstLine="680" w:firstLineChars="200"/>
        <w:rPr>
          <w:rFonts w:hAnsi="宋体" w:cs="宋体-18030"/>
          <w:spacing w:val="20"/>
          <w:szCs w:val="30"/>
        </w:rPr>
      </w:pPr>
      <w:r>
        <w:rPr>
          <w:rFonts w:hint="eastAsia" w:hAnsi="宋体" w:cs="宋体-18030"/>
          <w:spacing w:val="20"/>
          <w:szCs w:val="30"/>
        </w:rPr>
        <w:t>9.车辆高压系统绝缘检测的技能。</w:t>
      </w:r>
    </w:p>
    <w:p>
      <w:pPr>
        <w:spacing w:line="560" w:lineRule="exact"/>
        <w:ind w:firstLine="680" w:firstLineChars="200"/>
        <w:rPr>
          <w:rFonts w:hAnsi="宋体" w:cs="宋体-18030"/>
          <w:spacing w:val="20"/>
          <w:szCs w:val="30"/>
        </w:rPr>
      </w:pPr>
      <w:r>
        <w:rPr>
          <w:rFonts w:hint="eastAsia" w:hAnsi="宋体" w:cs="宋体-18030"/>
          <w:spacing w:val="20"/>
          <w:szCs w:val="30"/>
        </w:rPr>
        <w:t>10.车辆维护保养的技能。</w:t>
      </w:r>
    </w:p>
    <w:p>
      <w:pPr>
        <w:spacing w:line="560" w:lineRule="exact"/>
        <w:ind w:firstLine="680" w:firstLineChars="200"/>
        <w:rPr>
          <w:rFonts w:hAnsi="宋体" w:cs="宋体-18030"/>
          <w:spacing w:val="20"/>
          <w:szCs w:val="30"/>
        </w:rPr>
      </w:pPr>
      <w:r>
        <w:rPr>
          <w:rFonts w:hint="eastAsia" w:hAnsi="宋体" w:cs="宋体-18030"/>
          <w:spacing w:val="20"/>
          <w:szCs w:val="30"/>
        </w:rPr>
        <w:t>11.应用技术资料的技能。</w:t>
      </w:r>
    </w:p>
    <w:p>
      <w:pPr>
        <w:spacing w:line="560" w:lineRule="exact"/>
        <w:ind w:firstLine="680" w:firstLineChars="200"/>
        <w:rPr>
          <w:rFonts w:hAnsi="宋体" w:cs="宋体-18030"/>
          <w:spacing w:val="20"/>
          <w:szCs w:val="30"/>
        </w:rPr>
      </w:pPr>
      <w:r>
        <w:rPr>
          <w:rFonts w:hint="eastAsia" w:hAnsi="宋体" w:cs="宋体-18030"/>
          <w:spacing w:val="20"/>
          <w:szCs w:val="30"/>
        </w:rPr>
        <w:t>12.车辆典型故障诊断与排除的技能。</w:t>
      </w:r>
    </w:p>
    <w:p>
      <w:pPr>
        <w:spacing w:line="560" w:lineRule="exact"/>
        <w:ind w:firstLine="688" w:firstLineChars="200"/>
        <w:rPr>
          <w:rFonts w:ascii="黑体" w:hAnsi="黑体" w:eastAsia="黑体" w:cs="黑体"/>
        </w:rPr>
      </w:pPr>
      <w:r>
        <w:rPr>
          <w:rFonts w:hint="eastAsia" w:ascii="黑体" w:hAnsi="黑体" w:eastAsia="黑体" w:cs="黑体"/>
        </w:rPr>
        <w:t>四、竞赛实操流程</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（一）时间及权重分配</w:t>
      </w:r>
    </w:p>
    <w:p>
      <w:pPr>
        <w:spacing w:line="560" w:lineRule="exact"/>
        <w:ind w:firstLine="680" w:firstLineChars="200"/>
        <w:rPr>
          <w:rFonts w:hAnsi="宋体" w:cs="宋体-18030"/>
          <w:spacing w:val="20"/>
          <w:szCs w:val="30"/>
        </w:rPr>
      </w:pPr>
      <w:r>
        <w:rPr>
          <w:rFonts w:hint="eastAsia" w:hAnsi="宋体" w:cs="宋体-18030"/>
          <w:spacing w:val="20"/>
          <w:szCs w:val="30"/>
        </w:rPr>
        <w:t>各参赛队集中线下比赛，使用赛场提供的竞赛平台或设备，参赛队伍在规定时间内完成实操任务。时间及权重分配如下</w:t>
      </w:r>
      <w:r>
        <w:rPr>
          <w:rFonts w:hint="eastAsia" w:hAnsi="宋体" w:cs="宋体-18030"/>
          <w:spacing w:val="20"/>
          <w:szCs w:val="30"/>
          <w:lang w:eastAsia="zh-CN"/>
        </w:rPr>
        <w:t>（见表</w:t>
      </w:r>
      <w:r>
        <w:rPr>
          <w:rFonts w:hint="eastAsia" w:hAnsi="宋体" w:cs="宋体-18030"/>
          <w:spacing w:val="20"/>
          <w:szCs w:val="30"/>
          <w:lang w:val="en-US" w:eastAsia="zh-CN"/>
        </w:rPr>
        <w:t>2</w:t>
      </w:r>
      <w:r>
        <w:rPr>
          <w:rFonts w:hint="eastAsia" w:hAnsi="宋体" w:cs="宋体-18030"/>
          <w:spacing w:val="20"/>
          <w:szCs w:val="30"/>
          <w:lang w:eastAsia="zh-CN"/>
        </w:rPr>
        <w:t>）</w:t>
      </w:r>
      <w:r>
        <w:rPr>
          <w:rFonts w:hint="eastAsia" w:hAnsi="宋体" w:cs="宋体-18030"/>
          <w:spacing w:val="20"/>
          <w:szCs w:val="30"/>
        </w:rPr>
        <w:t>：</w:t>
      </w:r>
    </w:p>
    <w:p>
      <w:pPr>
        <w:pStyle w:val="2"/>
        <w:spacing w:after="0" w:line="560" w:lineRule="exact"/>
        <w:ind w:left="0" w:leftChars="0" w:firstLine="0"/>
        <w:jc w:val="center"/>
        <w:rPr>
          <w:rFonts w:ascii="楷体" w:hAnsi="楷体" w:eastAsia="楷体" w:cs="楷体"/>
          <w:sz w:val="24"/>
          <w:szCs w:val="24"/>
        </w:rPr>
      </w:pPr>
      <w:r>
        <w:rPr>
          <w:rFonts w:hint="eastAsia" w:ascii="楷体" w:hAnsi="楷体" w:eastAsia="楷体" w:cs="楷体"/>
          <w:sz w:val="24"/>
          <w:szCs w:val="24"/>
        </w:rPr>
        <w:t>表2 时间及权重分配表</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8"/>
        <w:gridCol w:w="1435"/>
        <w:gridCol w:w="1117"/>
        <w:gridCol w:w="88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8"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jc w:val="center"/>
              <w:textAlignment w:val="baseline"/>
              <w:rPr>
                <w:rFonts w:ascii="仿宋" w:hAnsi="仿宋" w:eastAsia="仿宋" w:cs="仿宋"/>
                <w:b/>
                <w:sz w:val="24"/>
              </w:rPr>
            </w:pPr>
            <w:r>
              <w:rPr>
                <w:rFonts w:hint="eastAsia" w:ascii="仿宋" w:hAnsi="仿宋" w:eastAsia="仿宋" w:cs="仿宋"/>
                <w:b/>
                <w:sz w:val="24"/>
              </w:rPr>
              <w:t>竞赛任务</w:t>
            </w:r>
          </w:p>
        </w:tc>
        <w:tc>
          <w:tcPr>
            <w:tcW w:w="1435"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sz w:val="24"/>
              </w:rPr>
            </w:pPr>
            <w:r>
              <w:rPr>
                <w:rFonts w:hint="eastAsia" w:ascii="仿宋" w:hAnsi="仿宋" w:eastAsia="仿宋" w:cs="仿宋"/>
                <w:b/>
                <w:sz w:val="24"/>
              </w:rPr>
              <w:t>时长</w:t>
            </w:r>
          </w:p>
        </w:tc>
        <w:tc>
          <w:tcPr>
            <w:tcW w:w="1117"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sz w:val="24"/>
              </w:rPr>
            </w:pPr>
            <w:r>
              <w:rPr>
                <w:rFonts w:hint="eastAsia" w:ascii="仿宋" w:hAnsi="仿宋" w:eastAsia="仿宋" w:cs="仿宋"/>
                <w:b/>
                <w:sz w:val="24"/>
              </w:rPr>
              <w:t>分值</w:t>
            </w:r>
          </w:p>
        </w:tc>
        <w:tc>
          <w:tcPr>
            <w:tcW w:w="883"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sz w:val="24"/>
              </w:rPr>
            </w:pPr>
            <w:r>
              <w:rPr>
                <w:rFonts w:hint="eastAsia" w:ascii="仿宋" w:hAnsi="仿宋" w:eastAsia="仿宋" w:cs="仿宋"/>
                <w:b/>
                <w:sz w:val="24"/>
              </w:rPr>
              <w:t>权重</w:t>
            </w:r>
          </w:p>
        </w:tc>
        <w:tc>
          <w:tcPr>
            <w:tcW w:w="1117"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sz w:val="24"/>
              </w:rPr>
            </w:pPr>
            <w:r>
              <w:rPr>
                <w:rFonts w:hint="eastAsia" w:ascii="仿宋" w:hAnsi="仿宋" w:eastAsia="仿宋" w:cs="仿宋"/>
                <w:b/>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8"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left"/>
              <w:textAlignment w:val="baseline"/>
              <w:rPr>
                <w:rFonts w:ascii="仿宋" w:hAnsi="仿宋" w:eastAsia="仿宋" w:cs="仿宋"/>
                <w:sz w:val="24"/>
              </w:rPr>
            </w:pPr>
            <w:r>
              <w:rPr>
                <w:rFonts w:hint="eastAsia" w:ascii="仿宋" w:hAnsi="仿宋" w:eastAsia="仿宋" w:cs="仿宋"/>
                <w:sz w:val="24"/>
              </w:rPr>
              <w:t>任务1：动力电池系统装调与检测</w:t>
            </w:r>
          </w:p>
        </w:tc>
        <w:tc>
          <w:tcPr>
            <w:tcW w:w="1435" w:type="dxa"/>
            <w:vMerge w:val="restart"/>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120分钟</w:t>
            </w:r>
          </w:p>
        </w:tc>
        <w:tc>
          <w:tcPr>
            <w:tcW w:w="1117"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100分</w:t>
            </w:r>
          </w:p>
        </w:tc>
        <w:tc>
          <w:tcPr>
            <w:tcW w:w="883"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40%</w:t>
            </w:r>
          </w:p>
        </w:tc>
        <w:tc>
          <w:tcPr>
            <w:tcW w:w="1117" w:type="dxa"/>
            <w:vMerge w:val="restart"/>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8"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left"/>
              <w:textAlignment w:val="baseline"/>
              <w:rPr>
                <w:rFonts w:ascii="仿宋" w:hAnsi="仿宋" w:eastAsia="仿宋" w:cs="仿宋"/>
                <w:sz w:val="24"/>
              </w:rPr>
            </w:pPr>
            <w:r>
              <w:rPr>
                <w:rFonts w:hint="eastAsia" w:ascii="仿宋" w:hAnsi="仿宋" w:eastAsia="仿宋" w:cs="仿宋"/>
                <w:sz w:val="24"/>
              </w:rPr>
              <w:t>任务2：驱动系统装调与检测</w:t>
            </w:r>
          </w:p>
        </w:tc>
        <w:tc>
          <w:tcPr>
            <w:tcW w:w="1435" w:type="dxa"/>
            <w:vMerge w:val="continue"/>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p>
        </w:tc>
        <w:tc>
          <w:tcPr>
            <w:tcW w:w="1117"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100分</w:t>
            </w:r>
          </w:p>
        </w:tc>
        <w:tc>
          <w:tcPr>
            <w:tcW w:w="883"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20%</w:t>
            </w:r>
          </w:p>
        </w:tc>
        <w:tc>
          <w:tcPr>
            <w:tcW w:w="1117" w:type="dxa"/>
            <w:vMerge w:val="continue"/>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8"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left="977" w:hanging="976" w:hangingChars="344"/>
              <w:jc w:val="left"/>
              <w:textAlignment w:val="baseline"/>
              <w:rPr>
                <w:rFonts w:ascii="仿宋" w:hAnsi="仿宋" w:eastAsia="仿宋" w:cs="仿宋"/>
                <w:sz w:val="24"/>
              </w:rPr>
            </w:pPr>
            <w:r>
              <w:rPr>
                <w:rFonts w:hint="eastAsia" w:ascii="仿宋" w:hAnsi="仿宋" w:eastAsia="仿宋" w:cs="仿宋"/>
                <w:sz w:val="24"/>
              </w:rPr>
              <w:t>任务3：电控系统综合故障诊断</w:t>
            </w:r>
          </w:p>
        </w:tc>
        <w:tc>
          <w:tcPr>
            <w:tcW w:w="1435"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90分钟</w:t>
            </w:r>
          </w:p>
        </w:tc>
        <w:tc>
          <w:tcPr>
            <w:tcW w:w="1117"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100分</w:t>
            </w:r>
          </w:p>
        </w:tc>
        <w:tc>
          <w:tcPr>
            <w:tcW w:w="883"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sz w:val="24"/>
              </w:rPr>
            </w:pPr>
            <w:r>
              <w:rPr>
                <w:rFonts w:hint="eastAsia" w:ascii="仿宋" w:hAnsi="仿宋" w:eastAsia="仿宋" w:cs="仿宋"/>
                <w:sz w:val="24"/>
              </w:rPr>
              <w:t>40%</w:t>
            </w:r>
          </w:p>
        </w:tc>
        <w:tc>
          <w:tcPr>
            <w:tcW w:w="1117" w:type="dxa"/>
            <w:vMerge w:val="continue"/>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jc w:val="center"/>
              <w:textAlignment w:val="baseline"/>
              <w:rPr>
                <w:rFonts w:ascii="仿宋" w:hAnsi="仿宋" w:eastAsia="仿宋" w:cs="仿宋"/>
                <w:sz w:val="24"/>
              </w:rPr>
            </w:pPr>
          </w:p>
        </w:tc>
      </w:tr>
    </w:tbl>
    <w:p>
      <w:pPr>
        <w:spacing w:line="560" w:lineRule="exact"/>
        <w:ind w:firstLine="570" w:firstLineChars="200"/>
        <w:rPr>
          <w:rFonts w:ascii="仿宋" w:hAnsi="仿宋" w:eastAsia="仿宋"/>
          <w:b/>
          <w:bCs/>
          <w:sz w:val="24"/>
          <w:szCs w:val="24"/>
        </w:rPr>
      </w:pPr>
      <w:r>
        <w:rPr>
          <w:rFonts w:hint="eastAsia" w:ascii="仿宋" w:hAnsi="仿宋" w:eastAsia="仿宋"/>
          <w:b/>
          <w:bCs/>
          <w:sz w:val="24"/>
          <w:szCs w:val="24"/>
        </w:rPr>
        <w:t>说明：任务1与任务2中的技术平台布置在同一个工位内，任务1和任务2竞赛总时间为120分钟，选手连续作业。</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w:t>
      </w:r>
      <w:r>
        <w:rPr>
          <w:rFonts w:hint="eastAsia" w:ascii="楷体" w:hAnsi="楷体" w:eastAsia="楷体" w:cs="楷体"/>
          <w:bCs/>
          <w:szCs w:val="21"/>
          <w:lang w:val="en-US" w:eastAsia="zh-CN"/>
        </w:rPr>
        <w:t>二</w:t>
      </w:r>
      <w:r>
        <w:rPr>
          <w:rFonts w:hint="eastAsia" w:ascii="楷体" w:hAnsi="楷体" w:eastAsia="楷体" w:cs="楷体"/>
          <w:bCs/>
          <w:szCs w:val="21"/>
        </w:rPr>
        <w:t>）实操具体任务工作流程</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任务1：动力电池系统装调与检测</w:t>
      </w:r>
    </w:p>
    <w:p>
      <w:pPr>
        <w:spacing w:line="560" w:lineRule="exact"/>
        <w:ind w:firstLine="680" w:firstLineChars="200"/>
        <w:rPr>
          <w:rFonts w:hAnsi="宋体" w:cs="宋体-18030"/>
          <w:spacing w:val="20"/>
          <w:szCs w:val="30"/>
        </w:rPr>
      </w:pPr>
      <w:r>
        <w:rPr>
          <w:rFonts w:hint="eastAsia" w:hAnsi="宋体" w:cs="宋体-18030"/>
          <w:spacing w:val="20"/>
          <w:szCs w:val="30"/>
        </w:rPr>
        <w:t>选手根据大赛全国组委会提供的动力电池系统装配图、线束图、电池单体、电池管理系统（BMS,含主控制器、采集器）、线束压接工装、采样线束（电压、温度、电流采集）、维修开关、接触器、电流传感器、电路板（含电压采样、温度采样）、连接线束、电池箱体、电池管理系统上位机软件及相关必备工具等，在规定时间完成以下工作：</w:t>
      </w:r>
    </w:p>
    <w:p>
      <w:pPr>
        <w:spacing w:line="560" w:lineRule="exact"/>
        <w:ind w:firstLine="680" w:firstLineChars="200"/>
        <w:rPr>
          <w:rFonts w:hAnsi="宋体" w:cs="宋体-18030"/>
          <w:spacing w:val="20"/>
          <w:szCs w:val="30"/>
        </w:rPr>
      </w:pPr>
      <w:r>
        <w:rPr>
          <w:rFonts w:hint="eastAsia" w:hAnsi="宋体" w:cs="宋体-18030"/>
          <w:spacing w:val="20"/>
          <w:szCs w:val="30"/>
        </w:rPr>
        <w:t>（1）排查电池管理系统缺陷并进行修复（涉及动力电池系统全部元器件及软件）；</w:t>
      </w:r>
    </w:p>
    <w:p>
      <w:pPr>
        <w:spacing w:line="560" w:lineRule="exact"/>
        <w:ind w:firstLine="680" w:firstLineChars="200"/>
        <w:rPr>
          <w:rFonts w:hAnsi="宋体" w:cs="宋体-18030"/>
          <w:spacing w:val="20"/>
          <w:szCs w:val="30"/>
        </w:rPr>
      </w:pPr>
      <w:r>
        <w:rPr>
          <w:rFonts w:hint="eastAsia" w:hAnsi="宋体" w:cs="宋体-18030"/>
          <w:spacing w:val="20"/>
          <w:szCs w:val="30"/>
        </w:rPr>
        <w:t>（2）根据动力电池单体一致性要求，使用仪器设备对不合格电池单体进行电压和内阻静态检测，记录相关数据，并通过分容检测恢复电池性能；</w:t>
      </w:r>
    </w:p>
    <w:p>
      <w:pPr>
        <w:spacing w:line="560" w:lineRule="exact"/>
        <w:ind w:firstLine="680" w:firstLineChars="200"/>
        <w:rPr>
          <w:rFonts w:hAnsi="宋体" w:cs="宋体-18030"/>
          <w:spacing w:val="20"/>
          <w:szCs w:val="30"/>
        </w:rPr>
      </w:pPr>
      <w:r>
        <w:rPr>
          <w:rFonts w:hint="eastAsia" w:hAnsi="宋体" w:cs="宋体-18030"/>
          <w:spacing w:val="20"/>
          <w:szCs w:val="30"/>
        </w:rPr>
        <w:t>（3）使用工具、仪器设备进行产品装配和产品性能检测；</w:t>
      </w:r>
    </w:p>
    <w:p>
      <w:pPr>
        <w:spacing w:line="560" w:lineRule="exact"/>
        <w:ind w:firstLine="680" w:firstLineChars="200"/>
        <w:rPr>
          <w:rFonts w:hAnsi="宋体" w:cs="宋体-18030"/>
          <w:spacing w:val="20"/>
          <w:szCs w:val="30"/>
        </w:rPr>
      </w:pPr>
      <w:r>
        <w:rPr>
          <w:rFonts w:hint="eastAsia" w:hAnsi="宋体" w:cs="宋体-18030"/>
          <w:spacing w:val="20"/>
          <w:szCs w:val="30"/>
        </w:rPr>
        <w:t>（4）在工装调试模式下，使用绝缘测试仪检测动力电池系统绝缘性；</w:t>
      </w:r>
    </w:p>
    <w:p>
      <w:pPr>
        <w:spacing w:line="560" w:lineRule="exact"/>
        <w:ind w:firstLine="680" w:firstLineChars="200"/>
        <w:rPr>
          <w:rFonts w:hAnsi="宋体" w:cs="宋体-18030"/>
          <w:spacing w:val="20"/>
          <w:szCs w:val="30"/>
        </w:rPr>
      </w:pPr>
      <w:r>
        <w:rPr>
          <w:rFonts w:hint="eastAsia" w:hAnsi="宋体" w:cs="宋体-18030"/>
          <w:spacing w:val="20"/>
          <w:szCs w:val="30"/>
        </w:rPr>
        <w:t>（5）使用上位机软件设置电池管理系统的充放电截止电压、充放电允许电流、压差过大故障阈值、温差过大故障阈值等参数；</w:t>
      </w:r>
    </w:p>
    <w:p>
      <w:pPr>
        <w:spacing w:line="560" w:lineRule="exact"/>
        <w:ind w:firstLine="680" w:firstLineChars="200"/>
        <w:rPr>
          <w:rFonts w:hAnsi="宋体" w:cs="宋体-18030"/>
          <w:spacing w:val="20"/>
          <w:szCs w:val="30"/>
        </w:rPr>
      </w:pPr>
      <w:r>
        <w:rPr>
          <w:rFonts w:hint="eastAsia" w:hAnsi="宋体" w:cs="宋体-18030"/>
          <w:spacing w:val="20"/>
          <w:szCs w:val="30"/>
        </w:rPr>
        <w:t>（6）利用国标充电桩对动力电池系统进行充电，验证电池管理系统充放电保护功能；</w:t>
      </w:r>
    </w:p>
    <w:p>
      <w:pPr>
        <w:spacing w:line="560" w:lineRule="exact"/>
        <w:ind w:firstLine="680" w:firstLineChars="200"/>
        <w:rPr>
          <w:rFonts w:hAnsi="宋体" w:cs="宋体-18030"/>
          <w:spacing w:val="20"/>
          <w:szCs w:val="30"/>
        </w:rPr>
      </w:pPr>
      <w:r>
        <w:rPr>
          <w:rFonts w:hint="eastAsia" w:hAnsi="宋体" w:cs="宋体-18030"/>
          <w:spacing w:val="20"/>
          <w:szCs w:val="30"/>
        </w:rPr>
        <w:t>（7）利用装调完成后的动力电池系统为任务2中的驱动系统装调与检测技术平台供电，完成驱动系统通电检测；</w:t>
      </w:r>
    </w:p>
    <w:p>
      <w:pPr>
        <w:spacing w:line="560" w:lineRule="exact"/>
        <w:ind w:firstLine="680" w:firstLineChars="200"/>
        <w:rPr>
          <w:rFonts w:hAnsi="宋体" w:cs="宋体-18030"/>
          <w:spacing w:val="20"/>
          <w:szCs w:val="30"/>
        </w:rPr>
      </w:pPr>
      <w:r>
        <w:rPr>
          <w:rFonts w:hint="eastAsia" w:hAnsi="宋体" w:cs="宋体-18030"/>
          <w:spacing w:val="20"/>
          <w:szCs w:val="30"/>
        </w:rPr>
        <w:t>（8）完成《动力电池系统装调与检测工单》的填写。</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任务2：驱动系统装调与检测</w:t>
      </w:r>
    </w:p>
    <w:p>
      <w:pPr>
        <w:spacing w:line="560" w:lineRule="exact"/>
        <w:ind w:firstLine="680" w:firstLineChars="200"/>
        <w:rPr>
          <w:rFonts w:hAnsi="宋体" w:cs="宋体-18030"/>
          <w:spacing w:val="20"/>
          <w:szCs w:val="30"/>
        </w:rPr>
      </w:pPr>
      <w:r>
        <w:rPr>
          <w:rFonts w:hint="eastAsia" w:hAnsi="宋体" w:cs="宋体-18030"/>
          <w:spacing w:val="20"/>
          <w:szCs w:val="30"/>
        </w:rPr>
        <w:t>选手根据大赛全国组委会提供的由电机、电机控制器、减速器、差速器组成的驱动系统，完成如下工作：</w:t>
      </w:r>
    </w:p>
    <w:p>
      <w:pPr>
        <w:spacing w:line="560" w:lineRule="exact"/>
        <w:ind w:firstLine="680" w:firstLineChars="200"/>
        <w:rPr>
          <w:rFonts w:hAnsi="宋体" w:cs="宋体-18030"/>
          <w:spacing w:val="20"/>
          <w:szCs w:val="30"/>
        </w:rPr>
      </w:pPr>
      <w:r>
        <w:rPr>
          <w:rFonts w:hint="eastAsia" w:hAnsi="宋体" w:cs="宋体-18030"/>
          <w:spacing w:val="20"/>
          <w:szCs w:val="30"/>
        </w:rPr>
        <w:t>（1）检测电机定子绕组与电机壳体的绝缘性、绕组的直流电阻。</w:t>
      </w:r>
    </w:p>
    <w:p>
      <w:pPr>
        <w:spacing w:line="560" w:lineRule="exact"/>
        <w:ind w:firstLine="680" w:firstLineChars="200"/>
        <w:rPr>
          <w:rFonts w:hAnsi="宋体" w:cs="宋体-18030"/>
          <w:spacing w:val="20"/>
          <w:szCs w:val="30"/>
        </w:rPr>
      </w:pPr>
      <w:r>
        <w:rPr>
          <w:rFonts w:hint="eastAsia" w:hAnsi="宋体" w:cs="宋体-18030"/>
          <w:spacing w:val="20"/>
          <w:szCs w:val="30"/>
        </w:rPr>
        <w:t>（2）检测电机旋变接插件、温控接插件、通气阀、冷却系统回路等密封性能。</w:t>
      </w:r>
    </w:p>
    <w:p>
      <w:pPr>
        <w:spacing w:line="560" w:lineRule="exact"/>
        <w:ind w:firstLine="680" w:firstLineChars="200"/>
        <w:rPr>
          <w:rFonts w:hAnsi="宋体" w:cs="宋体-18030"/>
          <w:spacing w:val="20"/>
          <w:szCs w:val="30"/>
        </w:rPr>
      </w:pPr>
      <w:r>
        <w:rPr>
          <w:rFonts w:hint="eastAsia" w:hAnsi="宋体" w:cs="宋体-18030"/>
          <w:spacing w:val="20"/>
          <w:szCs w:val="30"/>
        </w:rPr>
        <w:t>（3）排查驱动系统缺陷并使用专用工具对驱动系统总成进行拆装与调试，完成减速器内部齿轮组的检查与测量。</w:t>
      </w:r>
    </w:p>
    <w:p>
      <w:pPr>
        <w:spacing w:line="560" w:lineRule="exact"/>
        <w:ind w:firstLine="680" w:firstLineChars="200"/>
        <w:rPr>
          <w:rFonts w:hAnsi="宋体" w:cs="宋体-18030"/>
          <w:spacing w:val="20"/>
          <w:szCs w:val="30"/>
        </w:rPr>
      </w:pPr>
      <w:r>
        <w:rPr>
          <w:rFonts w:hint="eastAsia" w:hAnsi="宋体" w:cs="宋体-18030"/>
          <w:spacing w:val="20"/>
          <w:szCs w:val="30"/>
        </w:rPr>
        <w:t>（4）使用任务1装调后的动力电池系统为电机控制器供电，实现电机通电检测。</w:t>
      </w:r>
    </w:p>
    <w:p>
      <w:pPr>
        <w:spacing w:line="560" w:lineRule="exact"/>
        <w:ind w:firstLine="680" w:firstLineChars="200"/>
        <w:rPr>
          <w:rFonts w:hAnsi="宋体" w:cs="宋体-18030"/>
          <w:spacing w:val="20"/>
          <w:szCs w:val="30"/>
        </w:rPr>
      </w:pPr>
      <w:r>
        <w:rPr>
          <w:rFonts w:hint="eastAsia" w:hAnsi="宋体" w:cs="宋体-18030"/>
          <w:spacing w:val="20"/>
          <w:szCs w:val="30"/>
        </w:rPr>
        <w:t>（5）测量电机控制器的输入/输出信号电压、相电流波形、旋转变压器绕组信号波形。</w:t>
      </w:r>
    </w:p>
    <w:p>
      <w:pPr>
        <w:spacing w:line="560" w:lineRule="exact"/>
        <w:ind w:firstLine="680" w:firstLineChars="200"/>
        <w:rPr>
          <w:rFonts w:hAnsi="宋体" w:cs="宋体-18030"/>
          <w:spacing w:val="20"/>
          <w:szCs w:val="30"/>
        </w:rPr>
      </w:pPr>
      <w:r>
        <w:rPr>
          <w:rFonts w:hint="eastAsia" w:hAnsi="宋体" w:cs="宋体-18030"/>
          <w:spacing w:val="20"/>
          <w:szCs w:val="30"/>
        </w:rPr>
        <w:t>（6）完成电机静、动态参数检测与评估。</w:t>
      </w:r>
    </w:p>
    <w:p>
      <w:pPr>
        <w:spacing w:line="560" w:lineRule="exact"/>
        <w:ind w:firstLine="680" w:firstLineChars="200"/>
        <w:rPr>
          <w:rFonts w:hAnsi="宋体" w:cs="宋体-18030"/>
          <w:spacing w:val="20"/>
          <w:szCs w:val="30"/>
        </w:rPr>
      </w:pPr>
      <w:r>
        <w:rPr>
          <w:rFonts w:hint="eastAsia" w:hAnsi="宋体" w:cs="宋体-18030"/>
          <w:spacing w:val="20"/>
          <w:szCs w:val="30"/>
        </w:rPr>
        <w:t>（7）完成《驱动系统装调与检测工单》的填写。</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任务3：电控系统综合故障诊断</w:t>
      </w:r>
    </w:p>
    <w:p>
      <w:pPr>
        <w:spacing w:line="560" w:lineRule="exact"/>
        <w:ind w:firstLine="680" w:firstLineChars="200"/>
        <w:rPr>
          <w:rFonts w:hAnsi="宋体" w:cs="宋体-18030"/>
          <w:spacing w:val="20"/>
          <w:szCs w:val="30"/>
        </w:rPr>
      </w:pPr>
      <w:r>
        <w:rPr>
          <w:rFonts w:hint="eastAsia" w:hAnsi="宋体" w:cs="宋体-18030"/>
          <w:spacing w:val="20"/>
          <w:szCs w:val="30"/>
        </w:rPr>
        <w:t>选手根据大赛全国组委会提供的新能源汽车整车观察到的故障现象，理论知识和整车工作原理、控制逻辑，分析故障范围和类型，规划排故思路。职工组需在使用故障诊断仪测试前完成，学生组在使用故障诊断仪测试后完成。按照提供的车辆检测作业表（在《电控系统综合故障诊断工单》中），使用故障诊断设备及相关工具，完成如下工作：</w:t>
      </w:r>
    </w:p>
    <w:p>
      <w:pPr>
        <w:spacing w:line="560" w:lineRule="exact"/>
        <w:ind w:firstLine="680" w:firstLineChars="200"/>
        <w:rPr>
          <w:rFonts w:hAnsi="宋体" w:cs="宋体-18030"/>
          <w:spacing w:val="20"/>
          <w:szCs w:val="30"/>
        </w:rPr>
      </w:pPr>
      <w:r>
        <w:rPr>
          <w:rFonts w:hint="eastAsia" w:hAnsi="宋体" w:cs="宋体-18030"/>
          <w:spacing w:val="20"/>
          <w:szCs w:val="30"/>
        </w:rPr>
        <w:t>（1）执行PDI，发现故障，执行车辆高压断电、高压系统绝缘检测和安全防护。</w:t>
      </w:r>
    </w:p>
    <w:p>
      <w:pPr>
        <w:spacing w:line="560" w:lineRule="exact"/>
        <w:ind w:firstLine="680" w:firstLineChars="200"/>
        <w:rPr>
          <w:rFonts w:hAnsi="宋体" w:cs="宋体-18030"/>
          <w:spacing w:val="20"/>
          <w:szCs w:val="30"/>
        </w:rPr>
      </w:pPr>
      <w:r>
        <w:rPr>
          <w:rFonts w:hint="eastAsia" w:hAnsi="宋体" w:cs="宋体-18030"/>
          <w:spacing w:val="20"/>
          <w:szCs w:val="30"/>
        </w:rPr>
        <w:t>（2）正确使用检测设备，规范操作，记录并分析相关数据。</w:t>
      </w:r>
    </w:p>
    <w:p>
      <w:pPr>
        <w:spacing w:line="560" w:lineRule="exact"/>
        <w:ind w:firstLine="680" w:firstLineChars="200"/>
        <w:rPr>
          <w:rFonts w:hAnsi="宋体" w:cs="宋体-18030"/>
          <w:spacing w:val="20"/>
          <w:szCs w:val="30"/>
        </w:rPr>
      </w:pPr>
      <w:r>
        <w:rPr>
          <w:rFonts w:hint="eastAsia" w:hAnsi="宋体" w:cs="宋体-18030"/>
          <w:spacing w:val="20"/>
          <w:szCs w:val="30"/>
        </w:rPr>
        <w:t>（3）根据检测到的“低压系统异常”、“车辆无法充电”、“车辆无法高压上电”、“车辆无法正常行驶”等故障现象，查阅技术资料，完成新能源汽车在电动化系统、空调系统、车辆控制系统、车身电气系统等方面的故障诊断与排除。</w:t>
      </w:r>
    </w:p>
    <w:p>
      <w:pPr>
        <w:spacing w:line="560" w:lineRule="exact"/>
        <w:ind w:firstLine="680" w:firstLineChars="200"/>
        <w:rPr>
          <w:rFonts w:hAnsi="宋体" w:cs="宋体-18030"/>
          <w:spacing w:val="20"/>
          <w:szCs w:val="30"/>
        </w:rPr>
      </w:pPr>
      <w:r>
        <w:rPr>
          <w:rFonts w:hint="eastAsia" w:hAnsi="宋体" w:cs="宋体-18030"/>
          <w:spacing w:val="20"/>
          <w:szCs w:val="30"/>
        </w:rPr>
        <w:t>（4）故障排除后，完成PDI。</w:t>
      </w:r>
    </w:p>
    <w:p>
      <w:pPr>
        <w:spacing w:line="560" w:lineRule="exact"/>
        <w:ind w:firstLine="680" w:firstLineChars="200"/>
        <w:rPr>
          <w:rFonts w:hAnsi="宋体" w:cs="宋体-18030"/>
          <w:spacing w:val="20"/>
          <w:szCs w:val="30"/>
        </w:rPr>
      </w:pPr>
      <w:r>
        <w:rPr>
          <w:rFonts w:hint="eastAsia" w:hAnsi="宋体" w:cs="宋体-18030"/>
          <w:spacing w:val="20"/>
          <w:szCs w:val="30"/>
        </w:rPr>
        <w:t>（5）完成《电控系统综合故障诊断工单》的详细填写。</w:t>
      </w:r>
    </w:p>
    <w:p>
      <w:pPr>
        <w:spacing w:line="560" w:lineRule="exact"/>
        <w:ind w:firstLine="688" w:firstLineChars="200"/>
        <w:rPr>
          <w:rFonts w:ascii="黑体" w:hAnsi="黑体" w:eastAsia="黑体" w:cs="黑体"/>
        </w:rPr>
      </w:pPr>
      <w:r>
        <w:rPr>
          <w:rFonts w:hint="eastAsia" w:ascii="黑体" w:hAnsi="黑体" w:eastAsia="黑体" w:cs="黑体"/>
        </w:rPr>
        <w:t>五、赛项创新点</w:t>
      </w:r>
    </w:p>
    <w:p>
      <w:pPr>
        <w:spacing w:line="560" w:lineRule="exact"/>
        <w:ind w:firstLine="680" w:firstLineChars="200"/>
        <w:rPr>
          <w:rFonts w:ascii="楷体" w:hAnsi="楷体" w:eastAsia="楷体" w:cs="楷体"/>
          <w:bCs/>
          <w:spacing w:val="20"/>
          <w:szCs w:val="30"/>
        </w:rPr>
      </w:pPr>
      <w:r>
        <w:rPr>
          <w:rFonts w:hint="eastAsia" w:ascii="楷体" w:hAnsi="楷体" w:eastAsia="楷体" w:cs="楷体"/>
          <w:bCs/>
          <w:spacing w:val="20"/>
          <w:szCs w:val="30"/>
        </w:rPr>
        <w:t>（一）任务1增加两个考核内容</w:t>
      </w:r>
    </w:p>
    <w:p>
      <w:pPr>
        <w:spacing w:line="560" w:lineRule="exact"/>
        <w:ind w:firstLine="680" w:firstLineChars="200"/>
        <w:rPr>
          <w:rFonts w:hAnsi="宋体" w:cs="宋体-18030"/>
          <w:spacing w:val="20"/>
          <w:szCs w:val="30"/>
        </w:rPr>
      </w:pPr>
      <w:r>
        <w:rPr>
          <w:rFonts w:hAnsi="宋体" w:cs="宋体-18030"/>
          <w:spacing w:val="20"/>
          <w:szCs w:val="30"/>
        </w:rPr>
        <w:t>1.</w:t>
      </w:r>
      <w:r>
        <w:rPr>
          <w:rFonts w:hint="eastAsia" w:hAnsi="宋体" w:cs="宋体-18030"/>
          <w:spacing w:val="20"/>
          <w:szCs w:val="30"/>
        </w:rPr>
        <w:t>电池管理系统缺陷检查与修复</w:t>
      </w:r>
    </w:p>
    <w:p>
      <w:pPr>
        <w:spacing w:line="560" w:lineRule="exact"/>
        <w:ind w:firstLine="680" w:firstLineChars="200"/>
        <w:rPr>
          <w:rFonts w:hAnsi="宋体" w:cs="宋体-18030"/>
          <w:spacing w:val="20"/>
          <w:szCs w:val="30"/>
        </w:rPr>
      </w:pPr>
      <w:r>
        <w:rPr>
          <w:rFonts w:hint="eastAsia" w:hAnsi="宋体" w:cs="宋体-18030"/>
          <w:spacing w:val="20"/>
          <w:szCs w:val="30"/>
        </w:rPr>
        <w:t>围绕电池管理系统（涉及动力电池系统全部元器件及软件）相关线路与部件的缺陷进行排查，并根据动力电池系统装配图进行修复。</w:t>
      </w:r>
    </w:p>
    <w:p>
      <w:pPr>
        <w:spacing w:line="560" w:lineRule="exact"/>
        <w:ind w:firstLine="680" w:firstLineChars="200"/>
        <w:rPr>
          <w:rFonts w:hAnsi="宋体" w:cs="宋体-18030"/>
          <w:spacing w:val="20"/>
          <w:szCs w:val="30"/>
        </w:rPr>
      </w:pPr>
      <w:r>
        <w:rPr>
          <w:rFonts w:hint="eastAsia" w:hAnsi="宋体" w:cs="宋体-18030"/>
          <w:spacing w:val="20"/>
          <w:szCs w:val="30"/>
        </w:rPr>
        <w:t>增加原因：对接动力电池管理系统核心技术，通过设计电池管理系统的相关线路、部件和软件缺陷，考察选手发现和修复缺陷的能力。</w:t>
      </w:r>
    </w:p>
    <w:p>
      <w:pPr>
        <w:spacing w:line="560" w:lineRule="exact"/>
        <w:ind w:firstLine="680" w:firstLineChars="200"/>
        <w:rPr>
          <w:rFonts w:hAnsi="宋体" w:cs="宋体-18030"/>
          <w:spacing w:val="20"/>
          <w:szCs w:val="30"/>
        </w:rPr>
      </w:pPr>
      <w:r>
        <w:rPr>
          <w:rFonts w:hAnsi="宋体" w:cs="宋体-18030"/>
          <w:spacing w:val="20"/>
          <w:szCs w:val="30"/>
        </w:rPr>
        <w:t>2.</w:t>
      </w:r>
      <w:r>
        <w:rPr>
          <w:rFonts w:hint="eastAsia"/>
        </w:rPr>
        <w:t>动力</w:t>
      </w:r>
      <w:r>
        <w:rPr>
          <w:rFonts w:hint="eastAsia" w:hAnsi="宋体" w:cs="宋体-18030"/>
          <w:spacing w:val="20"/>
          <w:szCs w:val="30"/>
        </w:rPr>
        <w:t>电池的分容检测</w:t>
      </w:r>
    </w:p>
    <w:p>
      <w:pPr>
        <w:spacing w:line="560" w:lineRule="exact"/>
        <w:ind w:firstLine="680" w:firstLineChars="200"/>
        <w:rPr>
          <w:rFonts w:hAnsi="宋体" w:cs="宋体-18030"/>
          <w:spacing w:val="20"/>
          <w:szCs w:val="30"/>
        </w:rPr>
      </w:pPr>
      <w:r>
        <w:rPr>
          <w:rFonts w:hint="eastAsia" w:hAnsi="宋体" w:cs="宋体-18030"/>
          <w:spacing w:val="20"/>
          <w:szCs w:val="30"/>
        </w:rPr>
        <w:t>选手根据电池管理系统读取到的异常单体电池参数，使用内阻测试仪从电池模组中选取性能较差的电池单体使用专业设备进行分容，为保证比赛的连贯性，将门限值设置为充电截止电压3.5V，放电截止电压设置为3.0V（门限值可根据实际情况调整），选手记录相关数据，并判断出容量最大和最小的两节电池。</w:t>
      </w:r>
    </w:p>
    <w:p>
      <w:pPr>
        <w:spacing w:line="560" w:lineRule="exact"/>
        <w:ind w:firstLine="680" w:firstLineChars="200"/>
        <w:rPr>
          <w:rFonts w:hAnsi="宋体" w:cs="宋体-18030"/>
          <w:spacing w:val="20"/>
          <w:szCs w:val="30"/>
        </w:rPr>
      </w:pPr>
      <w:r>
        <w:rPr>
          <w:rFonts w:hint="eastAsia" w:hAnsi="宋体" w:cs="宋体-18030"/>
          <w:spacing w:val="20"/>
          <w:szCs w:val="30"/>
        </w:rPr>
        <w:t>增加原因：对接动力电池生产企业。动力电池出厂成组前，均需要进行分容、分拣。目前应用较为广泛的动力电池梯次利用产业，同样需要分容。</w:t>
      </w:r>
    </w:p>
    <w:p>
      <w:pPr>
        <w:spacing w:line="560" w:lineRule="exact"/>
        <w:ind w:firstLine="680" w:firstLineChars="200"/>
        <w:rPr>
          <w:rFonts w:ascii="楷体" w:hAnsi="楷体" w:eastAsia="楷体" w:cs="楷体"/>
          <w:bCs/>
          <w:spacing w:val="20"/>
          <w:szCs w:val="30"/>
        </w:rPr>
      </w:pPr>
      <w:r>
        <w:rPr>
          <w:rFonts w:hint="eastAsia" w:ascii="楷体" w:hAnsi="楷体" w:eastAsia="楷体" w:cs="楷体"/>
          <w:bCs/>
          <w:spacing w:val="20"/>
          <w:szCs w:val="30"/>
        </w:rPr>
        <w:t>（二）任务</w:t>
      </w:r>
      <w:r>
        <w:rPr>
          <w:rFonts w:ascii="楷体" w:hAnsi="楷体" w:eastAsia="楷体" w:cs="楷体"/>
          <w:bCs/>
          <w:spacing w:val="20"/>
          <w:szCs w:val="30"/>
        </w:rPr>
        <w:t>2</w:t>
      </w:r>
      <w:r>
        <w:rPr>
          <w:rFonts w:hint="eastAsia" w:ascii="楷体" w:hAnsi="楷体" w:eastAsia="楷体" w:cs="楷体"/>
          <w:bCs/>
          <w:spacing w:val="20"/>
          <w:szCs w:val="30"/>
        </w:rPr>
        <w:t>增加驱动系统缺陷检查与修复</w:t>
      </w:r>
    </w:p>
    <w:p>
      <w:pPr>
        <w:spacing w:line="560" w:lineRule="exact"/>
        <w:ind w:firstLine="680" w:firstLineChars="200"/>
        <w:rPr>
          <w:rFonts w:hAnsi="宋体" w:cs="宋体-18030"/>
          <w:spacing w:val="20"/>
          <w:szCs w:val="30"/>
        </w:rPr>
      </w:pPr>
      <w:r>
        <w:rPr>
          <w:rFonts w:hint="eastAsia" w:hAnsi="宋体" w:cs="宋体-18030"/>
          <w:spacing w:val="20"/>
          <w:szCs w:val="30"/>
        </w:rPr>
        <w:t>围绕驱动系统（涉及电机、减速机、电机控制器等）相关线路与部件的缺陷进行排查，并使用专用工具对驱动系统总成进行修复。</w:t>
      </w:r>
    </w:p>
    <w:p>
      <w:pPr>
        <w:spacing w:line="560" w:lineRule="exact"/>
        <w:ind w:firstLine="680" w:firstLineChars="200"/>
        <w:rPr>
          <w:rFonts w:hAnsi="宋体" w:cs="宋体-18030"/>
          <w:spacing w:val="20"/>
          <w:szCs w:val="30"/>
        </w:rPr>
      </w:pPr>
      <w:r>
        <w:rPr>
          <w:rFonts w:hint="eastAsia" w:hAnsi="宋体" w:cs="宋体-18030"/>
          <w:spacing w:val="20"/>
          <w:szCs w:val="30"/>
        </w:rPr>
        <w:t>增加原因：对接驱动系统核心技术，通过设计驱动系统的相关线路和部件的缺陷，考察选手发现和修复缺陷的能力。</w:t>
      </w:r>
    </w:p>
    <w:p>
      <w:pPr>
        <w:spacing w:line="560" w:lineRule="exact"/>
        <w:ind w:firstLine="688" w:firstLineChars="200"/>
        <w:rPr>
          <w:rFonts w:ascii="楷体" w:hAnsi="楷体" w:eastAsia="楷体" w:cs="楷体"/>
          <w:spacing w:val="20"/>
          <w:szCs w:val="30"/>
        </w:rPr>
      </w:pPr>
      <w:r>
        <w:rPr>
          <w:rFonts w:hint="eastAsia" w:ascii="楷体" w:hAnsi="楷体" w:eastAsia="楷体" w:cs="楷体"/>
          <w:szCs w:val="21"/>
        </w:rPr>
        <w:t>（三）</w:t>
      </w:r>
      <w:r>
        <w:rPr>
          <w:rFonts w:hint="eastAsia" w:ascii="楷体" w:hAnsi="楷体" w:eastAsia="楷体" w:cs="楷体"/>
          <w:spacing w:val="20"/>
          <w:szCs w:val="30"/>
        </w:rPr>
        <w:t>任务3强化排故思路考核</w:t>
      </w:r>
    </w:p>
    <w:p>
      <w:pPr>
        <w:spacing w:line="560" w:lineRule="exact"/>
        <w:ind w:firstLine="680" w:firstLineChars="200"/>
        <w:rPr>
          <w:rFonts w:hAnsi="仿宋_GB2312" w:cs="仿宋_GB2312"/>
          <w:spacing w:val="20"/>
          <w:szCs w:val="30"/>
        </w:rPr>
      </w:pPr>
      <w:r>
        <w:rPr>
          <w:rFonts w:hint="eastAsia" w:hAnsi="仿宋_GB2312" w:cs="仿宋_GB2312"/>
          <w:spacing w:val="20"/>
          <w:szCs w:val="30"/>
        </w:rPr>
        <w:t>在任务三中，</w:t>
      </w:r>
      <w:r>
        <w:rPr>
          <w:rFonts w:hint="eastAsia" w:hAnsi="仿宋_GB2312" w:cs="仿宋_GB2312"/>
          <w:bCs/>
          <w:szCs w:val="30"/>
        </w:rPr>
        <w:t>加强工单设计，</w:t>
      </w:r>
      <w:r>
        <w:rPr>
          <w:rFonts w:hint="eastAsia"/>
        </w:rPr>
        <w:t>根据故障现象，结合理论知识和整车工作原理、控制逻辑，</w:t>
      </w:r>
      <w:bookmarkStart w:id="5" w:name="_Hlk46932574"/>
      <w:r>
        <w:rPr>
          <w:rFonts w:hint="eastAsia"/>
        </w:rPr>
        <w:t>分析故障范围和类型，规划排故思路</w:t>
      </w:r>
      <w:bookmarkEnd w:id="5"/>
      <w:r>
        <w:rPr>
          <w:rFonts w:hint="eastAsia"/>
        </w:rPr>
        <w:t>，</w:t>
      </w:r>
      <w:r>
        <w:rPr>
          <w:rFonts w:hint="eastAsia" w:hAnsi="仿宋_GB2312" w:cs="仿宋_GB2312"/>
          <w:bCs/>
          <w:szCs w:val="30"/>
        </w:rPr>
        <w:t>且对工单单独评分</w:t>
      </w:r>
      <w:r>
        <w:rPr>
          <w:rFonts w:hint="eastAsia" w:hAnsi="仿宋_GB2312" w:cs="仿宋_GB2312"/>
          <w:spacing w:val="20"/>
          <w:szCs w:val="30"/>
        </w:rPr>
        <w:t>。</w:t>
      </w:r>
    </w:p>
    <w:p>
      <w:pPr>
        <w:spacing w:line="560" w:lineRule="exact"/>
        <w:ind w:firstLine="680" w:firstLineChars="200"/>
      </w:pPr>
      <w:r>
        <w:rPr>
          <w:rFonts w:hint="eastAsia" w:hAnsi="仿宋_GB2312" w:cs="仿宋_GB2312"/>
          <w:spacing w:val="20"/>
          <w:szCs w:val="30"/>
        </w:rPr>
        <w:t>增加原因：根据PDI过程中发现的故障现象，分析故障范围和类型，规划排故思路，再通过故障诊断过程进行验证，加强考核选手对</w:t>
      </w:r>
      <w:bookmarkStart w:id="6" w:name="_Hlk47000594"/>
      <w:r>
        <w:rPr>
          <w:rFonts w:hint="eastAsia" w:hAnsi="仿宋_GB2312" w:cs="仿宋_GB2312"/>
          <w:spacing w:val="20"/>
          <w:szCs w:val="30"/>
        </w:rPr>
        <w:t>整车电控系统工作原理、控制逻辑知识的理解和应用能力</w:t>
      </w:r>
      <w:bookmarkEnd w:id="6"/>
      <w:r>
        <w:rPr>
          <w:rFonts w:hint="eastAsia" w:hAnsi="宋体" w:cs="宋体-18030"/>
          <w:spacing w:val="20"/>
          <w:szCs w:val="30"/>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18030">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9520"/>
    </w:sdtPr>
    <w:sdtContent>
      <w:p>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1340"/>
        <w:tab w:val="right" w:pos="13892"/>
      </w:tabs>
      <w:ind w:firstLine="0"/>
      <w:jc w:val="lef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850DE"/>
    <w:multiLevelType w:val="singleLevel"/>
    <w:tmpl w:val="8BD850DE"/>
    <w:lvl w:ilvl="0" w:tentative="0">
      <w:start w:val="1"/>
      <w:numFmt w:val="chineseCounting"/>
      <w:suff w:val="nothing"/>
      <w:lvlText w:val="（%1）"/>
      <w:lvlJc w:val="left"/>
      <w:rPr>
        <w:rFonts w:hint="eastAsia"/>
      </w:rPr>
    </w:lvl>
  </w:abstractNum>
  <w:abstractNum w:abstractNumId="1">
    <w:nsid w:val="DE2B4443"/>
    <w:multiLevelType w:val="singleLevel"/>
    <w:tmpl w:val="DE2B4443"/>
    <w:lvl w:ilvl="0" w:tentative="0">
      <w:start w:val="1"/>
      <w:numFmt w:val="chineseCounting"/>
      <w:suff w:val="nothing"/>
      <w:lvlText w:val="%1、"/>
      <w:lvlJc w:val="left"/>
      <w:rPr>
        <w:rFonts w:hint="eastAsia"/>
      </w:rPr>
    </w:lvl>
  </w:abstractNum>
  <w:abstractNum w:abstractNumId="2">
    <w:nsid w:val="FECC0471"/>
    <w:multiLevelType w:val="singleLevel"/>
    <w:tmpl w:val="FECC0471"/>
    <w:lvl w:ilvl="0" w:tentative="0">
      <w:start w:val="1"/>
      <w:numFmt w:val="chineseCounting"/>
      <w:suff w:val="nothing"/>
      <w:lvlText w:val="（%1）"/>
      <w:lvlJc w:val="left"/>
      <w:rPr>
        <w:rFonts w:hint="eastAsia"/>
      </w:rPr>
    </w:lvl>
  </w:abstractNum>
  <w:abstractNum w:abstractNumId="3">
    <w:nsid w:val="78A34FE0"/>
    <w:multiLevelType w:val="singleLevel"/>
    <w:tmpl w:val="78A34FE0"/>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AD7982"/>
    <w:rsid w:val="00013972"/>
    <w:rsid w:val="00016BFF"/>
    <w:rsid w:val="000338B5"/>
    <w:rsid w:val="00062134"/>
    <w:rsid w:val="00067EBE"/>
    <w:rsid w:val="000E5AC0"/>
    <w:rsid w:val="001037FF"/>
    <w:rsid w:val="00130113"/>
    <w:rsid w:val="00137AA4"/>
    <w:rsid w:val="00187ADF"/>
    <w:rsid w:val="001C1C57"/>
    <w:rsid w:val="001F5EC8"/>
    <w:rsid w:val="00206CE4"/>
    <w:rsid w:val="00226552"/>
    <w:rsid w:val="00246170"/>
    <w:rsid w:val="00274CF9"/>
    <w:rsid w:val="002C347F"/>
    <w:rsid w:val="002C7782"/>
    <w:rsid w:val="002D1237"/>
    <w:rsid w:val="0033462C"/>
    <w:rsid w:val="003748B6"/>
    <w:rsid w:val="00391CAE"/>
    <w:rsid w:val="003A120A"/>
    <w:rsid w:val="00411B66"/>
    <w:rsid w:val="004C5408"/>
    <w:rsid w:val="004E1E4D"/>
    <w:rsid w:val="004E215A"/>
    <w:rsid w:val="00504E04"/>
    <w:rsid w:val="005767C5"/>
    <w:rsid w:val="005E2187"/>
    <w:rsid w:val="005F23F5"/>
    <w:rsid w:val="0065721C"/>
    <w:rsid w:val="00690DC9"/>
    <w:rsid w:val="006A1749"/>
    <w:rsid w:val="006B6FDF"/>
    <w:rsid w:val="006D5581"/>
    <w:rsid w:val="006E0E59"/>
    <w:rsid w:val="006E1798"/>
    <w:rsid w:val="00701867"/>
    <w:rsid w:val="00726467"/>
    <w:rsid w:val="007A161C"/>
    <w:rsid w:val="008047D1"/>
    <w:rsid w:val="008507C3"/>
    <w:rsid w:val="008B6965"/>
    <w:rsid w:val="008D6FA2"/>
    <w:rsid w:val="008F28C6"/>
    <w:rsid w:val="008F3178"/>
    <w:rsid w:val="008F37B9"/>
    <w:rsid w:val="00923504"/>
    <w:rsid w:val="00924158"/>
    <w:rsid w:val="009474E8"/>
    <w:rsid w:val="00954AA8"/>
    <w:rsid w:val="00965B4F"/>
    <w:rsid w:val="00994EFA"/>
    <w:rsid w:val="00A07ED4"/>
    <w:rsid w:val="00A14215"/>
    <w:rsid w:val="00A15804"/>
    <w:rsid w:val="00A2026C"/>
    <w:rsid w:val="00A336DF"/>
    <w:rsid w:val="00A43796"/>
    <w:rsid w:val="00A47D87"/>
    <w:rsid w:val="00A52225"/>
    <w:rsid w:val="00A70535"/>
    <w:rsid w:val="00AB28CD"/>
    <w:rsid w:val="00AB2A33"/>
    <w:rsid w:val="00AC436D"/>
    <w:rsid w:val="00AF353C"/>
    <w:rsid w:val="00B13362"/>
    <w:rsid w:val="00B20ACA"/>
    <w:rsid w:val="00B843CE"/>
    <w:rsid w:val="00B86BD5"/>
    <w:rsid w:val="00BB7D69"/>
    <w:rsid w:val="00BD7C57"/>
    <w:rsid w:val="00BF1E8E"/>
    <w:rsid w:val="00C07ADB"/>
    <w:rsid w:val="00C442E3"/>
    <w:rsid w:val="00C522F5"/>
    <w:rsid w:val="00CB20AC"/>
    <w:rsid w:val="00CE4E64"/>
    <w:rsid w:val="00D025C0"/>
    <w:rsid w:val="00D06000"/>
    <w:rsid w:val="00D07805"/>
    <w:rsid w:val="00D166DA"/>
    <w:rsid w:val="00D84871"/>
    <w:rsid w:val="00D92C77"/>
    <w:rsid w:val="00D95687"/>
    <w:rsid w:val="00DA33F3"/>
    <w:rsid w:val="00DD755A"/>
    <w:rsid w:val="00DE37A3"/>
    <w:rsid w:val="00E057F4"/>
    <w:rsid w:val="00E10D4C"/>
    <w:rsid w:val="00E262D8"/>
    <w:rsid w:val="00E32BC0"/>
    <w:rsid w:val="00E32F2F"/>
    <w:rsid w:val="00E41B59"/>
    <w:rsid w:val="00EC2A05"/>
    <w:rsid w:val="00F000F8"/>
    <w:rsid w:val="00F01A1F"/>
    <w:rsid w:val="01BC0F6F"/>
    <w:rsid w:val="02E6273F"/>
    <w:rsid w:val="04582B3B"/>
    <w:rsid w:val="049D5A19"/>
    <w:rsid w:val="04E87C79"/>
    <w:rsid w:val="070468C4"/>
    <w:rsid w:val="0727262E"/>
    <w:rsid w:val="07BC29F7"/>
    <w:rsid w:val="08811359"/>
    <w:rsid w:val="09B86A49"/>
    <w:rsid w:val="09D646E3"/>
    <w:rsid w:val="0B3D7F72"/>
    <w:rsid w:val="0B7D46B7"/>
    <w:rsid w:val="0BD72245"/>
    <w:rsid w:val="0CF31CDF"/>
    <w:rsid w:val="0D636766"/>
    <w:rsid w:val="0D88075B"/>
    <w:rsid w:val="0EEB2905"/>
    <w:rsid w:val="0FCA1921"/>
    <w:rsid w:val="118C1219"/>
    <w:rsid w:val="129666E6"/>
    <w:rsid w:val="14A5111B"/>
    <w:rsid w:val="14A55E0D"/>
    <w:rsid w:val="16394660"/>
    <w:rsid w:val="16F969D6"/>
    <w:rsid w:val="180068E1"/>
    <w:rsid w:val="18411863"/>
    <w:rsid w:val="19A41D3C"/>
    <w:rsid w:val="1B3C5EEE"/>
    <w:rsid w:val="1C7526AF"/>
    <w:rsid w:val="1D83584F"/>
    <w:rsid w:val="1FCF6A6D"/>
    <w:rsid w:val="205455C1"/>
    <w:rsid w:val="215F31BC"/>
    <w:rsid w:val="23414874"/>
    <w:rsid w:val="24370AA8"/>
    <w:rsid w:val="248100AD"/>
    <w:rsid w:val="248D341A"/>
    <w:rsid w:val="25A10F74"/>
    <w:rsid w:val="28231C22"/>
    <w:rsid w:val="28B932E5"/>
    <w:rsid w:val="2B2304A5"/>
    <w:rsid w:val="2C9C6B72"/>
    <w:rsid w:val="2D167E64"/>
    <w:rsid w:val="2D24113A"/>
    <w:rsid w:val="2DC7493A"/>
    <w:rsid w:val="2E3F0CEE"/>
    <w:rsid w:val="2E4116D9"/>
    <w:rsid w:val="2FB2349D"/>
    <w:rsid w:val="2FCE4F95"/>
    <w:rsid w:val="30815C9B"/>
    <w:rsid w:val="31010B4D"/>
    <w:rsid w:val="326A2E15"/>
    <w:rsid w:val="33291BA0"/>
    <w:rsid w:val="33A4235A"/>
    <w:rsid w:val="36794AA5"/>
    <w:rsid w:val="372F452A"/>
    <w:rsid w:val="38643064"/>
    <w:rsid w:val="389D1239"/>
    <w:rsid w:val="3A244251"/>
    <w:rsid w:val="3A9E64AD"/>
    <w:rsid w:val="3B521713"/>
    <w:rsid w:val="3BA666B6"/>
    <w:rsid w:val="3CC56AE3"/>
    <w:rsid w:val="3DD822E0"/>
    <w:rsid w:val="41766EF7"/>
    <w:rsid w:val="422D2F47"/>
    <w:rsid w:val="436B1CE4"/>
    <w:rsid w:val="44F90F5D"/>
    <w:rsid w:val="450C690E"/>
    <w:rsid w:val="45F859BC"/>
    <w:rsid w:val="465D4F0E"/>
    <w:rsid w:val="4699719A"/>
    <w:rsid w:val="46B6790A"/>
    <w:rsid w:val="46FD54C7"/>
    <w:rsid w:val="472022BA"/>
    <w:rsid w:val="47E13D35"/>
    <w:rsid w:val="4B2A7E8D"/>
    <w:rsid w:val="4B432BE8"/>
    <w:rsid w:val="4D853A3F"/>
    <w:rsid w:val="4F2A28CD"/>
    <w:rsid w:val="4FE73942"/>
    <w:rsid w:val="50333A75"/>
    <w:rsid w:val="5067464C"/>
    <w:rsid w:val="50F06028"/>
    <w:rsid w:val="511F785F"/>
    <w:rsid w:val="5283491B"/>
    <w:rsid w:val="53537ECB"/>
    <w:rsid w:val="53647566"/>
    <w:rsid w:val="54237016"/>
    <w:rsid w:val="552F6F8B"/>
    <w:rsid w:val="56817B3E"/>
    <w:rsid w:val="568C7895"/>
    <w:rsid w:val="58BC7C0A"/>
    <w:rsid w:val="5B064E1D"/>
    <w:rsid w:val="5BAD7982"/>
    <w:rsid w:val="5BD87E85"/>
    <w:rsid w:val="5CAE7960"/>
    <w:rsid w:val="5E0F2094"/>
    <w:rsid w:val="5E516004"/>
    <w:rsid w:val="5F65035F"/>
    <w:rsid w:val="61D42ECA"/>
    <w:rsid w:val="64387E74"/>
    <w:rsid w:val="65700267"/>
    <w:rsid w:val="68C65998"/>
    <w:rsid w:val="695B4F4F"/>
    <w:rsid w:val="69C855D3"/>
    <w:rsid w:val="6C790F79"/>
    <w:rsid w:val="6F5809E9"/>
    <w:rsid w:val="6FCA6762"/>
    <w:rsid w:val="72FA59F2"/>
    <w:rsid w:val="741E5CAB"/>
    <w:rsid w:val="77137982"/>
    <w:rsid w:val="776205C3"/>
    <w:rsid w:val="798233A8"/>
    <w:rsid w:val="7A292AE5"/>
    <w:rsid w:val="7BCE7C13"/>
    <w:rsid w:val="7CFF067A"/>
    <w:rsid w:val="CF0B77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540" w:lineRule="exact"/>
      <w:ind w:firstLine="510"/>
      <w:jc w:val="both"/>
      <w:textAlignment w:val="baseline"/>
    </w:pPr>
    <w:rPr>
      <w:rFonts w:ascii="仿宋_GB2312" w:hAnsi="Times New Roman" w:eastAsia="仿宋_GB2312" w:cs="Times New Roman"/>
      <w:spacing w:val="22"/>
      <w:kern w:val="30"/>
      <w:sz w:val="3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640" w:leftChars="200"/>
    </w:pPr>
    <w:rPr>
      <w:sz w:val="32"/>
      <w:szCs w:val="28"/>
    </w:rPr>
  </w:style>
  <w:style w:type="paragraph" w:styleId="3">
    <w:name w:val="annotation text"/>
    <w:basedOn w:val="1"/>
    <w:link w:val="15"/>
    <w:qFormat/>
    <w:uiPriority w:val="0"/>
    <w:pPr>
      <w:jc w:val="left"/>
    </w:pPr>
  </w:style>
  <w:style w:type="paragraph" w:styleId="4">
    <w:name w:val="Balloon Text"/>
    <w:basedOn w:val="1"/>
    <w:link w:val="14"/>
    <w:qFormat/>
    <w:uiPriority w:val="0"/>
    <w:pPr>
      <w:spacing w:line="240" w:lineRule="auto"/>
    </w:pPr>
    <w:rPr>
      <w:sz w:val="18"/>
      <w:szCs w:val="18"/>
    </w:rPr>
  </w:style>
  <w:style w:type="paragraph" w:styleId="5">
    <w:name w:val="footer"/>
    <w:basedOn w:val="1"/>
    <w:qFormat/>
    <w:uiPriority w:val="99"/>
    <w:pPr>
      <w:tabs>
        <w:tab w:val="center" w:pos="4320"/>
        <w:tab w:val="right" w:pos="8640"/>
      </w:tabs>
    </w:pPr>
  </w:style>
  <w:style w:type="paragraph" w:styleId="6">
    <w:name w:val="header"/>
    <w:basedOn w:val="1"/>
    <w:qFormat/>
    <w:uiPriority w:val="99"/>
    <w:pPr>
      <w:tabs>
        <w:tab w:val="center" w:pos="4320"/>
        <w:tab w:val="right" w:pos="8640"/>
      </w:tabs>
    </w:pPr>
  </w:style>
  <w:style w:type="paragraph" w:styleId="7">
    <w:name w:val="annotation subject"/>
    <w:basedOn w:val="3"/>
    <w:next w:val="3"/>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批注框文本 字符"/>
    <w:basedOn w:val="10"/>
    <w:link w:val="4"/>
    <w:qFormat/>
    <w:uiPriority w:val="0"/>
    <w:rPr>
      <w:rFonts w:ascii="仿宋_GB2312" w:hAnsi="Times New Roman" w:eastAsia="仿宋_GB2312" w:cs="Times New Roman"/>
      <w:spacing w:val="22"/>
      <w:kern w:val="30"/>
      <w:sz w:val="18"/>
      <w:szCs w:val="18"/>
    </w:rPr>
  </w:style>
  <w:style w:type="character" w:customStyle="1" w:styleId="15">
    <w:name w:val="批注文字 字符"/>
    <w:basedOn w:val="10"/>
    <w:link w:val="3"/>
    <w:qFormat/>
    <w:uiPriority w:val="0"/>
    <w:rPr>
      <w:rFonts w:ascii="仿宋_GB2312" w:eastAsia="仿宋_GB2312"/>
      <w:spacing w:val="22"/>
      <w:kern w:val="30"/>
      <w:sz w:val="30"/>
    </w:rPr>
  </w:style>
  <w:style w:type="character" w:customStyle="1" w:styleId="16">
    <w:name w:val="批注主题 字符"/>
    <w:basedOn w:val="15"/>
    <w:link w:val="7"/>
    <w:qFormat/>
    <w:uiPriority w:val="0"/>
    <w:rPr>
      <w:rFonts w:ascii="仿宋_GB2312" w:eastAsia="仿宋_GB2312"/>
      <w:b/>
      <w:bCs/>
      <w:spacing w:val="22"/>
      <w:kern w:val="30"/>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632</Words>
  <Characters>3606</Characters>
  <Lines>30</Lines>
  <Paragraphs>8</Paragraphs>
  <TotalTime>4</TotalTime>
  <ScaleCrop>false</ScaleCrop>
  <LinksUpToDate>false</LinksUpToDate>
  <CharactersWithSpaces>4230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2020-07-28T08:42:00Z</dcterms:created>
  <dc:creator>很忙</dc:creator>
  <cp:lastModifiedBy>I'M-刘德华</cp:lastModifiedBy>
  <dcterms:modified xsi:type="dcterms:W3CDTF">2020-08-13T11:06:41Z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