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附件</w:t>
      </w:r>
      <w:r>
        <w:rPr>
          <w:rFonts w:ascii="仿宋_GB2312" w:hAnsi="宋体" w:eastAsia="仿宋_GB2312" w:cs="宋体"/>
          <w:kern w:val="0"/>
          <w:sz w:val="30"/>
          <w:szCs w:val="30"/>
        </w:rPr>
        <w:t>2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第一届全国技能大赛世赛项目全国机械行业选拔赛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工业4.0项目</w:t>
      </w:r>
      <w:r>
        <w:rPr>
          <w:rFonts w:hint="eastAsia" w:ascii="方正小标宋_GBK" w:eastAsia="方正小标宋_GBK"/>
          <w:sz w:val="36"/>
          <w:szCs w:val="36"/>
        </w:rPr>
        <w:t>自带竞赛已知设备和建议安装软件</w:t>
      </w:r>
    </w:p>
    <w:bookmarkEnd w:id="0"/>
    <w:p>
      <w:pPr>
        <w:spacing w:line="560" w:lineRule="exact"/>
        <w:jc w:val="center"/>
        <w:rPr>
          <w:rFonts w:ascii="仿宋_GB2312" w:hAnsi="宋体" w:eastAsia="仿宋_GB2312" w:cs="宋体"/>
          <w:b/>
          <w:color w:val="00B0F0"/>
          <w:kern w:val="0"/>
          <w:sz w:val="36"/>
          <w:szCs w:val="36"/>
        </w:rPr>
      </w:pPr>
    </w:p>
    <w:p>
      <w:pPr>
        <w:pStyle w:val="2"/>
        <w:numPr>
          <w:ilvl w:val="0"/>
          <w:numId w:val="1"/>
        </w:numPr>
        <w:kinsoku w:val="0"/>
        <w:overflowPunct w:val="0"/>
        <w:spacing w:line="360" w:lineRule="auto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建议自带电脑配置和自行安装软件参考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电脑一台</w:t>
      </w:r>
    </w:p>
    <w:p>
      <w:pPr>
        <w:widowControl/>
        <w:spacing w:line="360" w:lineRule="auto"/>
        <w:ind w:firstLine="1200" w:firstLineChars="4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最低配置要求：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 xml:space="preserve">处理器： CoreTM i5-3320M 3.3 GHz </w:t>
      </w:r>
    </w:p>
    <w:p>
      <w:pPr>
        <w:widowControl/>
        <w:spacing w:line="360" w:lineRule="auto"/>
        <w:ind w:firstLine="1200" w:firstLineChars="4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 xml:space="preserve">内存：16G </w:t>
      </w:r>
    </w:p>
    <w:p>
      <w:pPr>
        <w:widowControl/>
        <w:spacing w:line="360" w:lineRule="auto"/>
        <w:ind w:firstLine="1200" w:firstLineChars="4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硬盘：300 GB SSD</w:t>
      </w:r>
    </w:p>
    <w:p>
      <w:pPr>
        <w:spacing w:line="360" w:lineRule="auto"/>
        <w:ind w:firstLine="1200" w:firstLineChars="4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1 个以太网有线网口</w:t>
      </w:r>
    </w:p>
    <w:p>
      <w:pPr>
        <w:spacing w:line="360" w:lineRule="auto"/>
        <w:ind w:firstLine="602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Style w:val="7"/>
          <w:rFonts w:hint="eastAsia" w:ascii="仿宋_GB2312" w:hAnsi="仿宋_GB2312" w:eastAsia="仿宋_GB2312" w:cs="仿宋_GB2312"/>
          <w:sz w:val="30"/>
          <w:szCs w:val="30"/>
        </w:rPr>
        <w:t xml:space="preserve">2.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博图软件V15（PLC、触摸屏、PLCSIM）</w:t>
      </w:r>
    </w:p>
    <w:p>
      <w:pPr>
        <w:spacing w:line="360" w:lineRule="auto"/>
        <w:ind w:firstLine="602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Style w:val="7"/>
          <w:rFonts w:hint="eastAsia" w:ascii="仿宋_GB2312" w:hAnsi="仿宋_GB2312" w:eastAsia="仿宋_GB2312" w:cs="仿宋_GB2312"/>
          <w:sz w:val="30"/>
          <w:szCs w:val="30"/>
        </w:rPr>
        <w:t xml:space="preserve">3.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西门子伺服 HSP文件</w:t>
      </w:r>
    </w:p>
    <w:p>
      <w:pPr>
        <w:spacing w:line="360" w:lineRule="auto"/>
        <w:ind w:firstLine="602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Style w:val="7"/>
          <w:rFonts w:hint="eastAsia" w:ascii="仿宋_GB2312" w:hAnsi="仿宋_GB2312" w:eastAsia="仿宋_GB2312" w:cs="仿宋_GB2312"/>
          <w:sz w:val="30"/>
          <w:szCs w:val="30"/>
        </w:rPr>
        <w:t xml:space="preserve">4.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库卡机器人GSD文件、Workvisual 4.0</w:t>
      </w:r>
    </w:p>
    <w:p>
      <w:pPr>
        <w:pStyle w:val="2"/>
        <w:kinsoku w:val="0"/>
        <w:overflowPunct w:val="0"/>
        <w:spacing w:line="360" w:lineRule="auto"/>
        <w:ind w:left="0" w:firstLine="602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Style w:val="7"/>
          <w:rFonts w:hint="eastAsia" w:ascii="仿宋_GB2312" w:hAnsi="仿宋_GB2312" w:eastAsia="仿宋_GB2312" w:cs="仿宋_GB2312"/>
          <w:sz w:val="30"/>
          <w:szCs w:val="30"/>
        </w:rPr>
        <w:t xml:space="preserve">5.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图尔克RFID GSD文件</w:t>
      </w:r>
    </w:p>
    <w:p>
      <w:pPr>
        <w:ind w:firstLine="602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Style w:val="7"/>
          <w:rFonts w:hint="eastAsia" w:ascii="仿宋_GB2312" w:hAnsi="仿宋_GB2312" w:eastAsia="仿宋_GB2312" w:cs="仿宋_GB2312"/>
          <w:sz w:val="30"/>
          <w:szCs w:val="30"/>
        </w:rPr>
        <w:t xml:space="preserve">6.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Wireshark软件</w:t>
      </w:r>
    </w:p>
    <w:p>
      <w:pPr>
        <w:pStyle w:val="2"/>
        <w:kinsoku w:val="0"/>
        <w:overflowPunct w:val="0"/>
        <w:spacing w:line="360" w:lineRule="auto"/>
        <w:ind w:left="0" w:firstLine="602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Style w:val="7"/>
          <w:rFonts w:hint="eastAsia" w:ascii="仿宋_GB2312" w:hAnsi="仿宋_GB2312" w:eastAsia="仿宋_GB2312" w:cs="仿宋_GB2312"/>
          <w:sz w:val="30"/>
          <w:szCs w:val="30"/>
        </w:rPr>
        <w:t xml:space="preserve">7.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Proneta软件</w:t>
      </w:r>
    </w:p>
    <w:p>
      <w:pPr>
        <w:ind w:firstLine="602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Style w:val="7"/>
          <w:rFonts w:hint="eastAsia" w:ascii="仿宋_GB2312" w:hAnsi="仿宋_GB2312" w:eastAsia="仿宋_GB2312" w:cs="仿宋_GB2312"/>
          <w:sz w:val="30"/>
          <w:szCs w:val="30"/>
        </w:rPr>
        <w:t xml:space="preserve">8.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SIMATIC STEP 7 and WinCC Professional V15.0 </w:t>
      </w:r>
    </w:p>
    <w:p>
      <w:pPr>
        <w:ind w:firstLine="602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Style w:val="7"/>
          <w:rFonts w:hint="eastAsia" w:ascii="仿宋_GB2312" w:hAnsi="仿宋_GB2312" w:eastAsia="仿宋_GB2312" w:cs="仿宋_GB2312"/>
          <w:sz w:val="30"/>
          <w:szCs w:val="30"/>
        </w:rPr>
        <w:t xml:space="preserve">9.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SIMATIC PLCSIM Advanced V2.0 SP1 </w:t>
      </w:r>
    </w:p>
    <w:p>
      <w:pPr>
        <w:ind w:firstLine="602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Style w:val="7"/>
          <w:rFonts w:hint="eastAsia" w:ascii="仿宋_GB2312" w:hAnsi="仿宋_GB2312" w:eastAsia="仿宋_GB2312" w:cs="仿宋_GB2312"/>
          <w:sz w:val="30"/>
          <w:szCs w:val="30"/>
        </w:rPr>
        <w:t xml:space="preserve">10. </w:t>
      </w:r>
      <w:r>
        <w:rPr>
          <w:rFonts w:hint="eastAsia" w:ascii="仿宋_GB2312" w:hAnsi="仿宋_GB2312" w:eastAsia="仿宋_GB2312" w:cs="仿宋_GB2312"/>
          <w:sz w:val="30"/>
          <w:szCs w:val="30"/>
        </w:rPr>
        <w:t>Tecnomatix V15.1版本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11D96"/>
    <w:multiLevelType w:val="multilevel"/>
    <w:tmpl w:val="11911D96"/>
    <w:lvl w:ilvl="0" w:tentative="0">
      <w:start w:val="1"/>
      <w:numFmt w:val="decimal"/>
      <w:lvlText w:val="%1."/>
      <w:lvlJc w:val="left"/>
      <w:pPr>
        <w:ind w:left="922" w:hanging="360"/>
      </w:pPr>
      <w:rPr>
        <w:rFonts w:hint="default" w:ascii="等线 Light" w:hAnsi="等线 Light" w:cs="Times New Roman"/>
        <w:b/>
        <w:color w:val="auto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69F4160E"/>
    <w:multiLevelType w:val="multilevel"/>
    <w:tmpl w:val="69F4160E"/>
    <w:lvl w:ilvl="0" w:tentative="0">
      <w:start w:val="1"/>
      <w:numFmt w:val="japaneseCounting"/>
      <w:lvlText w:val="%1、"/>
      <w:lvlJc w:val="left"/>
      <w:pPr>
        <w:ind w:left="1140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80" w:hanging="420"/>
      </w:pPr>
    </w:lvl>
    <w:lvl w:ilvl="2" w:tentative="0">
      <w:start w:val="1"/>
      <w:numFmt w:val="lowerRoman"/>
      <w:lvlText w:val="%3."/>
      <w:lvlJc w:val="right"/>
      <w:pPr>
        <w:ind w:left="1800" w:hanging="420"/>
      </w:pPr>
    </w:lvl>
    <w:lvl w:ilvl="3" w:tentative="0">
      <w:start w:val="1"/>
      <w:numFmt w:val="decimal"/>
      <w:lvlText w:val="%4."/>
      <w:lvlJc w:val="left"/>
      <w:pPr>
        <w:ind w:left="2220" w:hanging="420"/>
      </w:pPr>
    </w:lvl>
    <w:lvl w:ilvl="4" w:tentative="0">
      <w:start w:val="1"/>
      <w:numFmt w:val="lowerLetter"/>
      <w:lvlText w:val="%5)"/>
      <w:lvlJc w:val="left"/>
      <w:pPr>
        <w:ind w:left="2640" w:hanging="420"/>
      </w:pPr>
    </w:lvl>
    <w:lvl w:ilvl="5" w:tentative="0">
      <w:start w:val="1"/>
      <w:numFmt w:val="lowerRoman"/>
      <w:lvlText w:val="%6."/>
      <w:lvlJc w:val="right"/>
      <w:pPr>
        <w:ind w:left="3060" w:hanging="420"/>
      </w:pPr>
    </w:lvl>
    <w:lvl w:ilvl="6" w:tentative="0">
      <w:start w:val="1"/>
      <w:numFmt w:val="decimal"/>
      <w:lvlText w:val="%7."/>
      <w:lvlJc w:val="left"/>
      <w:pPr>
        <w:ind w:left="3480" w:hanging="420"/>
      </w:pPr>
    </w:lvl>
    <w:lvl w:ilvl="7" w:tentative="0">
      <w:start w:val="1"/>
      <w:numFmt w:val="lowerLetter"/>
      <w:lvlText w:val="%8)"/>
      <w:lvlJc w:val="left"/>
      <w:pPr>
        <w:ind w:left="3900" w:hanging="420"/>
      </w:pPr>
    </w:lvl>
    <w:lvl w:ilvl="8" w:tentative="0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A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utoSpaceDE w:val="0"/>
      <w:autoSpaceDN w:val="0"/>
      <w:adjustRightInd w:val="0"/>
      <w:ind w:left="540"/>
      <w:jc w:val="left"/>
    </w:pPr>
    <w:rPr>
      <w:rFonts w:ascii="宋体" w:hAnsi="Times New Roman" w:cs="宋体"/>
      <w:kern w:val="0"/>
      <w:sz w:val="28"/>
      <w:szCs w:val="2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Subtitle"/>
    <w:basedOn w:val="1"/>
    <w:next w:val="1"/>
    <w:link w:val="7"/>
    <w:qFormat/>
    <w:uiPriority w:val="0"/>
    <w:pPr>
      <w:spacing w:before="240" w:after="60" w:line="312" w:lineRule="auto"/>
      <w:jc w:val="center"/>
      <w:outlineLvl w:val="1"/>
    </w:pPr>
    <w:rPr>
      <w:rFonts w:ascii="等线 Light" w:hAnsi="等线 Light" w:cs="Times New Roman"/>
      <w:b/>
      <w:bCs/>
      <w:kern w:val="28"/>
      <w:sz w:val="32"/>
      <w:szCs w:val="32"/>
    </w:rPr>
  </w:style>
  <w:style w:type="character" w:customStyle="1" w:styleId="7">
    <w:name w:val="副标题 字符"/>
    <w:link w:val="4"/>
    <w:uiPriority w:val="0"/>
    <w:rPr>
      <w:rFonts w:ascii="等线 Light" w:hAnsi="等线 Light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2020-09-04T03:55:44Z</dcterms:created>
  <dc:creator>chanjiao</dc:creator>
  <cp:lastModifiedBy>很忙</cp:lastModifiedBy>
  <dcterms:modified xsi:type="dcterms:W3CDTF">2020-09-04T03:55:52Z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