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765FB" w14:textId="77777777" w:rsidR="00FA2113" w:rsidRDefault="00FA2113" w:rsidP="00FA2113">
      <w:pPr>
        <w:widowControl/>
        <w:jc w:val="left"/>
        <w:rPr>
          <w:rFonts w:ascii="仿宋" w:eastAsia="仿宋" w:hAnsi="仿宋" w:cs="仿宋"/>
          <w:sz w:val="30"/>
          <w:szCs w:val="30"/>
        </w:rPr>
      </w:pPr>
      <w:r>
        <w:rPr>
          <w:rFonts w:ascii="仿宋" w:eastAsia="仿宋" w:hAnsi="仿宋" w:cs="仿宋" w:hint="eastAsia"/>
          <w:sz w:val="30"/>
          <w:szCs w:val="30"/>
        </w:rPr>
        <w:t>附件1</w:t>
      </w:r>
    </w:p>
    <w:p w14:paraId="16F01299" w14:textId="77777777" w:rsidR="00FA2113" w:rsidRDefault="00FA2113" w:rsidP="00FA2113">
      <w:pPr>
        <w:widowControl/>
        <w:jc w:val="left"/>
        <w:rPr>
          <w:rFonts w:ascii="黑体" w:eastAsia="黑体" w:hAnsi="宋体"/>
          <w:b/>
          <w:sz w:val="30"/>
          <w:szCs w:val="30"/>
        </w:rPr>
      </w:pPr>
    </w:p>
    <w:p w14:paraId="130624D7" w14:textId="77777777" w:rsidR="00FA2113" w:rsidRPr="005D62FF" w:rsidRDefault="00FA2113" w:rsidP="00FA2113">
      <w:pPr>
        <w:spacing w:line="600" w:lineRule="exact"/>
        <w:jc w:val="center"/>
        <w:rPr>
          <w:rFonts w:ascii="方正小标宋简体" w:eastAsia="方正小标宋简体" w:hAnsi="宋体"/>
          <w:sz w:val="36"/>
          <w:szCs w:val="36"/>
        </w:rPr>
      </w:pPr>
      <w:r w:rsidRPr="005F02DA">
        <w:rPr>
          <w:rFonts w:ascii="方正小标宋简体" w:eastAsia="方正小标宋简体" w:hAnsi="宋体" w:hint="eastAsia"/>
          <w:sz w:val="36"/>
          <w:szCs w:val="36"/>
        </w:rPr>
        <w:t>“亚龙杯”</w:t>
      </w:r>
      <w:r>
        <w:rPr>
          <w:rFonts w:ascii="方正小标宋简体" w:eastAsia="方正小标宋简体" w:hAnsi="宋体" w:hint="eastAsia"/>
          <w:sz w:val="36"/>
          <w:szCs w:val="36"/>
        </w:rPr>
        <w:t>第三届</w:t>
      </w:r>
      <w:r w:rsidRPr="005D62FF">
        <w:rPr>
          <w:rFonts w:ascii="方正小标宋简体" w:eastAsia="方正小标宋简体" w:hAnsi="宋体" w:hint="eastAsia"/>
          <w:sz w:val="36"/>
          <w:szCs w:val="36"/>
        </w:rPr>
        <w:t>机械行业职业院校</w:t>
      </w:r>
    </w:p>
    <w:p w14:paraId="6DC01ADA" w14:textId="77777777" w:rsidR="00FA2113" w:rsidRPr="005D62FF" w:rsidRDefault="00FA2113" w:rsidP="00FA2113">
      <w:pPr>
        <w:spacing w:line="600" w:lineRule="exact"/>
        <w:jc w:val="center"/>
        <w:rPr>
          <w:rFonts w:ascii="方正小标宋简体" w:eastAsia="方正小标宋简体" w:hAnsi="宋体"/>
          <w:sz w:val="36"/>
          <w:szCs w:val="36"/>
        </w:rPr>
      </w:pPr>
      <w:r w:rsidRPr="005D62FF">
        <w:rPr>
          <w:rFonts w:ascii="方正小标宋简体" w:eastAsia="方正小标宋简体" w:hAnsi="宋体" w:hint="eastAsia"/>
          <w:sz w:val="36"/>
          <w:szCs w:val="36"/>
        </w:rPr>
        <w:t>教育教学创新及创业大赛规程</w:t>
      </w:r>
    </w:p>
    <w:p w14:paraId="7DD319B9" w14:textId="77777777" w:rsidR="00FA2113" w:rsidRDefault="00FA2113" w:rsidP="00FA2113">
      <w:pPr>
        <w:spacing w:line="500" w:lineRule="exact"/>
        <w:jc w:val="center"/>
        <w:rPr>
          <w:rFonts w:ascii="方正小标宋简体" w:eastAsia="方正小标宋简体" w:hAnsi="宋体"/>
          <w:b/>
          <w:sz w:val="40"/>
          <w:szCs w:val="40"/>
        </w:rPr>
      </w:pPr>
    </w:p>
    <w:p w14:paraId="268ECA37" w14:textId="77777777" w:rsidR="00FA2113" w:rsidRDefault="00FA2113" w:rsidP="00FA2113">
      <w:pPr>
        <w:numPr>
          <w:ilvl w:val="0"/>
          <w:numId w:val="1"/>
        </w:numPr>
        <w:spacing w:line="560" w:lineRule="exact"/>
        <w:ind w:firstLineChars="200" w:firstLine="600"/>
        <w:rPr>
          <w:rFonts w:ascii="黑体" w:eastAsia="黑体" w:hAnsi="黑体" w:cs="仿宋_GB2312"/>
          <w:kern w:val="0"/>
          <w:sz w:val="30"/>
          <w:szCs w:val="30"/>
        </w:rPr>
      </w:pPr>
      <w:r>
        <w:rPr>
          <w:rFonts w:ascii="黑体" w:eastAsia="黑体" w:hAnsi="黑体" w:cs="仿宋_GB2312" w:hint="eastAsia"/>
          <w:kern w:val="0"/>
          <w:sz w:val="30"/>
          <w:szCs w:val="30"/>
        </w:rPr>
        <w:t>大赛名称</w:t>
      </w:r>
    </w:p>
    <w:p w14:paraId="4EF06B22" w14:textId="77777777" w:rsidR="00FA2113" w:rsidRDefault="00FA2113" w:rsidP="00FA2113">
      <w:pPr>
        <w:spacing w:line="560" w:lineRule="exact"/>
        <w:ind w:firstLineChars="200" w:firstLine="600"/>
        <w:jc w:val="left"/>
        <w:rPr>
          <w:rFonts w:ascii="仿宋_GB2312" w:eastAsia="仿宋_GB2312" w:hAnsi="仿宋" w:cs="仿宋"/>
          <w:kern w:val="0"/>
          <w:sz w:val="30"/>
          <w:szCs w:val="30"/>
        </w:rPr>
      </w:pPr>
      <w:r>
        <w:rPr>
          <w:rFonts w:ascii="仿宋_GB2312" w:eastAsia="仿宋_GB2312" w:hAnsi="宋体" w:hint="eastAsia"/>
          <w:sz w:val="30"/>
          <w:szCs w:val="30"/>
        </w:rPr>
        <w:t>“亚龙杯”</w:t>
      </w:r>
      <w:r>
        <w:rPr>
          <w:rFonts w:ascii="仿宋_GB2312" w:eastAsia="仿宋_GB2312" w:hAnsi="仿宋" w:cs="仿宋" w:hint="eastAsia"/>
          <w:sz w:val="30"/>
          <w:szCs w:val="30"/>
        </w:rPr>
        <w:t>第三届机械行业职业院校教育教学创新及创业大赛</w:t>
      </w:r>
    </w:p>
    <w:p w14:paraId="784AD84E" w14:textId="77777777" w:rsidR="00FA2113" w:rsidRDefault="00FA2113" w:rsidP="00FA2113">
      <w:pPr>
        <w:spacing w:line="560" w:lineRule="exact"/>
        <w:ind w:firstLineChars="200" w:firstLine="600"/>
        <w:rPr>
          <w:rFonts w:ascii="黑体" w:eastAsia="黑体" w:hAnsi="黑体" w:cs="仿宋_GB2312"/>
          <w:kern w:val="0"/>
          <w:sz w:val="30"/>
          <w:szCs w:val="30"/>
        </w:rPr>
      </w:pPr>
      <w:r>
        <w:rPr>
          <w:rFonts w:ascii="黑体" w:eastAsia="黑体" w:hAnsi="黑体" w:cs="仿宋_GB2312" w:hint="eastAsia"/>
          <w:kern w:val="0"/>
          <w:sz w:val="30"/>
          <w:szCs w:val="30"/>
        </w:rPr>
        <w:t>二、竞赛目的</w:t>
      </w:r>
    </w:p>
    <w:p w14:paraId="6A592A2F"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本赛项以深化产教融合、校企合作为主线，推进“以学生为中心”的教育教学改革，围绕解决院校教学创新、教师发展、学生培养中的难点、热点问题，引导和促进职业院校在先进制造领域教学创新及创新创业教育质量提升，展示教学改革成果，检验学生对新技术的应用能力及创新创业能力，构建虚拟技术应用平台，推进1+X证书制度试点与“双高建设计划”、“三教改革”等融合创新，激发和调动行业企业主动参与职业教育的教学改革，与职业院校共同提升人才培养工作水平。</w:t>
      </w:r>
    </w:p>
    <w:p w14:paraId="79B44508" w14:textId="77777777" w:rsidR="00FA2113" w:rsidRDefault="00FA2113" w:rsidP="00FA2113">
      <w:pPr>
        <w:spacing w:line="500" w:lineRule="exact"/>
        <w:ind w:firstLineChars="200" w:firstLine="600"/>
        <w:rPr>
          <w:rFonts w:ascii="黑体" w:eastAsia="黑体" w:hAnsi="黑体" w:cs="仿宋_GB2312"/>
          <w:kern w:val="0"/>
          <w:sz w:val="30"/>
          <w:szCs w:val="30"/>
        </w:rPr>
      </w:pPr>
      <w:r>
        <w:rPr>
          <w:rFonts w:ascii="黑体" w:eastAsia="黑体" w:hAnsi="黑体" w:cs="仿宋_GB2312" w:hint="eastAsia"/>
          <w:kern w:val="0"/>
          <w:sz w:val="30"/>
          <w:szCs w:val="30"/>
        </w:rPr>
        <w:t>三、赛项设置和组队方式</w:t>
      </w:r>
    </w:p>
    <w:p w14:paraId="13C93CB2" w14:textId="77777777" w:rsidR="00FA2113" w:rsidRDefault="00FA2113" w:rsidP="00FA2113">
      <w:pPr>
        <w:spacing w:line="560" w:lineRule="exact"/>
        <w:ind w:firstLineChars="200" w:firstLine="602"/>
        <w:jc w:val="left"/>
        <w:rPr>
          <w:rFonts w:ascii="楷体" w:eastAsia="楷体" w:hAnsi="楷体" w:cs="楷体"/>
          <w:b/>
          <w:bCs/>
          <w:sz w:val="30"/>
          <w:szCs w:val="30"/>
        </w:rPr>
      </w:pPr>
      <w:r>
        <w:rPr>
          <w:rFonts w:ascii="楷体" w:eastAsia="楷体" w:hAnsi="楷体" w:cs="楷体" w:hint="eastAsia"/>
          <w:b/>
          <w:bCs/>
          <w:sz w:val="30"/>
          <w:szCs w:val="30"/>
        </w:rPr>
        <w:t>（一）赛项设置</w:t>
      </w:r>
    </w:p>
    <w:p w14:paraId="2A2A24A6"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比赛不分组别，设置三个赛项，分别为：</w:t>
      </w:r>
    </w:p>
    <w:p w14:paraId="2DCCBFAF"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1.赛项</w:t>
      </w:r>
      <w:proofErr w:type="gramStart"/>
      <w:r>
        <w:rPr>
          <w:rFonts w:ascii="仿宋_GB2312" w:eastAsia="仿宋_GB2312" w:hAnsi="仿宋" w:cs="仿宋" w:hint="eastAsia"/>
          <w:sz w:val="30"/>
          <w:szCs w:val="30"/>
        </w:rPr>
        <w:t>一</w:t>
      </w:r>
      <w:proofErr w:type="gramEnd"/>
      <w:r>
        <w:rPr>
          <w:rFonts w:ascii="仿宋_GB2312" w:eastAsia="仿宋_GB2312" w:hAnsi="仿宋" w:cs="仿宋" w:hint="eastAsia"/>
          <w:sz w:val="30"/>
          <w:szCs w:val="30"/>
        </w:rPr>
        <w:t>：先进制造领域专业（群）教育教学改革赛项，下称：教育教学创新赛项。</w:t>
      </w:r>
    </w:p>
    <w:p w14:paraId="22E26C13"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2.赛项二：先进制造领域1+X证书制度融合创新赛项，下称：</w:t>
      </w:r>
      <w:r w:rsidRPr="00613245">
        <w:rPr>
          <w:rFonts w:ascii="仿宋_GB2312" w:eastAsia="仿宋_GB2312" w:hAnsi="仿宋" w:cs="仿宋" w:hint="eastAsia"/>
          <w:sz w:val="30"/>
          <w:szCs w:val="30"/>
        </w:rPr>
        <w:t>X</w:t>
      </w:r>
      <w:proofErr w:type="gramStart"/>
      <w:r w:rsidRPr="00613245">
        <w:rPr>
          <w:rFonts w:ascii="仿宋_GB2312" w:eastAsia="仿宋_GB2312" w:hAnsi="仿宋" w:cs="仿宋" w:hint="eastAsia"/>
          <w:sz w:val="30"/>
          <w:szCs w:val="30"/>
        </w:rPr>
        <w:t>证书融创赛项</w:t>
      </w:r>
      <w:proofErr w:type="gramEnd"/>
      <w:r>
        <w:rPr>
          <w:rFonts w:ascii="仿宋_GB2312" w:eastAsia="仿宋_GB2312" w:hAnsi="仿宋" w:cs="仿宋" w:hint="eastAsia"/>
          <w:sz w:val="30"/>
          <w:szCs w:val="30"/>
        </w:rPr>
        <w:t>。</w:t>
      </w:r>
    </w:p>
    <w:p w14:paraId="6358E406"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lastRenderedPageBreak/>
        <w:t>3.赛项三：先进制造领域创新创业赛项，下称：创新创业赛项。</w:t>
      </w:r>
    </w:p>
    <w:p w14:paraId="6430B330" w14:textId="77777777" w:rsidR="00FA2113" w:rsidRDefault="00FA2113" w:rsidP="00FA2113">
      <w:pPr>
        <w:spacing w:line="560" w:lineRule="exact"/>
        <w:ind w:firstLineChars="200" w:firstLine="602"/>
        <w:jc w:val="left"/>
        <w:rPr>
          <w:rFonts w:ascii="楷体" w:eastAsia="楷体" w:hAnsi="楷体" w:cs="楷体"/>
          <w:b/>
          <w:bCs/>
          <w:sz w:val="30"/>
          <w:szCs w:val="30"/>
        </w:rPr>
      </w:pPr>
      <w:r>
        <w:rPr>
          <w:rFonts w:ascii="楷体" w:eastAsia="楷体" w:hAnsi="楷体" w:cs="楷体" w:hint="eastAsia"/>
          <w:b/>
          <w:bCs/>
          <w:sz w:val="30"/>
          <w:szCs w:val="30"/>
        </w:rPr>
        <w:t>（二）组队方式</w:t>
      </w:r>
    </w:p>
    <w:p w14:paraId="3B571FB0"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由各参赛院校自行组队，鼓励企业人员参与组队。</w:t>
      </w:r>
    </w:p>
    <w:p w14:paraId="18678851"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教育教学创新赛项4-6人，其中学生不少于3人。</w:t>
      </w:r>
    </w:p>
    <w:p w14:paraId="56E55C0C" w14:textId="77777777" w:rsidR="00FA2113" w:rsidRDefault="00FA2113" w:rsidP="00FA2113">
      <w:pPr>
        <w:spacing w:line="560" w:lineRule="exact"/>
        <w:ind w:firstLineChars="200" w:firstLine="600"/>
        <w:jc w:val="left"/>
        <w:rPr>
          <w:rFonts w:ascii="仿宋_GB2312" w:eastAsia="仿宋_GB2312" w:hAnsi="仿宋" w:cs="仿宋"/>
          <w:sz w:val="30"/>
          <w:szCs w:val="30"/>
        </w:rPr>
      </w:pPr>
      <w:r w:rsidRPr="00613245">
        <w:rPr>
          <w:rFonts w:ascii="仿宋_GB2312" w:eastAsia="仿宋_GB2312" w:hAnsi="仿宋" w:cs="仿宋" w:hint="eastAsia"/>
          <w:sz w:val="30"/>
          <w:szCs w:val="30"/>
        </w:rPr>
        <w:t>X</w:t>
      </w:r>
      <w:proofErr w:type="gramStart"/>
      <w:r w:rsidRPr="00613245">
        <w:rPr>
          <w:rFonts w:ascii="仿宋_GB2312" w:eastAsia="仿宋_GB2312" w:hAnsi="仿宋" w:cs="仿宋" w:hint="eastAsia"/>
          <w:sz w:val="30"/>
          <w:szCs w:val="30"/>
        </w:rPr>
        <w:t>证书融创赛项</w:t>
      </w:r>
      <w:proofErr w:type="gramEnd"/>
      <w:r>
        <w:rPr>
          <w:rFonts w:ascii="仿宋_GB2312" w:eastAsia="仿宋_GB2312" w:hAnsi="仿宋" w:cs="仿宋" w:hint="eastAsia"/>
          <w:sz w:val="30"/>
          <w:szCs w:val="30"/>
        </w:rPr>
        <w:t>4-6人，其中学生不少于3人。</w:t>
      </w:r>
    </w:p>
    <w:p w14:paraId="38092348"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创新创业赛项5-7人，其中学生不少于4人。</w:t>
      </w:r>
    </w:p>
    <w:p w14:paraId="519B62B6" w14:textId="77777777" w:rsidR="00FA2113" w:rsidRDefault="00FA2113" w:rsidP="00FA2113">
      <w:pPr>
        <w:spacing w:line="560" w:lineRule="exact"/>
        <w:ind w:firstLineChars="200" w:firstLine="602"/>
        <w:jc w:val="left"/>
        <w:rPr>
          <w:rFonts w:ascii="楷体" w:eastAsia="楷体" w:hAnsi="楷体" w:cs="楷体"/>
          <w:b/>
          <w:bCs/>
          <w:sz w:val="30"/>
          <w:szCs w:val="30"/>
        </w:rPr>
      </w:pPr>
      <w:r>
        <w:rPr>
          <w:rFonts w:ascii="楷体" w:eastAsia="楷体" w:hAnsi="楷体" w:cs="楷体" w:hint="eastAsia"/>
          <w:b/>
          <w:bCs/>
          <w:sz w:val="30"/>
          <w:szCs w:val="30"/>
        </w:rPr>
        <w:t>（三）参赛队数量要求</w:t>
      </w:r>
    </w:p>
    <w:p w14:paraId="5126CCFD"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每单位限报每个赛项2队，总数不超过5队，每队限报1个作品。</w:t>
      </w:r>
    </w:p>
    <w:p w14:paraId="5892DCD3" w14:textId="77777777" w:rsidR="00FA2113" w:rsidRDefault="00FA2113" w:rsidP="00FA2113">
      <w:pPr>
        <w:spacing w:line="560" w:lineRule="exact"/>
        <w:ind w:firstLine="600"/>
        <w:rPr>
          <w:rFonts w:ascii="黑体" w:eastAsia="黑体" w:hAnsi="黑体" w:cs="仿宋_GB2312"/>
          <w:kern w:val="0"/>
          <w:sz w:val="30"/>
          <w:szCs w:val="30"/>
        </w:rPr>
      </w:pPr>
      <w:r>
        <w:rPr>
          <w:rFonts w:ascii="黑体" w:eastAsia="黑体" w:hAnsi="黑体" w:cs="仿宋_GB2312" w:hint="eastAsia"/>
          <w:kern w:val="0"/>
          <w:sz w:val="30"/>
          <w:szCs w:val="30"/>
        </w:rPr>
        <w:t>四、竞赛内容</w:t>
      </w:r>
    </w:p>
    <w:p w14:paraId="152E7F78" w14:textId="77777777" w:rsidR="00FA2113" w:rsidRDefault="00FA2113" w:rsidP="00FA2113">
      <w:pPr>
        <w:snapToGrid w:val="0"/>
        <w:spacing w:line="560" w:lineRule="exact"/>
        <w:ind w:firstLineChars="200" w:firstLine="602"/>
        <w:rPr>
          <w:rFonts w:ascii="仿宋_GB2312" w:eastAsia="仿宋_GB2312" w:hAnsi="仿宋" w:cs="仿宋"/>
          <w:b/>
          <w:kern w:val="0"/>
          <w:sz w:val="30"/>
          <w:szCs w:val="30"/>
        </w:rPr>
      </w:pPr>
      <w:r>
        <w:rPr>
          <w:rFonts w:ascii="仿宋_GB2312" w:eastAsia="仿宋_GB2312" w:hAnsi="仿宋" w:cs="仿宋" w:hint="eastAsia"/>
          <w:b/>
          <w:kern w:val="0"/>
          <w:sz w:val="30"/>
          <w:szCs w:val="30"/>
        </w:rPr>
        <w:t>（一）教育教学创新赛项</w:t>
      </w:r>
    </w:p>
    <w:p w14:paraId="33DCD8E4"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聚焦先进制造领域职业院校高水平专业实训基地建设与课堂教学实施等具体问题，在科学调研的基础上，选取先进制造相关技术领域，将企业的生产实际案例转化为教育教学创新项目，设计并开发高水平实训基地建设方案。</w:t>
      </w:r>
    </w:p>
    <w:p w14:paraId="3A796271"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先进制造领域专业（群）建设调研。各参赛队根据区域先进制造产业发展特点，以提高人才培养质量为目标，了解相关企业的新技术应用情况、岗位典型工作任务、先进制造相关设备应用情况、岗位迁移能力需求等内容，收集高水平实</w:t>
      </w:r>
      <w:proofErr w:type="gramStart"/>
      <w:r>
        <w:rPr>
          <w:rFonts w:ascii="仿宋_GB2312" w:eastAsia="仿宋_GB2312" w:hAnsi="仿宋" w:cs="仿宋" w:hint="eastAsia"/>
          <w:sz w:val="30"/>
          <w:szCs w:val="30"/>
        </w:rPr>
        <w:t>训教学</w:t>
      </w:r>
      <w:proofErr w:type="gramEnd"/>
      <w:r>
        <w:rPr>
          <w:rFonts w:ascii="仿宋_GB2312" w:eastAsia="仿宋_GB2312" w:hAnsi="仿宋" w:cs="仿宋" w:hint="eastAsia"/>
          <w:sz w:val="30"/>
          <w:szCs w:val="30"/>
        </w:rPr>
        <w:t>案例，对相关院校实际情况进行分析基础上，形成先进制造类专业建设的调研报告。</w:t>
      </w:r>
    </w:p>
    <w:p w14:paraId="5DC26B0E"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2.高水平实训基地建设方案开发。根据先进制造类专业的人才培养目标和课程教学的需要，结合收集的高水平实训案</w:t>
      </w:r>
      <w:r>
        <w:rPr>
          <w:rFonts w:ascii="仿宋_GB2312" w:eastAsia="仿宋_GB2312" w:hAnsi="仿宋" w:cs="仿宋" w:hint="eastAsia"/>
          <w:sz w:val="30"/>
          <w:szCs w:val="30"/>
        </w:rPr>
        <w:lastRenderedPageBreak/>
        <w:t>例，基于</w:t>
      </w:r>
      <w:proofErr w:type="gramStart"/>
      <w:r>
        <w:rPr>
          <w:rFonts w:ascii="仿宋_GB2312" w:eastAsia="仿宋_GB2312" w:hAnsi="仿宋" w:cs="仿宋" w:hint="eastAsia"/>
          <w:sz w:val="30"/>
          <w:szCs w:val="30"/>
        </w:rPr>
        <w:t>大赛官网推荐</w:t>
      </w:r>
      <w:proofErr w:type="gramEnd"/>
      <w:r>
        <w:rPr>
          <w:rFonts w:ascii="仿宋_GB2312" w:eastAsia="仿宋_GB2312" w:hAnsi="仿宋" w:cs="仿宋" w:hint="eastAsia"/>
          <w:sz w:val="30"/>
          <w:szCs w:val="30"/>
        </w:rPr>
        <w:t>的先进制造领域企业或其他典型企业的软硬件，设计开发该专业高水平实训基地建设方案；实训基地建设方案需利用Visual One、</w:t>
      </w:r>
      <w:proofErr w:type="spellStart"/>
      <w:r>
        <w:rPr>
          <w:rFonts w:ascii="仿宋_GB2312" w:eastAsia="仿宋_GB2312" w:hAnsi="仿宋" w:cs="仿宋" w:hint="eastAsia"/>
          <w:sz w:val="30"/>
          <w:szCs w:val="30"/>
        </w:rPr>
        <w:t>So</w:t>
      </w:r>
      <w:r>
        <w:rPr>
          <w:rFonts w:ascii="仿宋_GB2312" w:eastAsia="仿宋_GB2312" w:hAnsi="仿宋" w:cs="仿宋"/>
          <w:sz w:val="30"/>
          <w:szCs w:val="30"/>
        </w:rPr>
        <w:t>lidcenter</w:t>
      </w:r>
      <w:proofErr w:type="spellEnd"/>
      <w:r>
        <w:rPr>
          <w:rFonts w:ascii="仿宋_GB2312" w:eastAsia="仿宋_GB2312" w:hAnsi="仿宋" w:cs="仿宋"/>
          <w:sz w:val="30"/>
          <w:szCs w:val="30"/>
        </w:rPr>
        <w:t>(</w:t>
      </w:r>
      <w:r>
        <w:rPr>
          <w:rFonts w:ascii="仿宋_GB2312" w:eastAsia="仿宋_GB2312" w:hAnsi="仿宋" w:cs="仿宋" w:hint="eastAsia"/>
          <w:sz w:val="30"/>
          <w:szCs w:val="30"/>
        </w:rPr>
        <w:t>三维</w:t>
      </w:r>
      <w:r>
        <w:rPr>
          <w:rFonts w:ascii="仿宋_GB2312" w:eastAsia="仿宋_GB2312" w:hAnsi="仿宋" w:cs="仿宋"/>
          <w:sz w:val="30"/>
          <w:szCs w:val="30"/>
        </w:rPr>
        <w:t>)</w:t>
      </w:r>
      <w:r>
        <w:rPr>
          <w:rFonts w:ascii="仿宋_GB2312" w:eastAsia="仿宋_GB2312" w:hAnsi="仿宋" w:cs="仿宋" w:hint="eastAsia"/>
          <w:sz w:val="30"/>
          <w:szCs w:val="30"/>
        </w:rPr>
        <w:t>、工业集成软件、</w:t>
      </w:r>
      <w:proofErr w:type="spellStart"/>
      <w:r>
        <w:rPr>
          <w:rFonts w:ascii="仿宋_GB2312" w:eastAsia="仿宋_GB2312" w:hAnsi="仿宋" w:cs="仿宋" w:hint="eastAsia"/>
          <w:sz w:val="30"/>
          <w:szCs w:val="30"/>
        </w:rPr>
        <w:t>RoboDK</w:t>
      </w:r>
      <w:proofErr w:type="spellEnd"/>
      <w:r>
        <w:rPr>
          <w:rFonts w:ascii="仿宋_GB2312" w:eastAsia="仿宋_GB2312" w:hAnsi="仿宋" w:cs="仿宋" w:hint="eastAsia"/>
          <w:sz w:val="30"/>
          <w:szCs w:val="30"/>
        </w:rPr>
        <w:t>等三维建模和虚拟仿真软件，展示基地整体效果、典型设备或系统运行情况，模拟实</w:t>
      </w:r>
      <w:proofErr w:type="gramStart"/>
      <w:r>
        <w:rPr>
          <w:rFonts w:ascii="仿宋_GB2312" w:eastAsia="仿宋_GB2312" w:hAnsi="仿宋" w:cs="仿宋" w:hint="eastAsia"/>
          <w:sz w:val="30"/>
          <w:szCs w:val="30"/>
        </w:rPr>
        <w:t>训过程</w:t>
      </w:r>
      <w:proofErr w:type="gramEnd"/>
      <w:r>
        <w:rPr>
          <w:rFonts w:ascii="仿宋_GB2312" w:eastAsia="仿宋_GB2312" w:hAnsi="仿宋" w:cs="仿宋" w:hint="eastAsia"/>
          <w:sz w:val="30"/>
          <w:szCs w:val="30"/>
        </w:rPr>
        <w:t>和实训场景，制作虚拟视频文件；列出相应的专业课程、实</w:t>
      </w:r>
      <w:proofErr w:type="gramStart"/>
      <w:r>
        <w:rPr>
          <w:rFonts w:ascii="仿宋_GB2312" w:eastAsia="仿宋_GB2312" w:hAnsi="仿宋" w:cs="仿宋" w:hint="eastAsia"/>
          <w:sz w:val="30"/>
          <w:szCs w:val="30"/>
        </w:rPr>
        <w:t>训项目</w:t>
      </w:r>
      <w:proofErr w:type="gramEnd"/>
      <w:r>
        <w:rPr>
          <w:rFonts w:ascii="仿宋_GB2312" w:eastAsia="仿宋_GB2312" w:hAnsi="仿宋" w:cs="仿宋" w:hint="eastAsia"/>
          <w:sz w:val="30"/>
          <w:szCs w:val="30"/>
        </w:rPr>
        <w:t>的名称及具体内容；细化设备配置清单和预算，并配以文字说明。</w:t>
      </w:r>
    </w:p>
    <w:p w14:paraId="0691E868"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3.实践教学设计及展示。在上述高水平实训基地建设方案的基础上，根据课程教学内容和方法创新设计的要求，选取1个教学单元或实训项目（不少于12学时）进行教学设计，编写教学设计文档。</w:t>
      </w:r>
    </w:p>
    <w:p w14:paraId="268D9BF9"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sz w:val="30"/>
          <w:szCs w:val="30"/>
        </w:rPr>
        <w:t>.</w:t>
      </w:r>
      <w:r>
        <w:rPr>
          <w:rFonts w:ascii="仿宋_GB2312" w:eastAsia="仿宋_GB2312" w:hAnsi="仿宋" w:cs="仿宋" w:hint="eastAsia"/>
          <w:sz w:val="30"/>
          <w:szCs w:val="30"/>
        </w:rPr>
        <w:t>应用本科、高职院校提交成果为：（1）高水平专业建设调研报告；（2）高水平实训基地建设方案及说明文档（含虚拟仿真源文件及展示视频）；（3）1个教学单元或实训项目（不少于12学时）教学设计文档。</w:t>
      </w:r>
    </w:p>
    <w:p w14:paraId="21A57028"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sz w:val="30"/>
          <w:szCs w:val="30"/>
        </w:rPr>
        <w:t>5.</w:t>
      </w:r>
      <w:r>
        <w:rPr>
          <w:rFonts w:ascii="仿宋_GB2312" w:eastAsia="仿宋_GB2312" w:hAnsi="仿宋" w:cs="仿宋" w:hint="eastAsia"/>
          <w:sz w:val="30"/>
          <w:szCs w:val="30"/>
        </w:rPr>
        <w:t>中职院校提交成果为：（1）高水平专业建设调研报告；（2）高水平实训基地建设方案说明文档；（3）1个教学单元或实训项目（不少于12学时）的教学设计文档。各参赛队根据实际情况，也可提交高水平实训基地虚拟仿真源文件及展示视频。</w:t>
      </w:r>
    </w:p>
    <w:p w14:paraId="62CC7A0F" w14:textId="77777777" w:rsidR="00FA2113" w:rsidRDefault="00FA2113" w:rsidP="00FA2113">
      <w:pPr>
        <w:spacing w:line="560" w:lineRule="exact"/>
        <w:ind w:firstLineChars="200" w:firstLine="600"/>
        <w:rPr>
          <w:rFonts w:ascii="仿宋_GB2312" w:eastAsia="仿宋_GB2312" w:hAnsi="仿宋" w:cs="仿宋"/>
          <w:color w:val="000000"/>
          <w:sz w:val="30"/>
          <w:szCs w:val="30"/>
        </w:rPr>
      </w:pPr>
      <w:r>
        <w:rPr>
          <w:rFonts w:ascii="仿宋_GB2312" w:eastAsia="仿宋_GB2312" w:hAnsi="仿宋" w:cs="仿宋"/>
          <w:sz w:val="30"/>
          <w:szCs w:val="30"/>
        </w:rPr>
        <w:t>6.</w:t>
      </w:r>
      <w:r>
        <w:rPr>
          <w:rFonts w:ascii="仿宋_GB2312" w:eastAsia="仿宋_GB2312" w:hAnsi="仿宋" w:cs="仿宋" w:hint="eastAsia"/>
          <w:sz w:val="30"/>
          <w:szCs w:val="30"/>
        </w:rPr>
        <w:t>决赛时，以</w:t>
      </w:r>
      <w:r>
        <w:rPr>
          <w:rFonts w:ascii="仿宋_GB2312" w:eastAsia="仿宋_GB2312" w:hAnsi="仿宋" w:cs="仿宋" w:hint="eastAsia"/>
          <w:color w:val="000000"/>
          <w:sz w:val="30"/>
          <w:szCs w:val="30"/>
        </w:rPr>
        <w:t>答辩方式进行。各参赛队根据提交的作品</w:t>
      </w:r>
      <w:r>
        <w:rPr>
          <w:rFonts w:ascii="仿宋_GB2312" w:eastAsia="仿宋_GB2312" w:hAnsi="仿宋" w:cs="仿宋" w:hint="eastAsia"/>
          <w:sz w:val="30"/>
          <w:szCs w:val="30"/>
        </w:rPr>
        <w:t>制作PPT，各队陈述时间为10分钟，答辩时间为5分钟。</w:t>
      </w:r>
    </w:p>
    <w:p w14:paraId="59736EE2" w14:textId="77777777" w:rsidR="00FA2113" w:rsidRDefault="00FA2113" w:rsidP="00FA2113">
      <w:pPr>
        <w:spacing w:line="560" w:lineRule="exact"/>
        <w:ind w:firstLineChars="200" w:firstLine="562"/>
        <w:rPr>
          <w:rFonts w:ascii="楷体_GB2312" w:eastAsia="楷体_GB2312" w:hAnsi="楷体" w:cs="楷体"/>
          <w:b/>
          <w:bCs/>
          <w:color w:val="000000" w:themeColor="text1"/>
          <w:kern w:val="0"/>
          <w:sz w:val="28"/>
          <w:szCs w:val="28"/>
        </w:rPr>
      </w:pPr>
      <w:r>
        <w:rPr>
          <w:rFonts w:ascii="楷体_GB2312" w:eastAsia="楷体_GB2312" w:hAnsi="楷体" w:cs="楷体" w:hint="eastAsia"/>
          <w:b/>
          <w:bCs/>
          <w:color w:val="000000" w:themeColor="text1"/>
          <w:kern w:val="0"/>
          <w:sz w:val="28"/>
          <w:szCs w:val="28"/>
        </w:rPr>
        <w:t>（二）</w:t>
      </w:r>
      <w:bookmarkStart w:id="0" w:name="_Hlk46441111"/>
      <w:r>
        <w:rPr>
          <w:rFonts w:ascii="楷体_GB2312" w:eastAsia="楷体_GB2312" w:hAnsi="楷体" w:cs="楷体" w:hint="eastAsia"/>
          <w:b/>
          <w:bCs/>
          <w:color w:val="000000" w:themeColor="text1"/>
          <w:kern w:val="0"/>
          <w:sz w:val="28"/>
          <w:szCs w:val="28"/>
        </w:rPr>
        <w:t>X</w:t>
      </w:r>
      <w:proofErr w:type="gramStart"/>
      <w:r>
        <w:rPr>
          <w:rFonts w:ascii="楷体_GB2312" w:eastAsia="楷体_GB2312" w:hAnsi="楷体" w:cs="楷体" w:hint="eastAsia"/>
          <w:b/>
          <w:bCs/>
          <w:color w:val="000000" w:themeColor="text1"/>
          <w:kern w:val="0"/>
          <w:sz w:val="28"/>
          <w:szCs w:val="28"/>
        </w:rPr>
        <w:t>证书融创赛项</w:t>
      </w:r>
      <w:bookmarkEnd w:id="0"/>
      <w:proofErr w:type="gramEnd"/>
    </w:p>
    <w:p w14:paraId="3C71C159"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根据先进制造领域专业（群）建设需要，选取合适的职业技能等级证书(简称：X证书</w:t>
      </w:r>
      <w:r>
        <w:rPr>
          <w:rFonts w:ascii="仿宋_GB2312" w:eastAsia="仿宋_GB2312" w:hAnsi="仿宋" w:cs="仿宋"/>
          <w:sz w:val="30"/>
          <w:szCs w:val="30"/>
        </w:rPr>
        <w:t>)</w:t>
      </w:r>
      <w:r>
        <w:rPr>
          <w:rFonts w:ascii="仿宋_GB2312" w:eastAsia="仿宋_GB2312" w:hAnsi="仿宋" w:cs="仿宋" w:hint="eastAsia"/>
          <w:sz w:val="30"/>
          <w:szCs w:val="30"/>
        </w:rPr>
        <w:t>，结合学校现有相关专业的建设需要，</w:t>
      </w:r>
      <w:r>
        <w:rPr>
          <w:rFonts w:ascii="仿宋_GB2312" w:eastAsia="仿宋_GB2312" w:hAnsi="仿宋" w:cs="仿宋" w:hint="eastAsia"/>
          <w:sz w:val="30"/>
          <w:szCs w:val="30"/>
        </w:rPr>
        <w:lastRenderedPageBreak/>
        <w:t>设计“书证融通”方案，优化人才培养方案，设计学校实训基地升级建设方案。</w:t>
      </w:r>
    </w:p>
    <w:p w14:paraId="731346B9" w14:textId="77777777" w:rsidR="00FA2113" w:rsidRDefault="00FA2113" w:rsidP="00FA2113">
      <w:pPr>
        <w:spacing w:line="560" w:lineRule="exact"/>
        <w:ind w:firstLineChars="200" w:firstLine="600"/>
        <w:rPr>
          <w:rFonts w:ascii="仿宋_GB2312" w:eastAsia="仿宋_GB2312" w:hAnsi="仿宋" w:cs="仿宋"/>
          <w:sz w:val="30"/>
          <w:szCs w:val="30"/>
        </w:rPr>
      </w:pPr>
      <w:r w:rsidRPr="007079D3">
        <w:rPr>
          <w:rFonts w:ascii="仿宋_GB2312" w:eastAsia="仿宋_GB2312" w:hAnsi="仿宋" w:cs="仿宋" w:hint="eastAsia"/>
          <w:sz w:val="30"/>
          <w:szCs w:val="30"/>
        </w:rPr>
        <w:t>1.职</w:t>
      </w:r>
      <w:r>
        <w:rPr>
          <w:rFonts w:ascii="仿宋_GB2312" w:eastAsia="仿宋_GB2312" w:hAnsi="仿宋" w:cs="仿宋" w:hint="eastAsia"/>
          <w:sz w:val="30"/>
          <w:szCs w:val="30"/>
        </w:rPr>
        <w:t>业技能等级证书调研。各参赛队根据区域产业发展及专业建设需要，以人才培养培训模式改革为引领，以提高人才培养质量为目标，对自己选定的“X”证书进行企业需求调研，形成调研报告，说明证书选取理由。</w:t>
      </w:r>
    </w:p>
    <w:p w14:paraId="458D2DC7"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2.做好1+X“书证融通”方案。根据调研报告，对照国家相关专业教学标准，制订1和X的“书证融通”方案，并完成人才培养方案的优化设计。</w:t>
      </w:r>
    </w:p>
    <w:p w14:paraId="54220DD3"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3.1+X</w:t>
      </w:r>
      <w:proofErr w:type="gramStart"/>
      <w:r>
        <w:rPr>
          <w:rFonts w:ascii="仿宋_GB2312" w:eastAsia="仿宋_GB2312" w:hAnsi="仿宋" w:cs="仿宋" w:hint="eastAsia"/>
          <w:sz w:val="30"/>
          <w:szCs w:val="30"/>
        </w:rPr>
        <w:t>”</w:t>
      </w:r>
      <w:proofErr w:type="gramEnd"/>
      <w:r>
        <w:rPr>
          <w:rFonts w:ascii="仿宋_GB2312" w:eastAsia="仿宋_GB2312" w:hAnsi="仿宋" w:cs="仿宋" w:hint="eastAsia"/>
          <w:sz w:val="30"/>
          <w:szCs w:val="30"/>
        </w:rPr>
        <w:t>人才培养培训基地建设方案开发与展示。基于先进制造领域企业实际生产案例，设计1和X相融合、多功能且符合教育教学改革要求的虚实结合的人才培养培训基地建设方案；利用Visual One、</w:t>
      </w:r>
      <w:proofErr w:type="spellStart"/>
      <w:r>
        <w:rPr>
          <w:rFonts w:ascii="仿宋_GB2312" w:eastAsia="仿宋_GB2312" w:hAnsi="仿宋" w:cs="仿宋" w:hint="eastAsia"/>
          <w:sz w:val="30"/>
          <w:szCs w:val="30"/>
        </w:rPr>
        <w:t>So</w:t>
      </w:r>
      <w:r>
        <w:rPr>
          <w:rFonts w:ascii="仿宋_GB2312" w:eastAsia="仿宋_GB2312" w:hAnsi="仿宋" w:cs="仿宋"/>
          <w:sz w:val="30"/>
          <w:szCs w:val="30"/>
        </w:rPr>
        <w:t>lidcenter</w:t>
      </w:r>
      <w:proofErr w:type="spellEnd"/>
      <w:r>
        <w:rPr>
          <w:rFonts w:ascii="仿宋_GB2312" w:eastAsia="仿宋_GB2312" w:hAnsi="仿宋" w:cs="仿宋" w:hint="eastAsia"/>
          <w:sz w:val="30"/>
          <w:szCs w:val="30"/>
        </w:rPr>
        <w:t>、</w:t>
      </w:r>
      <w:proofErr w:type="spellStart"/>
      <w:r>
        <w:rPr>
          <w:rFonts w:ascii="仿宋_GB2312" w:eastAsia="仿宋_GB2312" w:hAnsi="仿宋" w:cs="仿宋" w:hint="eastAsia"/>
          <w:sz w:val="30"/>
          <w:szCs w:val="30"/>
        </w:rPr>
        <w:t>RoboDK</w:t>
      </w:r>
      <w:proofErr w:type="spellEnd"/>
      <w:r>
        <w:rPr>
          <w:rFonts w:ascii="仿宋_GB2312" w:eastAsia="仿宋_GB2312" w:hAnsi="仿宋" w:cs="仿宋" w:hint="eastAsia"/>
          <w:sz w:val="30"/>
          <w:szCs w:val="30"/>
        </w:rPr>
        <w:t>等三维建模和虚拟仿真软件，展示基地整体效果、典型设备或系统运行情况；列出相应的专业课程、实</w:t>
      </w:r>
      <w:proofErr w:type="gramStart"/>
      <w:r>
        <w:rPr>
          <w:rFonts w:ascii="仿宋_GB2312" w:eastAsia="仿宋_GB2312" w:hAnsi="仿宋" w:cs="仿宋" w:hint="eastAsia"/>
          <w:sz w:val="30"/>
          <w:szCs w:val="30"/>
        </w:rPr>
        <w:t>训项目</w:t>
      </w:r>
      <w:proofErr w:type="gramEnd"/>
      <w:r>
        <w:rPr>
          <w:rFonts w:ascii="仿宋_GB2312" w:eastAsia="仿宋_GB2312" w:hAnsi="仿宋" w:cs="仿宋" w:hint="eastAsia"/>
          <w:sz w:val="30"/>
          <w:szCs w:val="30"/>
        </w:rPr>
        <w:t>的名称及具体内容。</w:t>
      </w:r>
    </w:p>
    <w:p w14:paraId="39792C06"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4.提交成果为：（1）X证书的需求调研报告；（2）1和X的“书证融通”方案和优化后的人才培养方案；（3）“1+X”技能培训与考核基地建设方案文档、虚拟仿真源文件及展示视频。</w:t>
      </w:r>
    </w:p>
    <w:p w14:paraId="789AA9E2"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5.决赛时，以</w:t>
      </w:r>
      <w:r>
        <w:rPr>
          <w:rFonts w:ascii="仿宋_GB2312" w:eastAsia="仿宋_GB2312" w:hAnsi="仿宋" w:cs="仿宋" w:hint="eastAsia"/>
          <w:color w:val="000000"/>
          <w:sz w:val="30"/>
          <w:szCs w:val="30"/>
        </w:rPr>
        <w:t>答辩方式进行。各参赛队根据提交的作品</w:t>
      </w:r>
      <w:r>
        <w:rPr>
          <w:rFonts w:ascii="仿宋_GB2312" w:eastAsia="仿宋_GB2312" w:hAnsi="仿宋" w:cs="仿宋" w:hint="eastAsia"/>
          <w:sz w:val="30"/>
          <w:szCs w:val="30"/>
        </w:rPr>
        <w:t>制作PPT，其内容应包括：介绍X证书选用、书证融通基本思路和方案、X证书技能培训与考核基地设计思路及方案、实训课程设计方案、预期成效等。各队陈述时间为10分钟，答辩时间为5分钟。</w:t>
      </w:r>
    </w:p>
    <w:p w14:paraId="60743CC9" w14:textId="77777777" w:rsidR="00FA2113" w:rsidRDefault="00FA2113" w:rsidP="00FA2113">
      <w:pPr>
        <w:snapToGrid w:val="0"/>
        <w:spacing w:line="560" w:lineRule="exact"/>
        <w:ind w:firstLineChars="200" w:firstLine="602"/>
        <w:rPr>
          <w:rFonts w:ascii="仿宋_GB2312" w:eastAsia="仿宋_GB2312" w:hAnsi="仿宋" w:cs="仿宋"/>
          <w:b/>
          <w:kern w:val="0"/>
          <w:sz w:val="30"/>
          <w:szCs w:val="30"/>
        </w:rPr>
      </w:pPr>
      <w:r>
        <w:rPr>
          <w:rFonts w:ascii="仿宋_GB2312" w:eastAsia="仿宋_GB2312" w:hAnsi="仿宋" w:cs="仿宋" w:hint="eastAsia"/>
          <w:b/>
          <w:kern w:val="0"/>
          <w:sz w:val="30"/>
          <w:szCs w:val="30"/>
        </w:rPr>
        <w:t>（三）创新创业赛项</w:t>
      </w:r>
    </w:p>
    <w:p w14:paraId="664CC442"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lastRenderedPageBreak/>
        <w:t>结合先进制造领域关键技术，根据复合型技术技能人才培养的新需求，充分利用所在院校可用软硬件资源，从盘活存量资源、提高社会服务效能的角度出发，设计新型人才培养培训设备、科研合作、社会培训、产品推广、技术服务、创业孵化等各种创新创业类的作品及方案。</w:t>
      </w:r>
    </w:p>
    <w:p w14:paraId="2A11FEA1" w14:textId="77777777" w:rsidR="00FA2113" w:rsidRDefault="00FA2113" w:rsidP="00FA2113">
      <w:pPr>
        <w:spacing w:line="560" w:lineRule="exact"/>
        <w:ind w:firstLineChars="200" w:firstLine="600"/>
        <w:rPr>
          <w:rFonts w:ascii="仿宋_GB2312" w:eastAsia="仿宋_GB2312" w:hAnsi="仿宋" w:cs="仿宋"/>
          <w:sz w:val="30"/>
          <w:szCs w:val="30"/>
        </w:rPr>
      </w:pPr>
      <w:r>
        <w:rPr>
          <w:rFonts w:ascii="仿宋_GB2312" w:eastAsia="仿宋_GB2312" w:hAnsi="仿宋" w:cs="仿宋" w:hint="eastAsia"/>
          <w:bCs/>
          <w:sz w:val="30"/>
          <w:szCs w:val="30"/>
        </w:rPr>
        <w:t>1.</w:t>
      </w:r>
      <w:r>
        <w:rPr>
          <w:rFonts w:ascii="仿宋_GB2312" w:eastAsia="仿宋_GB2312" w:hAnsi="仿宋" w:cs="仿宋" w:hint="eastAsia"/>
          <w:sz w:val="30"/>
          <w:szCs w:val="30"/>
        </w:rPr>
        <w:t>创业项目计划书。针对所在区域先进制造产业发展及社会需求开展调研，参赛队基于所在院校或区域实训基地现有资源，选取先进制造领域的智能产品、智能设计、先进制造、智能服务等主题开展创业项目。进行项目可行性分析和运营分析，形成初步的项目计划书，一般包括：项目领域和范围、产品（服务）定位、项目创新与特点、实施优劣势分析等。</w:t>
      </w:r>
    </w:p>
    <w:p w14:paraId="0F623A7C" w14:textId="77777777" w:rsidR="00FA2113" w:rsidRDefault="00FA2113" w:rsidP="00FA2113">
      <w:pPr>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创业企业构建及仿真运营。基于先进制造领域，根据参赛任务书，选取机器人生产制造、汽车零配件制造等主题，创建创业企业，在大赛指定创业体验平台，进行3年的模拟运行，考察战略、财务、采购、研发等运营能力。</w:t>
      </w:r>
    </w:p>
    <w:p w14:paraId="466A7246" w14:textId="77777777" w:rsidR="00FA2113" w:rsidRDefault="00FA2113" w:rsidP="00FA2113">
      <w:pPr>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3.提交成果：（1）创业项目计划书；（2）创业企业仿真运营数据。各参赛队将所要求的作品成果提交至指定网站，由主办方组织评审专家，根据评审指标进行评审。</w:t>
      </w:r>
    </w:p>
    <w:p w14:paraId="7CAECF5A"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4.</w:t>
      </w:r>
      <w:r>
        <w:rPr>
          <w:rFonts w:ascii="仿宋_GB2312" w:eastAsia="仿宋_GB2312" w:hAnsi="仿宋" w:cs="仿宋" w:hint="eastAsia"/>
          <w:color w:val="000000"/>
          <w:sz w:val="30"/>
          <w:szCs w:val="30"/>
        </w:rPr>
        <w:t>决赛采取“</w:t>
      </w:r>
      <w:r>
        <w:rPr>
          <w:rFonts w:ascii="仿宋_GB2312" w:eastAsia="仿宋_GB2312" w:hAnsi="仿宋" w:cs="仿宋" w:hint="eastAsia"/>
          <w:sz w:val="30"/>
          <w:szCs w:val="30"/>
        </w:rPr>
        <w:t>创业企业仿真运营对抗</w:t>
      </w:r>
      <w:r>
        <w:rPr>
          <w:rFonts w:ascii="仿宋_GB2312" w:eastAsia="仿宋_GB2312" w:hAnsi="仿宋" w:cs="仿宋" w:hint="eastAsia"/>
          <w:color w:val="000000"/>
          <w:sz w:val="30"/>
          <w:szCs w:val="30"/>
        </w:rPr>
        <w:t>+答辩”的形式，</w:t>
      </w:r>
      <w:r>
        <w:rPr>
          <w:rFonts w:ascii="仿宋_GB2312" w:eastAsia="仿宋_GB2312" w:hAnsi="仿宋" w:cs="仿宋" w:hint="eastAsia"/>
          <w:sz w:val="30"/>
          <w:szCs w:val="30"/>
        </w:rPr>
        <w:t>组织进行创业企业运营仿真对抗赛，各参赛队对初赛中提交的项目计划书进行展示答辩。</w:t>
      </w:r>
    </w:p>
    <w:p w14:paraId="5955AD6C"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（1）创业企业仿真运营对抗</w:t>
      </w:r>
    </w:p>
    <w:p w14:paraId="46EB00A5"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各参赛队选派4名成员作为一个经营团队，对初赛构建的创业企业项目，在模拟真实的市场竞争环境中，各参赛队通过</w:t>
      </w:r>
      <w:r>
        <w:rPr>
          <w:rFonts w:ascii="仿宋_GB2312" w:eastAsia="仿宋_GB2312" w:hAnsi="仿宋" w:cs="仿宋" w:hint="eastAsia"/>
          <w:sz w:val="30"/>
          <w:szCs w:val="30"/>
        </w:rPr>
        <w:lastRenderedPageBreak/>
        <w:t>岗位分工、协作以及外部对抗，完成创业企业三年的仿真运营，</w:t>
      </w:r>
      <w:r>
        <w:rPr>
          <w:rFonts w:ascii="仿宋_GB2312" w:eastAsia="仿宋_GB2312" w:hAnsi="仿宋" w:cs="仿宋" w:hint="eastAsia"/>
          <w:color w:val="000000"/>
          <w:sz w:val="30"/>
          <w:szCs w:val="30"/>
        </w:rPr>
        <w:t>竞赛时间为</w:t>
      </w:r>
      <w:r>
        <w:rPr>
          <w:rFonts w:ascii="仿宋_GB2312" w:eastAsia="仿宋_GB2312" w:hAnsi="仿宋" w:cs="仿宋" w:hint="eastAsia"/>
          <w:sz w:val="30"/>
          <w:szCs w:val="30"/>
        </w:rPr>
        <w:t>3小时</w:t>
      </w:r>
      <w:r>
        <w:rPr>
          <w:rFonts w:ascii="仿宋_GB2312" w:eastAsia="仿宋_GB2312" w:hAnsi="仿宋" w:cs="仿宋" w:hint="eastAsia"/>
          <w:color w:val="000000"/>
          <w:sz w:val="30"/>
          <w:szCs w:val="30"/>
        </w:rPr>
        <w:t>。</w:t>
      </w:r>
    </w:p>
    <w:p w14:paraId="40848FCF"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（2）答辩</w:t>
      </w:r>
    </w:p>
    <w:p w14:paraId="388DD82F" w14:textId="77777777" w:rsidR="00FA2113" w:rsidRDefault="00FA2113" w:rsidP="00FA2113">
      <w:pPr>
        <w:spacing w:line="560" w:lineRule="exact"/>
        <w:ind w:firstLineChars="200" w:firstLine="600"/>
        <w:jc w:val="left"/>
        <w:rPr>
          <w:rFonts w:ascii="仿宋_GB2312" w:eastAsia="仿宋_GB2312" w:hAnsi="仿宋" w:cs="仿宋"/>
          <w:sz w:val="30"/>
          <w:szCs w:val="30"/>
        </w:rPr>
      </w:pPr>
      <w:r>
        <w:rPr>
          <w:rFonts w:ascii="仿宋_GB2312" w:eastAsia="仿宋_GB2312" w:hAnsi="仿宋" w:cs="仿宋" w:hint="eastAsia"/>
          <w:sz w:val="30"/>
          <w:szCs w:val="30"/>
        </w:rPr>
        <w:t>各参赛队对初赛提交的创业项目计划书进行展示和答辩，各队展示时间8分钟，答辩时间7分钟。</w:t>
      </w:r>
    </w:p>
    <w:p w14:paraId="34AB50B3" w14:textId="77777777" w:rsidR="00FA2113" w:rsidRDefault="00FA2113" w:rsidP="00FA2113">
      <w:pPr>
        <w:snapToGrid w:val="0"/>
        <w:spacing w:line="560" w:lineRule="exact"/>
        <w:ind w:firstLineChars="200" w:firstLine="600"/>
        <w:rPr>
          <w:rFonts w:ascii="仿宋_GB2312" w:eastAsia="仿宋_GB2312" w:hAnsi="仿宋" w:cs="仿宋"/>
          <w:color w:val="000000"/>
          <w:sz w:val="30"/>
          <w:szCs w:val="30"/>
        </w:rPr>
      </w:pPr>
      <w:r>
        <w:rPr>
          <w:rFonts w:ascii="仿宋_GB2312" w:eastAsia="仿宋_GB2312" w:hAnsi="仿宋" w:cs="仿宋" w:hint="eastAsia"/>
          <w:color w:val="000000"/>
          <w:sz w:val="30"/>
          <w:szCs w:val="30"/>
        </w:rPr>
        <w:t>（3）分工安排：</w:t>
      </w:r>
      <w:r>
        <w:rPr>
          <w:rFonts w:ascii="仿宋_GB2312" w:eastAsia="仿宋_GB2312" w:hAnsi="仿宋" w:cs="仿宋" w:hint="eastAsia"/>
          <w:sz w:val="30"/>
          <w:szCs w:val="30"/>
        </w:rPr>
        <w:t>创业企业仿真运营对抗</w:t>
      </w:r>
      <w:r>
        <w:rPr>
          <w:rFonts w:ascii="仿宋_GB2312" w:eastAsia="仿宋_GB2312" w:hAnsi="仿宋" w:cs="仿宋" w:hint="eastAsia"/>
          <w:color w:val="000000"/>
          <w:sz w:val="30"/>
          <w:szCs w:val="30"/>
        </w:rPr>
        <w:t>由学生团队操作；答辩为教师和学生团体进行。</w:t>
      </w:r>
    </w:p>
    <w:p w14:paraId="2B43C3C3" w14:textId="77777777" w:rsidR="00FA2113" w:rsidRDefault="00FA2113" w:rsidP="00FA2113">
      <w:pPr>
        <w:spacing w:line="560" w:lineRule="exact"/>
        <w:ind w:firstLine="600"/>
        <w:rPr>
          <w:rFonts w:ascii="黑体" w:eastAsia="黑体" w:hAnsi="黑体" w:cs="仿宋_GB2312"/>
          <w:kern w:val="0"/>
          <w:sz w:val="30"/>
          <w:szCs w:val="30"/>
        </w:rPr>
      </w:pPr>
      <w:r>
        <w:rPr>
          <w:rFonts w:ascii="黑体" w:eastAsia="黑体" w:hAnsi="黑体" w:cs="仿宋_GB2312" w:hint="eastAsia"/>
          <w:kern w:val="0"/>
          <w:sz w:val="30"/>
          <w:szCs w:val="30"/>
        </w:rPr>
        <w:t>五、竞赛方式</w:t>
      </w:r>
    </w:p>
    <w:p w14:paraId="61B9D66C"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（一）组织机构：由机械工业教育发展中心、全国机械职业教育教学指导委员会牵头成立赛项组委会，下设本赛项的专家组、裁判组、监督组、</w:t>
      </w:r>
      <w:proofErr w:type="gramStart"/>
      <w:r>
        <w:rPr>
          <w:rFonts w:ascii="仿宋_GB2312" w:eastAsia="仿宋_GB2312" w:hAnsi="仿宋" w:cs="仿宋" w:hint="eastAsia"/>
          <w:sz w:val="30"/>
          <w:szCs w:val="30"/>
        </w:rPr>
        <w:t>仲裁组</w:t>
      </w:r>
      <w:proofErr w:type="gramEnd"/>
      <w:r>
        <w:rPr>
          <w:rFonts w:ascii="仿宋_GB2312" w:eastAsia="仿宋_GB2312" w:hAnsi="仿宋" w:cs="仿宋" w:hint="eastAsia"/>
          <w:sz w:val="30"/>
          <w:szCs w:val="30"/>
        </w:rPr>
        <w:t>和组织保障工作组；成立大赛办公室。</w:t>
      </w:r>
    </w:p>
    <w:p w14:paraId="3163CB1F"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（二）竞赛采用团体赛方式，</w:t>
      </w:r>
      <w:proofErr w:type="gramStart"/>
      <w:r>
        <w:rPr>
          <w:rFonts w:ascii="仿宋_GB2312" w:eastAsia="仿宋_GB2312" w:hAnsi="仿宋" w:cs="仿宋" w:hint="eastAsia"/>
          <w:sz w:val="30"/>
          <w:szCs w:val="30"/>
        </w:rPr>
        <w:t>不计选手</w:t>
      </w:r>
      <w:proofErr w:type="gramEnd"/>
      <w:r>
        <w:rPr>
          <w:rFonts w:ascii="仿宋_GB2312" w:eastAsia="仿宋_GB2312" w:hAnsi="仿宋" w:cs="仿宋" w:hint="eastAsia"/>
          <w:sz w:val="30"/>
          <w:szCs w:val="30"/>
        </w:rPr>
        <w:t>个人成绩，按照参赛队的总成绩进行排序。</w:t>
      </w:r>
    </w:p>
    <w:p w14:paraId="5C742E97"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（三）现场排名赛采取现场比赛与线上直播相结合的方式。进入决赛一、二等奖的队伍现场参加排名赛、相关技术沙龙及闭幕式颁奖等活动。如疫情不允许现场比赛，将主要采取线上答辩方式组织比赛。</w:t>
      </w:r>
    </w:p>
    <w:p w14:paraId="702C37E3"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（五）大赛官网：http://www.cmpeci.com</w:t>
      </w:r>
    </w:p>
    <w:p w14:paraId="6B68E1EB" w14:textId="77777777" w:rsidR="00FA2113" w:rsidRDefault="00FA2113" w:rsidP="00FA2113">
      <w:pPr>
        <w:spacing w:line="560" w:lineRule="exact"/>
        <w:ind w:firstLine="600"/>
        <w:rPr>
          <w:rFonts w:ascii="黑体" w:eastAsia="黑体" w:hAnsi="黑体" w:cs="仿宋_GB2312"/>
          <w:kern w:val="0"/>
          <w:sz w:val="30"/>
          <w:szCs w:val="30"/>
        </w:rPr>
      </w:pPr>
      <w:r>
        <w:rPr>
          <w:rFonts w:ascii="黑体" w:eastAsia="黑体" w:hAnsi="黑体" w:cs="仿宋_GB2312" w:hint="eastAsia"/>
          <w:kern w:val="0"/>
          <w:sz w:val="30"/>
          <w:szCs w:val="30"/>
        </w:rPr>
        <w:t>六、竞赛规则与成绩评定</w:t>
      </w:r>
    </w:p>
    <w:p w14:paraId="31AFE849" w14:textId="77777777" w:rsidR="00FA2113" w:rsidRDefault="00FA2113" w:rsidP="00FA2113">
      <w:pPr>
        <w:spacing w:line="560" w:lineRule="exact"/>
        <w:ind w:firstLineChars="200" w:firstLine="562"/>
        <w:rPr>
          <w:rFonts w:ascii="楷体_GB2312" w:eastAsia="楷体_GB2312" w:hAnsi="楷体" w:cs="楷体"/>
          <w:b/>
          <w:bCs/>
          <w:color w:val="000000" w:themeColor="text1"/>
          <w:sz w:val="28"/>
          <w:szCs w:val="28"/>
        </w:rPr>
      </w:pPr>
      <w:r>
        <w:rPr>
          <w:rFonts w:ascii="楷体_GB2312" w:eastAsia="楷体_GB2312" w:hAnsi="楷体" w:cs="楷体" w:hint="eastAsia"/>
          <w:b/>
          <w:bCs/>
          <w:color w:val="000000" w:themeColor="text1"/>
          <w:sz w:val="28"/>
          <w:szCs w:val="28"/>
        </w:rPr>
        <w:t>（一）评审原则</w:t>
      </w:r>
    </w:p>
    <w:p w14:paraId="446F125C"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本着“科学严谨、公正公平、适于操作”的原则制定评分标准。</w:t>
      </w:r>
    </w:p>
    <w:p w14:paraId="74202517" w14:textId="77777777" w:rsidR="00FA2113" w:rsidRDefault="00FA2113" w:rsidP="00FA2113">
      <w:pPr>
        <w:spacing w:line="560" w:lineRule="exact"/>
        <w:ind w:firstLineChars="200" w:firstLine="562"/>
        <w:rPr>
          <w:rFonts w:ascii="楷体_GB2312" w:eastAsia="楷体_GB2312" w:hAnsi="楷体" w:cs="楷体"/>
          <w:b/>
          <w:bCs/>
          <w:color w:val="000000" w:themeColor="text1"/>
          <w:sz w:val="28"/>
          <w:szCs w:val="28"/>
        </w:rPr>
      </w:pPr>
      <w:r>
        <w:rPr>
          <w:rFonts w:ascii="楷体_GB2312" w:eastAsia="楷体_GB2312" w:hAnsi="楷体" w:cs="楷体" w:hint="eastAsia"/>
          <w:b/>
          <w:bCs/>
          <w:color w:val="000000" w:themeColor="text1"/>
          <w:sz w:val="28"/>
          <w:szCs w:val="28"/>
        </w:rPr>
        <w:t>（二）评分方法</w:t>
      </w:r>
    </w:p>
    <w:p w14:paraId="103BE31D"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lastRenderedPageBreak/>
        <w:t>竞赛成绩分为初赛成绩和决赛成绩。初赛成绩由专家组根据提交的材料进行评定。专家组由赛项执委会邀请行业、企业、院校等人员组成。决赛将发布具体评分细则。</w:t>
      </w:r>
    </w:p>
    <w:p w14:paraId="64847778" w14:textId="77777777" w:rsidR="00FA2113" w:rsidRDefault="00FA2113" w:rsidP="00FA2113">
      <w:pPr>
        <w:spacing w:line="560" w:lineRule="exact"/>
        <w:ind w:firstLineChars="200" w:firstLine="562"/>
        <w:rPr>
          <w:rFonts w:ascii="楷体_GB2312" w:eastAsia="楷体_GB2312" w:hAnsi="楷体" w:cs="楷体"/>
          <w:b/>
          <w:bCs/>
          <w:color w:val="000000" w:themeColor="text1"/>
          <w:sz w:val="28"/>
          <w:szCs w:val="28"/>
        </w:rPr>
      </w:pPr>
      <w:r>
        <w:rPr>
          <w:rFonts w:ascii="楷体_GB2312" w:eastAsia="楷体_GB2312" w:hAnsi="楷体" w:cs="楷体" w:hint="eastAsia"/>
          <w:b/>
          <w:bCs/>
          <w:color w:val="000000" w:themeColor="text1"/>
          <w:sz w:val="28"/>
          <w:szCs w:val="28"/>
        </w:rPr>
        <w:t>（三）竞赛评价标准</w:t>
      </w:r>
    </w:p>
    <w:p w14:paraId="48E82FAD"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综合性指标主要为：</w:t>
      </w:r>
    </w:p>
    <w:p w14:paraId="0E79EE12"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1.理念新。设计理念契合先进制造领域产业发展特点，融入1+X证书制度试点相关要求，满足区域企业发展和院校专业建设需求，契合度紧密。</w:t>
      </w:r>
    </w:p>
    <w:p w14:paraId="76AEE36E"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2.选题准。选题精准，具有独立完整性，能代表企业的典型需求，针对性设计，能够有效解决教与学过程中的重点、难点、疑点问题。</w:t>
      </w:r>
    </w:p>
    <w:p w14:paraId="2E57EA53"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3.作品方案巧。创意创新观点新颖、原创性强，产品结构或工艺设计构思巧妙，能够满足人才培养培训需要，简单可靠、实用性强，投入产出比高。</w:t>
      </w:r>
    </w:p>
    <w:p w14:paraId="7DC53343"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4.推广、应用价值高。具有较高的市场推广价值、企业或院校用户评价好，可孵化推广，在院校人才培养和科研与社会服务中能应用，并产生经济价值。</w:t>
      </w:r>
    </w:p>
    <w:p w14:paraId="114C8BA0" w14:textId="77777777" w:rsidR="00FA2113" w:rsidRDefault="00FA2113" w:rsidP="00FA2113">
      <w:pPr>
        <w:spacing w:line="560" w:lineRule="exact"/>
        <w:ind w:firstLine="600"/>
        <w:rPr>
          <w:rFonts w:ascii="仿宋_GB2312" w:eastAsia="仿宋_GB2312" w:hAnsi="仿宋" w:cs="仿宋"/>
          <w:sz w:val="30"/>
          <w:szCs w:val="30"/>
        </w:rPr>
      </w:pPr>
      <w:r>
        <w:rPr>
          <w:rFonts w:ascii="仿宋_GB2312" w:eastAsia="仿宋_GB2312" w:hAnsi="仿宋" w:cs="仿宋" w:hint="eastAsia"/>
          <w:sz w:val="30"/>
          <w:szCs w:val="30"/>
        </w:rPr>
        <w:t>5.创业运营仿真效果好。根据运营资金、净资产、市场份额、盈利能力、经营状况等多个维度进行排名。</w:t>
      </w:r>
    </w:p>
    <w:p w14:paraId="40953D63"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6.展示效果佳。</w:t>
      </w:r>
    </w:p>
    <w:p w14:paraId="3860C4A6"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具体评分指标在组织报名截止后7个工作日内通过大赛官方网站发布。</w:t>
      </w:r>
    </w:p>
    <w:p w14:paraId="7364EB4B" w14:textId="77777777" w:rsidR="00FA2113" w:rsidRDefault="00FA2113" w:rsidP="00FA2113">
      <w:pPr>
        <w:spacing w:line="540" w:lineRule="exact"/>
        <w:ind w:firstLineChars="200" w:firstLine="562"/>
        <w:jc w:val="left"/>
        <w:rPr>
          <w:rFonts w:ascii="楷体_GB2312" w:eastAsia="楷体_GB2312" w:hAnsi="楷体" w:cs="楷体"/>
          <w:b/>
          <w:bCs/>
          <w:color w:val="000000" w:themeColor="text1"/>
          <w:sz w:val="28"/>
          <w:szCs w:val="28"/>
        </w:rPr>
      </w:pPr>
      <w:r>
        <w:rPr>
          <w:rFonts w:ascii="楷体_GB2312" w:eastAsia="楷体_GB2312" w:hAnsi="楷体" w:cs="楷体" w:hint="eastAsia"/>
          <w:b/>
          <w:bCs/>
          <w:color w:val="000000" w:themeColor="text1"/>
          <w:sz w:val="28"/>
          <w:szCs w:val="28"/>
        </w:rPr>
        <w:t>（四）加分与扣分标准</w:t>
      </w:r>
    </w:p>
    <w:p w14:paraId="01A39808"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1.加分</w:t>
      </w:r>
    </w:p>
    <w:p w14:paraId="7C0C2113"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lastRenderedPageBreak/>
        <w:t>本次竞赛设置加分项，加分由裁判组集体商定。</w:t>
      </w:r>
    </w:p>
    <w:p w14:paraId="785DE29E"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创新创业赛项：对于已申请专利的作品初评加2分、已授权专利的作品初评加3分；成功创办企业的作品第二阶段竞赛加4分；对于获得第三方投资的作品，按照100万基数，在第二阶段竞赛最多加5分。</w:t>
      </w:r>
    </w:p>
    <w:p w14:paraId="44CBB16C"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注：所有加分项应有较严格的佐证材料，适用于大赛所有项目。</w:t>
      </w:r>
    </w:p>
    <w:p w14:paraId="556256F9" w14:textId="77777777" w:rsidR="00FA2113" w:rsidRDefault="00FA2113" w:rsidP="00FA2113">
      <w:pPr>
        <w:snapToGrid w:val="0"/>
        <w:spacing w:line="540" w:lineRule="exact"/>
        <w:ind w:firstLine="600"/>
        <w:rPr>
          <w:rFonts w:ascii="楷体_GB2312" w:eastAsia="楷体_GB2312"/>
          <w:color w:val="000000" w:themeColor="text1"/>
          <w:sz w:val="28"/>
          <w:szCs w:val="28"/>
        </w:rPr>
      </w:pPr>
      <w:r>
        <w:rPr>
          <w:rFonts w:ascii="楷体_GB2312" w:eastAsia="楷体_GB2312" w:hint="eastAsia"/>
          <w:color w:val="000000" w:themeColor="text1"/>
          <w:sz w:val="28"/>
          <w:szCs w:val="28"/>
        </w:rPr>
        <w:t>2.扣分</w:t>
      </w:r>
    </w:p>
    <w:p w14:paraId="38AF6706"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扣分由裁判组集体商定。主要扣分项有：</w:t>
      </w:r>
    </w:p>
    <w:p w14:paraId="3C101F7B" w14:textId="77777777" w:rsidR="00FA2113" w:rsidRDefault="00FA2113" w:rsidP="00FA2113">
      <w:pPr>
        <w:spacing w:line="560" w:lineRule="exact"/>
        <w:ind w:firstLine="600"/>
        <w:jc w:val="left"/>
        <w:rPr>
          <w:rFonts w:ascii="楷体_GB2312" w:eastAsia="楷体_GB2312"/>
          <w:color w:val="000000" w:themeColor="text1"/>
          <w:sz w:val="28"/>
          <w:szCs w:val="28"/>
        </w:rPr>
      </w:pPr>
      <w:r>
        <w:rPr>
          <w:rFonts w:ascii="仿宋_GB2312" w:eastAsia="仿宋_GB2312" w:hAnsi="仿宋" w:cs="仿宋" w:hint="eastAsia"/>
          <w:sz w:val="30"/>
          <w:szCs w:val="30"/>
        </w:rPr>
        <w:t>无视竞赛规则，扰乱竞赛秩序，干扰裁判组工作，视情节扣5-10分；在参赛过程中，在要求保密环节和材料上，透露参赛队及其所在单位信息的，视情节扣10-15分。</w:t>
      </w:r>
    </w:p>
    <w:p w14:paraId="51948467" w14:textId="77777777" w:rsidR="00FA2113" w:rsidRDefault="00FA2113" w:rsidP="00FA2113">
      <w:pPr>
        <w:spacing w:line="540" w:lineRule="exact"/>
        <w:ind w:firstLineChars="200" w:firstLine="562"/>
        <w:jc w:val="left"/>
        <w:rPr>
          <w:rFonts w:ascii="楷体_GB2312" w:eastAsia="楷体_GB2312" w:hAnsi="楷体" w:cs="楷体"/>
          <w:b/>
          <w:bCs/>
          <w:color w:val="000000" w:themeColor="text1"/>
          <w:sz w:val="28"/>
          <w:szCs w:val="28"/>
        </w:rPr>
      </w:pPr>
      <w:r>
        <w:rPr>
          <w:rFonts w:ascii="楷体_GB2312" w:eastAsia="楷体_GB2312" w:hAnsi="楷体" w:cs="楷体" w:hint="eastAsia"/>
          <w:b/>
          <w:bCs/>
          <w:color w:val="000000" w:themeColor="text1"/>
          <w:sz w:val="28"/>
          <w:szCs w:val="28"/>
        </w:rPr>
        <w:t>（五）名次排列</w:t>
      </w:r>
    </w:p>
    <w:p w14:paraId="49A851A3" w14:textId="77777777" w:rsidR="00FA2113" w:rsidRDefault="00FA2113" w:rsidP="00FA2113">
      <w:pPr>
        <w:spacing w:line="560" w:lineRule="exact"/>
        <w:ind w:firstLine="600"/>
        <w:jc w:val="left"/>
        <w:rPr>
          <w:rFonts w:ascii="仿宋_GB2312" w:eastAsia="仿宋_GB2312" w:hAnsi="仿宋" w:cs="仿宋"/>
          <w:sz w:val="30"/>
          <w:szCs w:val="30"/>
        </w:rPr>
      </w:pPr>
      <w:r>
        <w:rPr>
          <w:rFonts w:ascii="仿宋_GB2312" w:eastAsia="仿宋_GB2312" w:hAnsi="仿宋" w:cs="仿宋" w:hint="eastAsia"/>
          <w:sz w:val="30"/>
          <w:szCs w:val="30"/>
        </w:rPr>
        <w:t>按竞赛成绩从高分到低分排列参赛队的名次。竞赛成绩相同者，取并列名次。</w:t>
      </w:r>
    </w:p>
    <w:p w14:paraId="5950BB78" w14:textId="77777777" w:rsidR="00FA2113" w:rsidRDefault="00FA2113" w:rsidP="00FA2113">
      <w:pPr>
        <w:snapToGri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七、技术平台</w:t>
      </w:r>
    </w:p>
    <w:p w14:paraId="0934E1F5" w14:textId="77777777" w:rsidR="00FA2113" w:rsidRDefault="00FA2113" w:rsidP="00FA2113">
      <w:pPr>
        <w:snapToGrid w:val="0"/>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（一）必备工具设备</w:t>
      </w:r>
    </w:p>
    <w:p w14:paraId="4CCD350B"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1.计算机配置要求如下：</w:t>
      </w:r>
    </w:p>
    <w:p w14:paraId="7778B3F2"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系统：Windows7旗舰版64位操作系统</w:t>
      </w:r>
    </w:p>
    <w:p w14:paraId="6C9C39A8"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CPU：Intel 酷</w:t>
      </w:r>
      <w:proofErr w:type="gramStart"/>
      <w:r>
        <w:rPr>
          <w:rFonts w:ascii="仿宋_GB2312" w:eastAsia="仿宋_GB2312" w:hAnsi="仿宋_GB2312" w:cs="仿宋_GB2312" w:hint="eastAsia"/>
          <w:sz w:val="30"/>
          <w:szCs w:val="30"/>
        </w:rPr>
        <w:t>睿</w:t>
      </w:r>
      <w:proofErr w:type="gramEnd"/>
      <w:r>
        <w:rPr>
          <w:rFonts w:ascii="仿宋_GB2312" w:eastAsia="仿宋_GB2312" w:hAnsi="仿宋_GB2312" w:cs="仿宋_GB2312" w:hint="eastAsia"/>
          <w:sz w:val="30"/>
          <w:szCs w:val="30"/>
        </w:rPr>
        <w:t>i5 3.3GHz       内存：8G DDR3 1333</w:t>
      </w:r>
    </w:p>
    <w:p w14:paraId="405CCDDA"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硬盘：1TG，32M缓存，7200RPM    显示器：22寸液晶显示器</w:t>
      </w:r>
    </w:p>
    <w:p w14:paraId="43520CB8"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显卡：AMD Fire pro W21002G独立显卡</w:t>
      </w:r>
    </w:p>
    <w:p w14:paraId="3DBED798" w14:textId="77777777" w:rsidR="00FA2113" w:rsidRDefault="00FA2113" w:rsidP="00FA2113">
      <w:pPr>
        <w:numPr>
          <w:ilvl w:val="0"/>
          <w:numId w:val="2"/>
        </w:num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虚拟仿真软件</w:t>
      </w:r>
    </w:p>
    <w:p w14:paraId="5D61B982"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北京中机赛德科技有限公司提供Visual One，亚龙智能装备集团股份有限公司提供</w:t>
      </w:r>
      <w:proofErr w:type="spellStart"/>
      <w:r>
        <w:rPr>
          <w:rFonts w:ascii="仿宋_GB2312" w:eastAsia="仿宋_GB2312" w:hAnsi="仿宋" w:cs="仿宋" w:hint="eastAsia"/>
          <w:sz w:val="30"/>
          <w:szCs w:val="30"/>
        </w:rPr>
        <w:t>So</w:t>
      </w:r>
      <w:r>
        <w:rPr>
          <w:rFonts w:ascii="仿宋_GB2312" w:eastAsia="仿宋_GB2312" w:hAnsi="仿宋" w:cs="仿宋"/>
          <w:sz w:val="30"/>
          <w:szCs w:val="30"/>
        </w:rPr>
        <w:t>lidcenter</w:t>
      </w:r>
      <w:proofErr w:type="spellEnd"/>
      <w:r>
        <w:rPr>
          <w:rFonts w:ascii="仿宋_GB2312" w:eastAsia="仿宋_GB2312" w:hAnsi="仿宋" w:cs="仿宋"/>
          <w:sz w:val="30"/>
          <w:szCs w:val="30"/>
        </w:rPr>
        <w:t>(</w:t>
      </w:r>
      <w:proofErr w:type="gramStart"/>
      <w:r>
        <w:rPr>
          <w:rFonts w:ascii="仿宋_GB2312" w:eastAsia="仿宋_GB2312" w:hAnsi="仿宋" w:cs="仿宋" w:hint="eastAsia"/>
          <w:sz w:val="30"/>
          <w:szCs w:val="30"/>
        </w:rPr>
        <w:t>三维</w:t>
      </w:r>
      <w:r>
        <w:rPr>
          <w:rFonts w:ascii="仿宋_GB2312" w:eastAsia="仿宋_GB2312" w:hAnsi="仿宋" w:cs="仿宋"/>
          <w:sz w:val="30"/>
          <w:szCs w:val="30"/>
        </w:rPr>
        <w:t>)</w:t>
      </w:r>
      <w:proofErr w:type="gramEnd"/>
      <w:r>
        <w:rPr>
          <w:rFonts w:ascii="仿宋_GB2312" w:eastAsia="仿宋_GB2312" w:hAnsi="仿宋" w:cs="仿宋" w:hint="eastAsia"/>
          <w:sz w:val="30"/>
          <w:szCs w:val="30"/>
        </w:rPr>
        <w:t>工业设计软件和工业集成软件，</w:t>
      </w:r>
      <w:proofErr w:type="gramStart"/>
      <w:r>
        <w:rPr>
          <w:rFonts w:ascii="仿宋_GB2312" w:eastAsia="仿宋_GB2312" w:hint="eastAsia"/>
          <w:sz w:val="30"/>
          <w:szCs w:val="30"/>
        </w:rPr>
        <w:t>江苏汇博机器人</w:t>
      </w:r>
      <w:proofErr w:type="gramEnd"/>
      <w:r>
        <w:rPr>
          <w:rFonts w:ascii="仿宋_GB2312" w:eastAsia="仿宋_GB2312" w:hint="eastAsia"/>
          <w:sz w:val="30"/>
          <w:szCs w:val="30"/>
        </w:rPr>
        <w:t>技术股份有限公司提供</w:t>
      </w:r>
      <w:proofErr w:type="spellStart"/>
      <w:r>
        <w:rPr>
          <w:rFonts w:ascii="仿宋_GB2312" w:eastAsia="仿宋_GB2312" w:hint="eastAsia"/>
          <w:sz w:val="30"/>
          <w:szCs w:val="30"/>
        </w:rPr>
        <w:t>HBRoboDK</w:t>
      </w:r>
      <w:proofErr w:type="spellEnd"/>
      <w:r>
        <w:rPr>
          <w:rFonts w:ascii="仿宋_GB2312" w:eastAsia="仿宋_GB2312" w:hAnsi="仿宋_GB2312" w:cs="仿宋_GB2312" w:hint="eastAsia"/>
          <w:sz w:val="30"/>
          <w:szCs w:val="30"/>
        </w:rPr>
        <w:t>智能工厂虚拟仿真软件（二选一）；</w:t>
      </w:r>
      <w:r>
        <w:rPr>
          <w:rFonts w:ascii="仿宋_GB2312" w:eastAsia="仿宋_GB2312" w:hAnsi="仿宋" w:cs="仿宋" w:hint="eastAsia"/>
          <w:color w:val="000000"/>
          <w:sz w:val="30"/>
          <w:szCs w:val="30"/>
        </w:rPr>
        <w:t>给定厂商、品牌的硬件提供</w:t>
      </w:r>
      <w:r>
        <w:rPr>
          <w:rFonts w:ascii="仿宋_GB2312" w:eastAsia="仿宋_GB2312" w:hAnsi="仿宋_GB2312" w:cs="仿宋_GB2312" w:hint="eastAsia"/>
          <w:sz w:val="30"/>
          <w:szCs w:val="30"/>
        </w:rPr>
        <w:t>相关模型库，并给予参赛队提供临时授权免费使用。</w:t>
      </w:r>
    </w:p>
    <w:p w14:paraId="0916A186"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软件获取联系方式：</w:t>
      </w:r>
    </w:p>
    <w:p w14:paraId="443F375E"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北京中机赛德科技有限公司</w:t>
      </w:r>
    </w:p>
    <w:p w14:paraId="483BF900"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联系人：周强    电话：</w:t>
      </w:r>
      <w:r>
        <w:rPr>
          <w:rFonts w:ascii="仿宋_GB2312" w:eastAsia="仿宋_GB2312" w:hAnsi="仿宋_GB2312" w:cs="仿宋_GB2312"/>
          <w:color w:val="000000"/>
          <w:sz w:val="30"/>
          <w:szCs w:val="30"/>
        </w:rPr>
        <w:t>15210677538</w:t>
      </w:r>
      <w:r>
        <w:rPr>
          <w:rFonts w:ascii="仿宋_GB2312" w:eastAsia="仿宋_GB2312" w:hAnsi="仿宋_GB2312" w:cs="仿宋_GB2312" w:hint="eastAsia"/>
          <w:color w:val="000000"/>
          <w:sz w:val="30"/>
          <w:szCs w:val="30"/>
        </w:rPr>
        <w:t xml:space="preserve">  邮箱：</w:t>
      </w:r>
      <w:hyperlink r:id="rId7" w:history="1">
        <w:r w:rsidRPr="00E0157F">
          <w:rPr>
            <w:rStyle w:val="a7"/>
            <w:rFonts w:ascii="仿宋_GB2312" w:eastAsia="仿宋_GB2312" w:hAnsi="仿宋_GB2312" w:cs="仿宋_GB2312"/>
            <w:sz w:val="30"/>
            <w:szCs w:val="30"/>
          </w:rPr>
          <w:t>15210677538@139.com</w:t>
        </w:r>
      </w:hyperlink>
    </w:p>
    <w:p w14:paraId="3FCC4566"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亚龙智能装备集团股份有限公司</w:t>
      </w:r>
    </w:p>
    <w:p w14:paraId="1A8F3013" w14:textId="77777777" w:rsidR="00FA2113" w:rsidRPr="007B530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 xml:space="preserve">联系人：曾晓敏 </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电话：18105777011</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邮箱：ya</w:t>
      </w:r>
      <w:r>
        <w:rPr>
          <w:rFonts w:ascii="仿宋_GB2312" w:eastAsia="仿宋_GB2312" w:hAnsi="仿宋_GB2312" w:cs="仿宋_GB2312"/>
          <w:sz w:val="30"/>
          <w:szCs w:val="30"/>
        </w:rPr>
        <w:t>longzxm@163.com</w:t>
      </w:r>
    </w:p>
    <w:p w14:paraId="02341077" w14:textId="77777777" w:rsidR="00FA2113" w:rsidRDefault="00FA2113" w:rsidP="00FA2113">
      <w:pPr>
        <w:snapToGrid w:val="0"/>
        <w:spacing w:line="560" w:lineRule="exact"/>
        <w:ind w:firstLineChars="200" w:firstLine="600"/>
        <w:rPr>
          <w:rFonts w:ascii="仿宋_GB2312" w:eastAsia="仿宋_GB2312"/>
          <w:sz w:val="30"/>
          <w:szCs w:val="30"/>
        </w:rPr>
      </w:pPr>
      <w:proofErr w:type="gramStart"/>
      <w:r>
        <w:rPr>
          <w:rFonts w:ascii="仿宋_GB2312" w:eastAsia="仿宋_GB2312" w:hint="eastAsia"/>
          <w:sz w:val="30"/>
          <w:szCs w:val="30"/>
        </w:rPr>
        <w:t>江苏汇博机器人</w:t>
      </w:r>
      <w:proofErr w:type="gramEnd"/>
      <w:r>
        <w:rPr>
          <w:rFonts w:ascii="仿宋_GB2312" w:eastAsia="仿宋_GB2312" w:hint="eastAsia"/>
          <w:sz w:val="30"/>
          <w:szCs w:val="30"/>
        </w:rPr>
        <w:t>技术股份有限公司</w:t>
      </w:r>
    </w:p>
    <w:p w14:paraId="22684441" w14:textId="77777777" w:rsidR="00FA2113" w:rsidRDefault="00FA2113" w:rsidP="00FA2113">
      <w:pPr>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联系人：孙晓默  电话：13810917642</w:t>
      </w:r>
    </w:p>
    <w:p w14:paraId="150F2CBD"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int="eastAsia"/>
          <w:sz w:val="30"/>
          <w:szCs w:val="30"/>
        </w:rPr>
        <w:t>邮箱：</w:t>
      </w:r>
      <w:r>
        <w:rPr>
          <w:rFonts w:ascii="仿宋_GB2312" w:eastAsia="仿宋_GB2312"/>
          <w:sz w:val="30"/>
          <w:szCs w:val="30"/>
        </w:rPr>
        <w:t>sunxiaomo@huiborobot.com</w:t>
      </w:r>
    </w:p>
    <w:p w14:paraId="0233FED8" w14:textId="77777777" w:rsidR="00FA2113" w:rsidRDefault="00FA2113" w:rsidP="00FA2113">
      <w:pPr>
        <w:pStyle w:val="1"/>
        <w:snapToGrid w:val="0"/>
        <w:spacing w:line="560" w:lineRule="exact"/>
        <w:ind w:firstLineChars="0" w:firstLine="0"/>
        <w:rPr>
          <w:rFonts w:ascii="仿宋_GB2312" w:eastAsia="仿宋_GB2312" w:hAnsi="仿宋_GB2312" w:cs="仿宋_GB2312"/>
          <w:sz w:val="30"/>
          <w:szCs w:val="30"/>
        </w:rPr>
      </w:pPr>
      <w:r>
        <w:rPr>
          <w:rFonts w:ascii="仿宋_GB2312" w:eastAsia="仿宋_GB2312" w:hAnsi="仿宋_GB2312" w:cs="仿宋_GB2312"/>
          <w:b/>
          <w:sz w:val="30"/>
          <w:szCs w:val="30"/>
        </w:rPr>
        <w:t xml:space="preserve">    </w:t>
      </w:r>
      <w:r>
        <w:rPr>
          <w:rFonts w:ascii="仿宋_GB2312" w:eastAsia="仿宋_GB2312" w:hAnsi="仿宋_GB2312" w:cs="仿宋_GB2312" w:hint="eastAsia"/>
          <w:sz w:val="30"/>
          <w:szCs w:val="30"/>
        </w:rPr>
        <w:t>3.创业运营仿真软件</w:t>
      </w:r>
    </w:p>
    <w:p w14:paraId="1FC45014" w14:textId="77777777" w:rsidR="00FA2113" w:rsidRDefault="00FA2113" w:rsidP="00FA2113">
      <w:pPr>
        <w:pStyle w:val="1"/>
        <w:snapToGrid w:val="0"/>
        <w:spacing w:line="560" w:lineRule="exact"/>
        <w:ind w:firstLineChars="139" w:firstLine="417"/>
        <w:rPr>
          <w:rFonts w:ascii="仿宋_GB2312" w:eastAsia="仿宋_GB2312" w:hAnsi="仿宋_GB2312" w:cs="仿宋_GB2312"/>
          <w:sz w:val="30"/>
          <w:szCs w:val="30"/>
        </w:rPr>
      </w:pPr>
      <w:r>
        <w:rPr>
          <w:rFonts w:ascii="仿宋_GB2312" w:eastAsia="仿宋_GB2312" w:hAnsi="仿宋_GB2312" w:cs="仿宋_GB2312" w:hint="eastAsia"/>
          <w:sz w:val="30"/>
          <w:szCs w:val="30"/>
        </w:rPr>
        <w:t>上海四野网络科技有限公司提供先进制造技术创业运营仿真软件，对参赛队提供临时授权免费使用。</w:t>
      </w:r>
    </w:p>
    <w:p w14:paraId="4940DE2B"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软件获取联系方式：</w:t>
      </w:r>
    </w:p>
    <w:p w14:paraId="5897EC5D" w14:textId="77777777" w:rsidR="00FA2113" w:rsidRDefault="00FA2113" w:rsidP="00FA2113">
      <w:pPr>
        <w:snapToGrid w:val="0"/>
        <w:spacing w:line="56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联系人：汪哲  电话：18963942101  邮箱：447255981@qq.com</w:t>
      </w:r>
    </w:p>
    <w:p w14:paraId="57539655" w14:textId="77777777" w:rsidR="00FA2113" w:rsidRDefault="00FA2113" w:rsidP="00FA2113">
      <w:pPr>
        <w:pStyle w:val="1"/>
        <w:snapToGrid w:val="0"/>
        <w:spacing w:line="560" w:lineRule="exact"/>
        <w:ind w:firstLineChars="139" w:firstLine="417"/>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4.网络技术支持</w:t>
      </w:r>
    </w:p>
    <w:p w14:paraId="3CBB1FF5" w14:textId="77777777" w:rsidR="00FA2113" w:rsidRDefault="00FA2113" w:rsidP="00FA2113">
      <w:pPr>
        <w:pStyle w:val="1"/>
        <w:snapToGrid w:val="0"/>
        <w:spacing w:line="560" w:lineRule="exact"/>
        <w:ind w:firstLineChars="139" w:firstLine="417"/>
        <w:rPr>
          <w:rFonts w:ascii="仿宋_GB2312" w:eastAsia="仿宋_GB2312" w:hAnsi="仿宋_GB2312" w:cs="仿宋_GB2312"/>
          <w:sz w:val="30"/>
          <w:szCs w:val="30"/>
        </w:rPr>
      </w:pPr>
      <w:r>
        <w:rPr>
          <w:rFonts w:ascii="仿宋_GB2312" w:eastAsia="仿宋_GB2312" w:hAnsi="仿宋_GB2312" w:cs="仿宋_GB2312" w:hint="eastAsia"/>
          <w:sz w:val="30"/>
          <w:szCs w:val="30"/>
        </w:rPr>
        <w:t>上海四野网络科技有限公司</w:t>
      </w:r>
    </w:p>
    <w:p w14:paraId="71C5D51D" w14:textId="77777777" w:rsidR="00FA2113" w:rsidRDefault="00FA2113" w:rsidP="00FA2113">
      <w:pPr>
        <w:snapToGrid w:val="0"/>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（二）推荐选用的软件和硬件</w:t>
      </w:r>
    </w:p>
    <w:p w14:paraId="4D8DB4F1" w14:textId="77777777" w:rsidR="00FA2113" w:rsidRDefault="00FA2113" w:rsidP="00FA2113">
      <w:pPr>
        <w:snapToGrid w:val="0"/>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本次大赛将为各参赛队提供相关企业的产品作为设计、开发选用数据模型，在大赛</w:t>
      </w:r>
      <w:r>
        <w:rPr>
          <w:rFonts w:ascii="仿宋_GB2312" w:eastAsia="仿宋_GB2312" w:hAnsi="仿宋_GB2312" w:cs="仿宋_GB2312" w:hint="eastAsia"/>
          <w:color w:val="000000"/>
          <w:sz w:val="30"/>
          <w:szCs w:val="30"/>
        </w:rPr>
        <w:t>官网上（http://www.cmpeci.com）陆续提供给各参赛队免费下载试用。相关企业和产品等信息在大赛官网上公布。欢迎与先</w:t>
      </w:r>
      <w:r>
        <w:rPr>
          <w:rFonts w:ascii="仿宋_GB2312" w:eastAsia="仿宋_GB2312" w:hAnsi="仿宋_GB2312" w:cs="仿宋_GB2312" w:hint="eastAsia"/>
          <w:sz w:val="30"/>
          <w:szCs w:val="30"/>
        </w:rPr>
        <w:t>进制造技术领域相关的技术、产品、服务类企业积极参与，将建立线上企业展厅，共各参赛队选择并制作方案。</w:t>
      </w:r>
    </w:p>
    <w:p w14:paraId="506361AF" w14:textId="77777777" w:rsidR="00FA2113" w:rsidRDefault="00FA2113" w:rsidP="00FA2113">
      <w:pPr>
        <w:snapToGri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t>八、申诉与仲裁</w:t>
      </w:r>
    </w:p>
    <w:p w14:paraId="0FA75224" w14:textId="77777777" w:rsidR="00FA2113" w:rsidRDefault="00FA2113" w:rsidP="00FA2113">
      <w:pPr>
        <w:snapToGrid w:val="0"/>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（一）申诉</w:t>
      </w:r>
    </w:p>
    <w:p w14:paraId="2106E135"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1.参赛队对不符合竞赛规定的设备、工具、软件，有失公正的评判，以及对工作人员的违规行为等均可提出申诉。</w:t>
      </w:r>
    </w:p>
    <w:p w14:paraId="1FFA7597"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申诉应在竞赛结束后2小时内提出，超过时效将不予受理。申诉时，应按照规定的程序由参赛队向相应赛项仲裁工作组递交书面申诉报告。报告应对申诉事件的现象、发生的时间、涉及到的人员、申诉依据与理由等如实叙述。事实依据不充分、仅凭主观臆断的申诉不予受理,但须说明原因。</w:t>
      </w:r>
    </w:p>
    <w:p w14:paraId="667DD255"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3.赛项仲裁工作组收到申诉报告后，应根据申诉事由进行审查，6小时内书面告知申诉处理结果。受理申诉的，须通知申诉方举办听证会的时间和地点。</w:t>
      </w:r>
    </w:p>
    <w:p w14:paraId="03FAF4BA"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4.申诉人不得无故拒收处理结果，不允许采取过激行为，否则视为放弃申诉。</w:t>
      </w:r>
    </w:p>
    <w:p w14:paraId="4D8B41FC" w14:textId="77777777" w:rsidR="00FA2113" w:rsidRDefault="00FA2113" w:rsidP="00FA2113">
      <w:pPr>
        <w:snapToGrid w:val="0"/>
        <w:spacing w:line="560" w:lineRule="exact"/>
        <w:ind w:firstLineChars="200" w:firstLine="602"/>
        <w:rPr>
          <w:rFonts w:ascii="楷体" w:eastAsia="楷体" w:hAnsi="楷体" w:cs="楷体"/>
          <w:b/>
          <w:bCs/>
          <w:sz w:val="30"/>
          <w:szCs w:val="30"/>
        </w:rPr>
      </w:pPr>
      <w:r>
        <w:rPr>
          <w:rFonts w:ascii="楷体" w:eastAsia="楷体" w:hAnsi="楷体" w:cs="楷体" w:hint="eastAsia"/>
          <w:b/>
          <w:bCs/>
          <w:sz w:val="30"/>
          <w:szCs w:val="30"/>
        </w:rPr>
        <w:t>（二）仲裁</w:t>
      </w:r>
    </w:p>
    <w:p w14:paraId="726F4626"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赛项仲裁工作组接受由代表队提出的对裁判结果的申诉。赛项仲裁工作组在接到申诉后的2小时内组织复议，并及时反馈复议结果。赛项仲裁工作组的裁定为最终裁定。</w:t>
      </w:r>
    </w:p>
    <w:p w14:paraId="31E30555" w14:textId="77777777" w:rsidR="00FA2113" w:rsidRDefault="00FA2113" w:rsidP="00FA2113">
      <w:pPr>
        <w:snapToGrid w:val="0"/>
        <w:spacing w:line="560" w:lineRule="exact"/>
        <w:ind w:firstLineChars="200" w:firstLine="640"/>
        <w:rPr>
          <w:rFonts w:ascii="黑体" w:eastAsia="黑体" w:hAnsi="黑体" w:cs="仿宋_GB2312"/>
          <w:kern w:val="0"/>
          <w:sz w:val="32"/>
          <w:szCs w:val="32"/>
        </w:rPr>
      </w:pPr>
      <w:r>
        <w:rPr>
          <w:rFonts w:ascii="黑体" w:eastAsia="黑体" w:hAnsi="黑体" w:cs="仿宋_GB2312" w:hint="eastAsia"/>
          <w:kern w:val="0"/>
          <w:sz w:val="32"/>
          <w:szCs w:val="32"/>
        </w:rPr>
        <w:lastRenderedPageBreak/>
        <w:t>九、大赛违规处理规定</w:t>
      </w:r>
    </w:p>
    <w:p w14:paraId="6D506C83"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（一）发现参赛选手不符合报名规定条件的、冒名顶替或弄虚作假的，报经大赛组委会核实批准后，一律取消该选手参赛资格，追究有关领导责任并通报批评。</w:t>
      </w:r>
    </w:p>
    <w:p w14:paraId="415FC73D"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（二）参赛选手有下列情节之一的，其相应项成绩计为零分：</w:t>
      </w:r>
    </w:p>
    <w:p w14:paraId="126B4D7F"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1.竞赛期间违规透漏选手或其单位任何信息者。</w:t>
      </w:r>
    </w:p>
    <w:p w14:paraId="3988CEEA"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2.在竞赛现场内与他人（队）交头接耳，或有偷看、暗示等作弊行为者。</w:t>
      </w:r>
    </w:p>
    <w:p w14:paraId="5076AF50"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3.竞赛期间使用通讯工具与他人联系者。</w:t>
      </w:r>
    </w:p>
    <w:p w14:paraId="743074C3"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4.裁判根据大赛要求宣布竞赛结束后，仍强行作答或操作者。</w:t>
      </w:r>
    </w:p>
    <w:p w14:paraId="01FC61D7"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sidRPr="001272C4">
        <w:rPr>
          <w:rFonts w:ascii="仿宋_GB2312" w:eastAsia="仿宋_GB2312" w:hAnsi="仿宋_GB2312" w:cs="仿宋_GB2312" w:hint="eastAsia"/>
          <w:kern w:val="0"/>
          <w:sz w:val="30"/>
          <w:szCs w:val="30"/>
        </w:rPr>
        <w:t>不服从裁判员的裁决,扰乱竞赛秩序,影响竞赛进程,情节恶劣者。</w:t>
      </w:r>
    </w:p>
    <w:p w14:paraId="4A423877"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6.其他违反大赛规则不听劝告者。</w:t>
      </w:r>
    </w:p>
    <w:p w14:paraId="697D1262"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三）参赛选手如造成竞赛使用仪器设备损坏，视情节由当事人单位承担赔偿责任；参赛选手不得触动非竞赛用仪器设备，如造成仪器设备损坏，由当事人单位承担赔偿责任；对恶意破坏仪器设备等情节严重者，送交司法机关处理。</w:t>
      </w:r>
    </w:p>
    <w:p w14:paraId="7E3732AF"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（四）各代表队非参赛人员若违反大赛纪律，将视情节轻重给予警告或通报批评。</w:t>
      </w:r>
    </w:p>
    <w:p w14:paraId="26A051CC"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（五）对违反大赛纪律的裁判员、工作人员，由各项目裁判长报经组委会核实批准后，视情节轻重给予警告或取消其裁判资格并通报所在单位。</w:t>
      </w:r>
    </w:p>
    <w:p w14:paraId="6F6EBA13"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（六）</w:t>
      </w:r>
      <w:proofErr w:type="gramStart"/>
      <w:r>
        <w:rPr>
          <w:rFonts w:ascii="仿宋_GB2312" w:eastAsia="仿宋_GB2312" w:hAnsi="仿宋_GB2312" w:cs="仿宋_GB2312" w:hint="eastAsia"/>
          <w:kern w:val="0"/>
          <w:sz w:val="30"/>
          <w:szCs w:val="30"/>
        </w:rPr>
        <w:t>非大赛</w:t>
      </w:r>
      <w:proofErr w:type="gramEnd"/>
      <w:r>
        <w:rPr>
          <w:rFonts w:ascii="仿宋_GB2312" w:eastAsia="仿宋_GB2312" w:hAnsi="仿宋_GB2312" w:cs="仿宋_GB2312" w:hint="eastAsia"/>
          <w:kern w:val="0"/>
          <w:sz w:val="30"/>
          <w:szCs w:val="30"/>
        </w:rPr>
        <w:t>工作人员和参赛选手一律不得超越赛场指定的安全范围，不听劝阻造成后果者，追求其责任。</w:t>
      </w:r>
    </w:p>
    <w:p w14:paraId="05E5693C" w14:textId="77777777" w:rsidR="00FA2113" w:rsidRDefault="00FA2113" w:rsidP="00FA2113">
      <w:pPr>
        <w:snapToGrid w:val="0"/>
        <w:spacing w:line="54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（七）各参赛队（选手）须按照大赛规定和赛题要求递交竞</w:t>
      </w:r>
      <w:r>
        <w:rPr>
          <w:rFonts w:ascii="仿宋_GB2312" w:eastAsia="仿宋_GB2312" w:hAnsi="仿宋_GB2312" w:cs="仿宋_GB2312" w:hint="eastAsia"/>
          <w:kern w:val="0"/>
          <w:sz w:val="30"/>
          <w:szCs w:val="30"/>
        </w:rPr>
        <w:lastRenderedPageBreak/>
        <w:t>赛成果，禁止在竞赛成果上做任何与竞赛无关的标记；</w:t>
      </w:r>
      <w:proofErr w:type="gramStart"/>
      <w:r>
        <w:rPr>
          <w:rFonts w:ascii="仿宋_GB2312" w:eastAsia="仿宋_GB2312" w:hAnsi="仿宋_GB2312" w:cs="仿宋_GB2312" w:hint="eastAsia"/>
          <w:kern w:val="0"/>
          <w:sz w:val="30"/>
          <w:szCs w:val="30"/>
        </w:rPr>
        <w:t>除大赛</w:t>
      </w:r>
      <w:proofErr w:type="gramEnd"/>
      <w:r>
        <w:rPr>
          <w:rFonts w:ascii="仿宋_GB2312" w:eastAsia="仿宋_GB2312" w:hAnsi="仿宋_GB2312" w:cs="仿宋_GB2312" w:hint="eastAsia"/>
          <w:kern w:val="0"/>
          <w:sz w:val="30"/>
          <w:szCs w:val="30"/>
        </w:rPr>
        <w:t>规定选手填写的信息外，不能出现透露选手身份的任何信息，否则视为作弊，相应赛项的成绩为零。</w:t>
      </w:r>
    </w:p>
    <w:p w14:paraId="4D02DFDD" w14:textId="77777777" w:rsidR="00FA2113" w:rsidRDefault="00FA2113" w:rsidP="00FA2113">
      <w:pPr>
        <w:snapToGrid w:val="0"/>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八）参赛队（选手）参加实践操作竞赛前，应穿戴好防护用品并进行安全检查，如发现问题应及时解决，无法解决的问题应及时向裁判员报告；裁判员视情况予以判定，并协调处理。未执行有关安全规程而造成不良后果，由责任方承担相应责任；对选手未发现的安全隐患或违章操作行为，裁判员应及时指出并予以纠正，酌情扣除选手实践操作成绩并记录。</w:t>
      </w:r>
    </w:p>
    <w:p w14:paraId="6EB30791" w14:textId="77777777" w:rsidR="00EC41A3" w:rsidRPr="00FA2113" w:rsidRDefault="00EC41A3"/>
    <w:sectPr w:rsidR="00EC41A3" w:rsidRPr="00FA21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AD3C" w14:textId="77777777" w:rsidR="002675BF" w:rsidRDefault="002675BF" w:rsidP="00FA2113">
      <w:r>
        <w:separator/>
      </w:r>
    </w:p>
  </w:endnote>
  <w:endnote w:type="continuationSeparator" w:id="0">
    <w:p w14:paraId="78AB1958" w14:textId="77777777" w:rsidR="002675BF" w:rsidRDefault="002675BF" w:rsidP="00FA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D531E" w14:textId="77777777" w:rsidR="002675BF" w:rsidRDefault="002675BF" w:rsidP="00FA2113">
      <w:r>
        <w:separator/>
      </w:r>
    </w:p>
  </w:footnote>
  <w:footnote w:type="continuationSeparator" w:id="0">
    <w:p w14:paraId="1A2B91D4" w14:textId="77777777" w:rsidR="002675BF" w:rsidRDefault="002675BF" w:rsidP="00FA2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82D9FC"/>
    <w:multiLevelType w:val="singleLevel"/>
    <w:tmpl w:val="5982D9FC"/>
    <w:lvl w:ilvl="0">
      <w:start w:val="1"/>
      <w:numFmt w:val="chineseCounting"/>
      <w:suff w:val="nothing"/>
      <w:lvlText w:val="%1、"/>
      <w:lvlJc w:val="left"/>
      <w:rPr>
        <w:rFonts w:cs="Times New Roman"/>
      </w:rPr>
    </w:lvl>
  </w:abstractNum>
  <w:abstractNum w:abstractNumId="1" w15:restartNumberingAfterBreak="0">
    <w:nsid w:val="59902661"/>
    <w:multiLevelType w:val="singleLevel"/>
    <w:tmpl w:val="59902661"/>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0C"/>
    <w:rsid w:val="002675BF"/>
    <w:rsid w:val="00356A0C"/>
    <w:rsid w:val="00EC41A3"/>
    <w:rsid w:val="00FA2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9F4E0-55BB-4321-8578-403C5353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11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1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2113"/>
    <w:rPr>
      <w:sz w:val="18"/>
      <w:szCs w:val="18"/>
    </w:rPr>
  </w:style>
  <w:style w:type="paragraph" w:styleId="a5">
    <w:name w:val="footer"/>
    <w:basedOn w:val="a"/>
    <w:link w:val="a6"/>
    <w:uiPriority w:val="99"/>
    <w:unhideWhenUsed/>
    <w:rsid w:val="00FA2113"/>
    <w:pPr>
      <w:tabs>
        <w:tab w:val="center" w:pos="4153"/>
        <w:tab w:val="right" w:pos="8306"/>
      </w:tabs>
      <w:snapToGrid w:val="0"/>
      <w:jc w:val="left"/>
    </w:pPr>
    <w:rPr>
      <w:sz w:val="18"/>
      <w:szCs w:val="18"/>
    </w:rPr>
  </w:style>
  <w:style w:type="character" w:customStyle="1" w:styleId="a6">
    <w:name w:val="页脚 字符"/>
    <w:basedOn w:val="a0"/>
    <w:link w:val="a5"/>
    <w:uiPriority w:val="99"/>
    <w:rsid w:val="00FA2113"/>
    <w:rPr>
      <w:sz w:val="18"/>
      <w:szCs w:val="18"/>
    </w:rPr>
  </w:style>
  <w:style w:type="character" w:styleId="a7">
    <w:name w:val="Hyperlink"/>
    <w:qFormat/>
    <w:rsid w:val="00FA2113"/>
    <w:rPr>
      <w:rFonts w:cs="Times New Roman"/>
      <w:color w:val="000000"/>
      <w:u w:val="none"/>
    </w:rPr>
  </w:style>
  <w:style w:type="paragraph" w:customStyle="1" w:styleId="1">
    <w:name w:val="列出段落1"/>
    <w:basedOn w:val="a"/>
    <w:qFormat/>
    <w:rsid w:val="00FA21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5210677538@139.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8613691188100</dc:creator>
  <cp:keywords/>
  <dc:description/>
  <cp:lastModifiedBy>8613691188100</cp:lastModifiedBy>
  <cp:revision>2</cp:revision>
  <dcterms:created xsi:type="dcterms:W3CDTF">2020-09-10T07:28:00Z</dcterms:created>
  <dcterms:modified xsi:type="dcterms:W3CDTF">2020-09-10T07:29:00Z</dcterms:modified>
</cp:coreProperties>
</file>