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附件7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报名回执</w:t>
      </w:r>
    </w:p>
    <w:tbl>
      <w:tblPr>
        <w:tblStyle w:val="3"/>
        <w:tblW w:w="105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971"/>
        <w:gridCol w:w="1035"/>
        <w:gridCol w:w="1832"/>
        <w:gridCol w:w="2201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参加研修项目名称</w:t>
            </w:r>
          </w:p>
        </w:tc>
        <w:tc>
          <w:tcPr>
            <w:tcW w:w="6492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1.职业教育国家级重点项目申报立项高级研修班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</w:p>
          <w:p>
            <w:pPr>
              <w:spacing w:line="400" w:lineRule="exact"/>
              <w:jc w:val="left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2.增材制造（3D打印）技术高级研修班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</w:p>
          <w:p>
            <w:pPr>
              <w:spacing w:line="400" w:lineRule="exact"/>
              <w:jc w:val="left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3.机械行业职业教育标杆企业访学高级研修班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</w:p>
          <w:p>
            <w:pPr>
              <w:spacing w:line="400" w:lineRule="exact"/>
              <w:jc w:val="left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4.国际前沿数字化技术与新专业（群）建设高级研修班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</w:p>
          <w:p>
            <w:pPr>
              <w:spacing w:line="400" w:lineRule="exact"/>
              <w:jc w:val="left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5.高水平产教融合实训基地建设与实训教学能力提升高级研修班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200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邮寄地址</w:t>
            </w:r>
          </w:p>
        </w:tc>
        <w:tc>
          <w:tcPr>
            <w:tcW w:w="46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参培人员姓名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8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联系邮箱</w:t>
            </w:r>
          </w:p>
        </w:tc>
        <w:tc>
          <w:tcPr>
            <w:tcW w:w="24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食宿要求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单住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合住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清真饮食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单住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合住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清真饮食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单住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合住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清真饮食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发票抬头</w:t>
            </w:r>
          </w:p>
        </w:tc>
        <w:tc>
          <w:tcPr>
            <w:tcW w:w="383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24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83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开户行名称</w:t>
            </w:r>
          </w:p>
        </w:tc>
        <w:tc>
          <w:tcPr>
            <w:tcW w:w="383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银行账号</w:t>
            </w:r>
          </w:p>
        </w:tc>
        <w:tc>
          <w:tcPr>
            <w:tcW w:w="24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缴费方式</w:t>
            </w:r>
          </w:p>
        </w:tc>
        <w:tc>
          <w:tcPr>
            <w:tcW w:w="8498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汇款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现场刷卡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498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发票默认合开，如有特殊要求请注明。</w:t>
            </w:r>
          </w:p>
        </w:tc>
      </w:tr>
    </w:tbl>
    <w:p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  <w:r>
        <w:rPr>
          <w:rFonts w:hint="eastAsia" w:ascii="仿宋_GB2312" w:hAnsi="微软雅黑" w:eastAsia="仿宋_GB2312" w:cs="仿宋_GB2312"/>
          <w:color w:val="000000"/>
          <w:kern w:val="0"/>
          <w:sz w:val="28"/>
          <w:szCs w:val="28"/>
          <w:lang w:bidi="ar"/>
        </w:rPr>
        <w:t>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于各培训项目开班前10天</w:t>
      </w:r>
      <w:r>
        <w:rPr>
          <w:rFonts w:hint="eastAsia" w:ascii="仿宋_GB2312" w:hAnsi="微软雅黑" w:eastAsia="仿宋_GB2312" w:cs="仿宋_GB2312"/>
          <w:color w:val="000000"/>
          <w:kern w:val="0"/>
          <w:sz w:val="28"/>
          <w:szCs w:val="28"/>
          <w:lang w:bidi="ar"/>
        </w:rPr>
        <w:t>以电子邮件形式发送至指定邮箱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D4A08"/>
    <w:rsid w:val="51ED4A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2020-12-08T07:06:00Z</dcterms:created>
  <dc:creator>李晓玫</dc:creator>
  <cp:lastModifiedBy>李晓玫</cp:lastModifiedBy>
  <dcterms:modified xsi:type="dcterms:W3CDTF">2020-12-08T07:06:12Z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