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2020年度停办赛项目录</w:t>
      </w:r>
    </w:p>
    <w:tbl>
      <w:tblPr>
        <w:tblStyle w:val="2"/>
        <w:tblW w:w="139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180"/>
        <w:gridCol w:w="2966"/>
        <w:gridCol w:w="50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组别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承办单位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工业软件基础应用与创新设计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中、高职师、生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广州中望龙腾软件股份有限公司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工业机器人与数控机床综合应用技术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中职师、生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亚龙智能装备集团股份有限公司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高速高精多轴加工技术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高职学生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武汉华中数控股份有限公司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机械产品增减材复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合制造工艺技术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中职学生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北京易博三维科技有限公司</w:t>
            </w:r>
          </w:p>
        </w:tc>
      </w:tr>
    </w:tbl>
    <w:p>
      <w:pPr>
        <w:ind w:left="840" w:hanging="840" w:hanging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注：1.因受疫情影响，部分“关于2020年度机械行业职业教育技能大赛比赛项目及安排的通知”（机教中﹝2020﹞36号）中公示的赛项本年度停办，将于2021年择期举办。</w:t>
      </w:r>
    </w:p>
    <w:p>
      <w:pPr>
        <w:ind w:left="840" w:hanging="840" w:hanging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2.停办目录实时更新，如有其他赛项停办将及时补充。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67F3D"/>
    <w:rsid w:val="4C50304F"/>
    <w:rsid w:val="6B9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2020-11-23T08:55:00Z</dcterms:created>
  <dc:creator>HHH</dc:creator>
  <cp:lastModifiedBy>侯世亮</cp:lastModifiedBy>
  <dcterms:modified xsi:type="dcterms:W3CDTF">2020-12-10T06:50:18Z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