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SimHei" w:hAnsi="SimHei" w:eastAsia="SimHei" w:cs="仿宋_GB2312"/>
          <w:b/>
          <w:sz w:val="36"/>
          <w:szCs w:val="36"/>
        </w:rPr>
      </w:pPr>
      <w:r>
        <w:rPr>
          <w:rFonts w:hint="eastAsia" w:ascii="SimHei" w:hAnsi="SimHei" w:eastAsia="SimHei" w:cs="仿宋_GB2312"/>
          <w:b/>
          <w:sz w:val="36"/>
          <w:szCs w:val="36"/>
        </w:rPr>
        <w:t>2019年度机械行业职业教育技能大赛</w:t>
      </w:r>
    </w:p>
    <w:p>
      <w:pPr>
        <w:snapToGrid w:val="0"/>
        <w:spacing w:line="540" w:lineRule="exact"/>
        <w:jc w:val="center"/>
        <w:rPr>
          <w:rFonts w:ascii="SimHei" w:hAnsi="SimHei" w:eastAsia="SimHei" w:cs="仿宋_GB2312"/>
          <w:b/>
          <w:sz w:val="36"/>
          <w:szCs w:val="36"/>
        </w:rPr>
      </w:pPr>
      <w:r>
        <w:rPr>
          <w:rFonts w:hint="eastAsia" w:ascii="SimHei" w:hAnsi="SimHei" w:eastAsia="SimHei" w:cs="仿宋_GB2312"/>
          <w:b/>
          <w:sz w:val="36"/>
          <w:szCs w:val="36"/>
        </w:rPr>
        <w:t>工业产品造型创意设计及表现赛项竞赛规程</w:t>
      </w:r>
    </w:p>
    <w:p>
      <w:pPr>
        <w:snapToGrid w:val="0"/>
        <w:spacing w:line="540" w:lineRule="exact"/>
        <w:jc w:val="center"/>
        <w:rPr>
          <w:rFonts w:ascii="SimHei" w:hAnsi="SimHei" w:eastAsia="SimHei" w:cs="仿宋_GB2312"/>
          <w:b/>
          <w:sz w:val="36"/>
          <w:szCs w:val="36"/>
        </w:rPr>
      </w:pPr>
    </w:p>
    <w:p>
      <w:pPr>
        <w:snapToGrid w:val="0"/>
        <w:spacing w:line="540" w:lineRule="exact"/>
        <w:ind w:firstLine="602" w:firstLineChars="200"/>
        <w:rPr>
          <w:rFonts w:ascii="Arial Narrow" w:hAnsi="Arial Narrow" w:eastAsia="仿宋_GB2312" w:cs="Arial"/>
          <w:b/>
          <w:bCs/>
          <w:sz w:val="30"/>
          <w:szCs w:val="30"/>
        </w:rPr>
      </w:pPr>
      <w:r>
        <w:rPr>
          <w:rFonts w:hint="eastAsia" w:ascii="Arial Narrow" w:hAnsi="Arial Narrow" w:eastAsia="仿宋_GB2312" w:cs="Arial"/>
          <w:b/>
          <w:bCs/>
          <w:sz w:val="30"/>
          <w:szCs w:val="30"/>
        </w:rPr>
        <w:t>一、赛项名称</w:t>
      </w:r>
    </w:p>
    <w:p>
      <w:pPr>
        <w:snapToGrid w:val="0"/>
        <w:spacing w:line="54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工业产品造型创意设计及表现</w:t>
      </w:r>
    </w:p>
    <w:p>
      <w:pPr>
        <w:snapToGrid w:val="0"/>
        <w:spacing w:line="540" w:lineRule="exact"/>
        <w:ind w:firstLine="600" w:firstLineChars="200"/>
        <w:rPr>
          <w:rFonts w:ascii="Arial Narrow" w:hAnsi="Arial Narrow" w:eastAsia="仿宋_GB2312" w:cs="Arial"/>
          <w:sz w:val="30"/>
          <w:szCs w:val="30"/>
        </w:rPr>
      </w:pPr>
    </w:p>
    <w:p>
      <w:pPr>
        <w:snapToGrid w:val="0"/>
        <w:spacing w:line="540" w:lineRule="exact"/>
        <w:ind w:firstLine="602" w:firstLineChars="200"/>
        <w:rPr>
          <w:rFonts w:ascii="Arial Narrow" w:hAnsi="Arial Narrow" w:eastAsia="仿宋_GB2312" w:cs="Arial"/>
          <w:b/>
          <w:bCs/>
          <w:sz w:val="30"/>
          <w:szCs w:val="30"/>
        </w:rPr>
      </w:pPr>
      <w:r>
        <w:rPr>
          <w:rFonts w:hint="eastAsia" w:ascii="Arial Narrow" w:hAnsi="Arial Narrow" w:eastAsia="仿宋_GB2312" w:cs="Arial"/>
          <w:b/>
          <w:bCs/>
          <w:sz w:val="30"/>
          <w:szCs w:val="30"/>
        </w:rPr>
        <w:t>二、赛项组别</w:t>
      </w:r>
      <w:r>
        <w:rPr>
          <w:rFonts w:ascii="Arial Narrow" w:hAnsi="Arial Narrow" w:eastAsia="仿宋_GB2312" w:cs="Arial"/>
          <w:b/>
          <w:bCs/>
          <w:sz w:val="30"/>
          <w:szCs w:val="30"/>
        </w:rPr>
        <w:t>及</w:t>
      </w:r>
      <w:r>
        <w:rPr>
          <w:rFonts w:hint="eastAsia" w:ascii="Arial Narrow" w:hAnsi="Arial Narrow" w:eastAsia="仿宋_GB2312" w:cs="Arial"/>
          <w:b/>
          <w:bCs/>
          <w:sz w:val="30"/>
          <w:szCs w:val="30"/>
        </w:rPr>
        <w:t>参赛对象</w:t>
      </w:r>
    </w:p>
    <w:p>
      <w:pPr>
        <w:spacing w:line="360" w:lineRule="auto"/>
        <w:ind w:firstLine="600" w:firstLineChars="200"/>
        <w:rPr>
          <w:rFonts w:ascii="KaiTi" w:hAnsi="KaiTi" w:eastAsia="KaiTi" w:cs="FangSong"/>
          <w:sz w:val="30"/>
          <w:szCs w:val="30"/>
        </w:rPr>
      </w:pPr>
      <w:r>
        <w:rPr>
          <w:rFonts w:hint="eastAsia" w:ascii="KaiTi" w:hAnsi="KaiTi" w:eastAsia="KaiTi" w:cs="FangSong"/>
          <w:sz w:val="30"/>
          <w:szCs w:val="30"/>
        </w:rPr>
        <w:t>（一）赛项组别</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高职组</w:t>
      </w:r>
    </w:p>
    <w:p>
      <w:pPr>
        <w:spacing w:line="360" w:lineRule="auto"/>
        <w:ind w:firstLine="600" w:firstLineChars="200"/>
        <w:rPr>
          <w:rFonts w:ascii="KaiTi" w:hAnsi="KaiTi" w:eastAsia="KaiTi" w:cs="FangSong"/>
          <w:sz w:val="30"/>
          <w:szCs w:val="30"/>
        </w:rPr>
      </w:pPr>
      <w:r>
        <w:rPr>
          <w:rFonts w:hint="eastAsia" w:ascii="KaiTi" w:hAnsi="KaiTi" w:eastAsia="KaiTi" w:cs="FangSong"/>
          <w:sz w:val="30"/>
          <w:szCs w:val="30"/>
        </w:rPr>
        <w:t>（二）参赛对象</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本赛项明确为团队赛。</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参赛选手为全国高职院校工业设计、产品艺术设计等相关专业的学生，需具备良好产品设计相关专业知识与技能，竞赛方式明确为团体赛，成员为2人。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参赛团队指导教师的须是参赛选手所在学校的专兼职教师，团队指导教师不得超过2人。</w:t>
      </w:r>
    </w:p>
    <w:p>
      <w:pPr>
        <w:spacing w:line="560" w:lineRule="exact"/>
        <w:ind w:firstLine="600" w:firstLineChars="200"/>
        <w:jc w:val="left"/>
        <w:rPr>
          <w:rFonts w:ascii="仿宋_GB2312" w:hAnsi="仿宋_GB2312" w:eastAsia="仿宋_GB2312" w:cs="仿宋_GB2312"/>
          <w:sz w:val="30"/>
          <w:szCs w:val="30"/>
        </w:rPr>
      </w:pPr>
    </w:p>
    <w:p>
      <w:pPr>
        <w:snapToGrid w:val="0"/>
        <w:spacing w:line="540" w:lineRule="exact"/>
        <w:ind w:firstLine="602" w:firstLineChars="200"/>
        <w:rPr>
          <w:rFonts w:ascii="Arial Narrow" w:hAnsi="Arial Narrow" w:eastAsia="仿宋_GB2312" w:cs="Arial"/>
          <w:b/>
          <w:bCs/>
          <w:sz w:val="30"/>
          <w:szCs w:val="30"/>
        </w:rPr>
      </w:pPr>
      <w:r>
        <w:rPr>
          <w:rFonts w:hint="eastAsia" w:ascii="Arial Narrow" w:hAnsi="Arial Narrow" w:eastAsia="仿宋_GB2312" w:cs="Arial"/>
          <w:b/>
          <w:bCs/>
          <w:sz w:val="30"/>
          <w:szCs w:val="30"/>
        </w:rPr>
        <w:t>三、竞赛拟定时间及地点</w:t>
      </w:r>
    </w:p>
    <w:p>
      <w:pPr>
        <w:spacing w:line="360" w:lineRule="auto"/>
        <w:ind w:firstLine="600" w:firstLineChars="200"/>
        <w:rPr>
          <w:rFonts w:ascii="KaiTi" w:hAnsi="KaiTi" w:eastAsia="KaiTi" w:cs="FangSong"/>
          <w:sz w:val="30"/>
          <w:szCs w:val="30"/>
        </w:rPr>
      </w:pPr>
      <w:r>
        <w:rPr>
          <w:rFonts w:hint="eastAsia" w:ascii="KaiTi" w:hAnsi="KaiTi" w:eastAsia="KaiTi" w:cs="FangSong"/>
          <w:sz w:val="30"/>
          <w:szCs w:val="30"/>
        </w:rPr>
        <w:t>（一）竞赛</w:t>
      </w:r>
      <w:r>
        <w:rPr>
          <w:rFonts w:ascii="KaiTi" w:hAnsi="KaiTi" w:eastAsia="KaiTi" w:cs="FangSong"/>
          <w:sz w:val="30"/>
          <w:szCs w:val="30"/>
        </w:rPr>
        <w:t>时间</w:t>
      </w:r>
    </w:p>
    <w:p>
      <w:pPr>
        <w:spacing w:line="360" w:lineRule="auto"/>
        <w:ind w:firstLine="600" w:firstLineChars="200"/>
        <w:rPr>
          <w:rFonts w:ascii="FangSong" w:hAnsi="FangSong" w:eastAsia="FangSong" w:cs="FangSong"/>
          <w:sz w:val="30"/>
          <w:szCs w:val="30"/>
        </w:rPr>
      </w:pPr>
      <w:r>
        <w:rPr>
          <w:rFonts w:ascii="FangSong" w:hAnsi="FangSong" w:eastAsia="FangSong" w:cs="FangSong"/>
          <w:sz w:val="30"/>
          <w:szCs w:val="30"/>
        </w:rPr>
        <w:t>201</w:t>
      </w:r>
      <w:r>
        <w:rPr>
          <w:rFonts w:hint="eastAsia" w:ascii="FangSong" w:hAnsi="FangSong" w:eastAsia="FangSong" w:cs="FangSong"/>
          <w:sz w:val="30"/>
          <w:szCs w:val="30"/>
        </w:rPr>
        <w:t>9</w:t>
      </w:r>
      <w:r>
        <w:rPr>
          <w:rFonts w:ascii="FangSong" w:hAnsi="FangSong" w:eastAsia="FangSong" w:cs="FangSong"/>
          <w:sz w:val="30"/>
          <w:szCs w:val="30"/>
        </w:rPr>
        <w:t>年</w:t>
      </w:r>
      <w:r>
        <w:rPr>
          <w:rFonts w:hint="eastAsia" w:ascii="FangSong" w:hAnsi="FangSong" w:eastAsia="FangSong" w:cs="FangSong"/>
          <w:sz w:val="30"/>
          <w:szCs w:val="30"/>
        </w:rPr>
        <w:t>12</w:t>
      </w:r>
      <w:r>
        <w:rPr>
          <w:rFonts w:ascii="FangSong" w:hAnsi="FangSong" w:eastAsia="FangSong" w:cs="FangSong"/>
          <w:sz w:val="30"/>
          <w:szCs w:val="30"/>
        </w:rPr>
        <w:t>月</w:t>
      </w:r>
      <w:r>
        <w:rPr>
          <w:rFonts w:hint="eastAsia" w:ascii="FangSong" w:hAnsi="FangSong" w:eastAsia="FangSong" w:cs="FangSong"/>
          <w:sz w:val="30"/>
          <w:szCs w:val="30"/>
        </w:rPr>
        <w:t>4日至2019</w:t>
      </w:r>
      <w:r>
        <w:rPr>
          <w:rFonts w:ascii="FangSong" w:hAnsi="FangSong" w:eastAsia="FangSong" w:cs="FangSong"/>
          <w:sz w:val="30"/>
          <w:szCs w:val="30"/>
        </w:rPr>
        <w:t>年</w:t>
      </w:r>
      <w:r>
        <w:rPr>
          <w:rFonts w:hint="eastAsia" w:ascii="FangSong" w:hAnsi="FangSong" w:eastAsia="FangSong" w:cs="FangSong"/>
          <w:sz w:val="30"/>
          <w:szCs w:val="30"/>
        </w:rPr>
        <w:t>12</w:t>
      </w:r>
      <w:r>
        <w:rPr>
          <w:rFonts w:ascii="FangSong" w:hAnsi="FangSong" w:eastAsia="FangSong" w:cs="FangSong"/>
          <w:sz w:val="30"/>
          <w:szCs w:val="30"/>
        </w:rPr>
        <w:t>月</w:t>
      </w:r>
      <w:r>
        <w:rPr>
          <w:rFonts w:hint="eastAsia" w:ascii="FangSong" w:hAnsi="FangSong" w:eastAsia="FangSong" w:cs="FangSong"/>
          <w:sz w:val="30"/>
          <w:szCs w:val="30"/>
        </w:rPr>
        <w:t>6日</w:t>
      </w:r>
      <w:r>
        <w:rPr>
          <w:rFonts w:ascii="FangSong" w:hAnsi="FangSong" w:eastAsia="FangSong" w:cs="FangSong"/>
          <w:sz w:val="30"/>
          <w:szCs w:val="30"/>
        </w:rPr>
        <w:t>。</w:t>
      </w:r>
    </w:p>
    <w:p>
      <w:pPr>
        <w:spacing w:line="360" w:lineRule="auto"/>
        <w:ind w:firstLine="600" w:firstLineChars="200"/>
        <w:rPr>
          <w:rFonts w:ascii="KaiTi" w:hAnsi="KaiTi" w:eastAsia="KaiTi" w:cs="FangSong"/>
          <w:sz w:val="30"/>
          <w:szCs w:val="30"/>
        </w:rPr>
      </w:pPr>
      <w:r>
        <w:rPr>
          <w:rFonts w:hint="eastAsia" w:ascii="KaiTi" w:hAnsi="KaiTi" w:eastAsia="KaiTi" w:cs="FangSong"/>
          <w:sz w:val="30"/>
          <w:szCs w:val="30"/>
        </w:rPr>
        <w:t>（二）竞赛</w:t>
      </w:r>
      <w:r>
        <w:rPr>
          <w:rFonts w:ascii="KaiTi" w:hAnsi="KaiTi" w:eastAsia="KaiTi" w:cs="FangSong"/>
          <w:sz w:val="30"/>
          <w:szCs w:val="30"/>
        </w:rPr>
        <w:t>地点</w:t>
      </w:r>
    </w:p>
    <w:p>
      <w:pPr>
        <w:spacing w:line="560" w:lineRule="exact"/>
        <w:ind w:firstLine="600" w:firstLineChars="200"/>
        <w:jc w:val="left"/>
        <w:rPr>
          <w:rFonts w:ascii="仿宋_GB2312" w:hAnsi="SimSun" w:eastAsia="仿宋_GB2312"/>
          <w:kern w:val="0"/>
          <w:sz w:val="30"/>
          <w:szCs w:val="30"/>
        </w:rPr>
      </w:pPr>
      <w:r>
        <w:rPr>
          <w:rFonts w:hint="eastAsia" w:ascii="仿宋_GB2312" w:hAnsi="SimSun" w:eastAsia="仿宋_GB2312"/>
          <w:kern w:val="0"/>
          <w:sz w:val="30"/>
          <w:szCs w:val="30"/>
        </w:rPr>
        <w:t>江苏省常州市武进区鸣新中路26号</w:t>
      </w:r>
    </w:p>
    <w:p>
      <w:pPr>
        <w:spacing w:line="560" w:lineRule="exact"/>
        <w:ind w:firstLine="600" w:firstLineChars="200"/>
        <w:jc w:val="left"/>
        <w:rPr>
          <w:rFonts w:ascii="仿宋_GB2312" w:hAnsi="SimSun" w:eastAsia="仿宋_GB2312"/>
          <w:kern w:val="0"/>
          <w:sz w:val="30"/>
          <w:szCs w:val="30"/>
        </w:rPr>
      </w:pPr>
      <w:r>
        <w:rPr>
          <w:rFonts w:hint="eastAsia" w:ascii="仿宋_GB2312" w:hAnsi="SimSun" w:eastAsia="仿宋_GB2312"/>
          <w:kern w:val="0"/>
          <w:sz w:val="30"/>
          <w:szCs w:val="30"/>
        </w:rPr>
        <w:t>常州机电职业技术学院产教园</w:t>
      </w:r>
    </w:p>
    <w:p>
      <w:pPr>
        <w:spacing w:line="560" w:lineRule="exact"/>
        <w:ind w:firstLine="600" w:firstLineChars="200"/>
        <w:jc w:val="left"/>
        <w:rPr>
          <w:rFonts w:ascii="仿宋_GB2312" w:hAnsi="仿宋_GB2312" w:eastAsia="FangSong" w:cs="仿宋_GB2312"/>
          <w:sz w:val="30"/>
          <w:szCs w:val="30"/>
        </w:rPr>
      </w:pPr>
      <w:r>
        <w:rPr>
          <w:rFonts w:hint="eastAsia" w:ascii="FangSong" w:hAnsi="FangSong" w:eastAsia="FangSong" w:cs="FangSong"/>
          <w:sz w:val="30"/>
          <w:szCs w:val="30"/>
        </w:rPr>
        <w:t>（报到地点和住宿酒店等安排详见报到通知）</w:t>
      </w:r>
    </w:p>
    <w:p>
      <w:pPr>
        <w:snapToGrid w:val="0"/>
        <w:spacing w:line="540" w:lineRule="exact"/>
        <w:ind w:firstLine="602" w:firstLineChars="200"/>
        <w:rPr>
          <w:rFonts w:ascii="Arial Narrow" w:hAnsi="Arial Narrow" w:eastAsia="仿宋_GB2312" w:cs="Arial"/>
          <w:b/>
          <w:bCs/>
          <w:sz w:val="30"/>
          <w:szCs w:val="30"/>
        </w:rPr>
      </w:pPr>
      <w:r>
        <w:rPr>
          <w:rFonts w:hint="eastAsia" w:ascii="Arial Narrow" w:hAnsi="Arial Narrow" w:eastAsia="仿宋_GB2312" w:cs="Arial"/>
          <w:b/>
          <w:bCs/>
          <w:sz w:val="30"/>
          <w:szCs w:val="30"/>
        </w:rPr>
        <w:t>四、竞赛方式与内容</w:t>
      </w:r>
    </w:p>
    <w:p>
      <w:pPr>
        <w:widowControl/>
        <w:shd w:val="clear" w:color="auto" w:fill="FFFFFF"/>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（一）竞赛方式明确为团体赛，不得跨校组队，成员为2人的在校生，参赛队可配指导教师，指导教师须为本校专兼职教师，每队限报2名指导教师。</w:t>
      </w:r>
    </w:p>
    <w:p>
      <w:pPr>
        <w:spacing w:line="560" w:lineRule="exact"/>
        <w:ind w:firstLine="560" w:firstLineChars="200"/>
        <w:jc w:val="left"/>
        <w:rPr>
          <w:rFonts w:ascii="仿宋_GB2312" w:hAnsi="SimSun" w:eastAsia="仿宋_GB2312"/>
          <w:kern w:val="0"/>
          <w:sz w:val="30"/>
          <w:szCs w:val="30"/>
        </w:rPr>
      </w:pPr>
      <w:r>
        <w:rPr>
          <w:rFonts w:hint="eastAsia" w:ascii="仿宋_GB2312" w:hAnsi="仿宋_GB2312" w:eastAsia="仿宋_GB2312" w:cs="仿宋_GB2312"/>
          <w:kern w:val="0"/>
          <w:sz w:val="28"/>
          <w:szCs w:val="28"/>
        </w:rPr>
        <w:t>（二）</w:t>
      </w:r>
      <w:r>
        <w:rPr>
          <w:rFonts w:hint="eastAsia" w:ascii="仿宋_GB2312" w:hAnsi="SimSun" w:eastAsia="仿宋_GB2312"/>
          <w:kern w:val="0"/>
          <w:sz w:val="30"/>
          <w:szCs w:val="30"/>
        </w:rPr>
        <w:t>竞赛先后分为“产品创意设计”、“产品包装与展板设计”两场次进行，分别占55%和40%的权重，安全规范操作、职业素养占5%的权重。</w:t>
      </w:r>
    </w:p>
    <w:p>
      <w:pPr>
        <w:spacing w:line="560" w:lineRule="exact"/>
        <w:ind w:firstLine="600" w:firstLineChars="200"/>
        <w:jc w:val="left"/>
        <w:rPr>
          <w:rFonts w:ascii="仿宋_GB2312" w:hAnsi="SimSun" w:eastAsia="仿宋_GB2312"/>
          <w:kern w:val="0"/>
          <w:sz w:val="30"/>
          <w:szCs w:val="30"/>
        </w:rPr>
      </w:pPr>
    </w:p>
    <w:p>
      <w:pPr>
        <w:pStyle w:val="2"/>
        <w:spacing w:line="540" w:lineRule="exact"/>
        <w:ind w:firstLine="585"/>
        <w:rPr>
          <w:rFonts w:ascii="Arial Narrow" w:hAnsi="Arial Narrow" w:eastAsia="仿宋_GB2312" w:cs="Arial"/>
          <w:b/>
          <w:bCs/>
          <w:sz w:val="30"/>
          <w:szCs w:val="30"/>
        </w:rPr>
      </w:pPr>
      <w:r>
        <w:rPr>
          <w:rFonts w:hint="eastAsia" w:ascii="Arial Narrow" w:hAnsi="Arial Narrow" w:eastAsia="仿宋_GB2312" w:cs="Arial"/>
          <w:b/>
          <w:bCs/>
          <w:sz w:val="30"/>
          <w:szCs w:val="30"/>
        </w:rPr>
        <w:t>五、竞赛规则</w:t>
      </w:r>
    </w:p>
    <w:p>
      <w:pPr>
        <w:spacing w:before="156" w:beforeLines="50" w:after="156" w:afterLines="50" w:line="360" w:lineRule="auto"/>
        <w:ind w:firstLine="482"/>
        <w:jc w:val="left"/>
        <w:rPr>
          <w:rFonts w:ascii="仿宋_GB2312" w:hAnsi="SimSun" w:eastAsia="仿宋_GB2312"/>
          <w:kern w:val="0"/>
          <w:sz w:val="30"/>
          <w:szCs w:val="30"/>
        </w:rPr>
      </w:pPr>
      <w:r>
        <w:rPr>
          <w:rFonts w:hint="eastAsia" w:ascii="仿宋_GB2312" w:hAnsi="SimSun" w:eastAsia="仿宋_GB2312"/>
          <w:kern w:val="0"/>
          <w:sz w:val="30"/>
          <w:szCs w:val="30"/>
        </w:rPr>
        <w:t>竞赛按流程分为以下两部分：</w:t>
      </w:r>
      <w:r>
        <w:rPr>
          <w:rFonts w:hint="eastAsia" w:ascii="仿宋_GB2312" w:hAnsi="SimSun" w:eastAsia="仿宋_GB2312"/>
          <w:kern w:val="0"/>
          <w:sz w:val="30"/>
          <w:szCs w:val="30"/>
        </w:rPr>
        <w:br w:type="textWrapping"/>
      </w:r>
      <w:r>
        <w:rPr>
          <w:rFonts w:hint="eastAsia" w:ascii="KaiTi" w:hAnsi="KaiTi" w:eastAsia="KaiTi" w:cs="FangSong"/>
          <w:sz w:val="30"/>
          <w:szCs w:val="30"/>
        </w:rPr>
        <w:t>（一）产品创意设计阶段（4小时）</w:t>
      </w:r>
      <w:r>
        <w:rPr>
          <w:rFonts w:hint="eastAsia" w:ascii="仿宋_GB2312" w:hAnsi="SimSun" w:eastAsia="仿宋_GB2312"/>
          <w:kern w:val="0"/>
          <w:sz w:val="30"/>
          <w:szCs w:val="30"/>
        </w:rPr>
        <w:br w:type="textWrapping"/>
      </w:r>
      <w:r>
        <w:rPr>
          <w:rFonts w:hint="eastAsia" w:ascii="仿宋_GB2312" w:hAnsi="SimSun" w:eastAsia="仿宋_GB2312"/>
          <w:kern w:val="0"/>
          <w:sz w:val="30"/>
          <w:szCs w:val="30"/>
        </w:rPr>
        <w:t xml:space="preserve">   1.产品创意草图绘制：参赛选手按照给定条件，使用给定的数位板及手绘软件在A3幅面的尺寸上采用透视画法完成产品创意设计手绘表达，产品手绘阶段的表达分为前期概念草图和深入精细草图两个部分，前期概念草图应用线稿表达出至少2种以上的造型方案；在深入精细草图部分中挑选前期概念草图中的一种方案进行深入表达，包含材质、色彩、三视图等尽可能多的维度表达设计意图，充分展现产品设计外观特征和各创意点。将两个部分整体融入至A3手绘草图1张，在右下角指定位置填写“参赛号”。</w:t>
      </w:r>
    </w:p>
    <w:p>
      <w:pPr>
        <w:spacing w:before="156" w:beforeLines="50" w:after="156" w:afterLines="50" w:line="360" w:lineRule="auto"/>
        <w:ind w:firstLine="482"/>
        <w:jc w:val="left"/>
        <w:rPr>
          <w:rFonts w:ascii="仿宋_GB2312" w:hAnsi="SimSun" w:eastAsia="仿宋_GB2312"/>
          <w:kern w:val="0"/>
          <w:sz w:val="30"/>
          <w:szCs w:val="30"/>
        </w:rPr>
      </w:pPr>
      <w:r>
        <w:rPr>
          <w:rFonts w:hint="eastAsia" w:ascii="仿宋_GB2312" w:hAnsi="SimSun" w:eastAsia="仿宋_GB2312"/>
          <w:kern w:val="0"/>
          <w:sz w:val="30"/>
          <w:szCs w:val="30"/>
        </w:rPr>
        <w:t>2.产品外观造型设计：利用给定三维软件，结合工业设计专业知识，进行产品外观三维造型设计。要求外形美观，满足创意要求和设定的功能要求，具有良好的人机协调性。</w:t>
      </w:r>
    </w:p>
    <w:p>
      <w:pPr>
        <w:spacing w:line="560" w:lineRule="exact"/>
        <w:ind w:firstLine="600" w:firstLineChars="200"/>
        <w:jc w:val="left"/>
        <w:rPr>
          <w:rFonts w:ascii="仿宋_GB2312" w:hAnsi="SimSun" w:eastAsia="仿宋_GB2312"/>
          <w:kern w:val="0"/>
          <w:sz w:val="30"/>
          <w:szCs w:val="30"/>
        </w:rPr>
      </w:pPr>
      <w:r>
        <w:rPr>
          <w:rFonts w:hint="eastAsia" w:ascii="KaiTi" w:hAnsi="KaiTi" w:eastAsia="KaiTi" w:cs="FangSong"/>
          <w:sz w:val="30"/>
          <w:szCs w:val="30"/>
        </w:rPr>
        <w:t>（二）展板设计与产品包装设计阶段（4小时）</w:t>
      </w:r>
      <w:r>
        <w:rPr>
          <w:rFonts w:hint="eastAsia" w:ascii="仿宋_GB2312" w:hAnsi="SimSun" w:eastAsia="仿宋_GB2312"/>
          <w:kern w:val="0"/>
          <w:sz w:val="30"/>
          <w:szCs w:val="30"/>
        </w:rPr>
        <w:br w:type="textWrapping"/>
      </w:r>
      <w:r>
        <w:rPr>
          <w:rFonts w:hint="eastAsia" w:ascii="仿宋_GB2312" w:hAnsi="SimSun" w:eastAsia="仿宋_GB2312"/>
          <w:kern w:val="0"/>
          <w:sz w:val="30"/>
          <w:szCs w:val="30"/>
        </w:rPr>
        <w:t xml:space="preserve">   1、产品包装设计：选择合适的平面设计软件，根据试题任务书要求，为已经设计完成的产品进行1:1包装设计（纸质盒型包装）。图文精度300dpi，jpg格式。图文内容须包含产品信息（品牌商标、产品主图、主要特点、型号规格、生产商信息及相关认证等）。设计稿包括盒型展开图、纸盒效果图及印刷工艺说明。产品包装设计要求结构设计合理、图文设计美观。</w:t>
      </w:r>
    </w:p>
    <w:p>
      <w:pPr>
        <w:spacing w:line="560" w:lineRule="exact"/>
        <w:ind w:firstLine="600" w:firstLineChars="200"/>
        <w:jc w:val="left"/>
        <w:rPr>
          <w:rFonts w:ascii="仿宋_GB2312" w:hAnsi="SimSun" w:eastAsia="仿宋_GB2312"/>
          <w:kern w:val="0"/>
          <w:sz w:val="30"/>
          <w:szCs w:val="30"/>
        </w:rPr>
      </w:pPr>
      <w:r>
        <w:rPr>
          <w:rFonts w:hint="eastAsia" w:ascii="仿宋_GB2312" w:hAnsi="SimSun" w:eastAsia="仿宋_GB2312"/>
          <w:kern w:val="0"/>
          <w:sz w:val="30"/>
          <w:szCs w:val="30"/>
        </w:rPr>
        <w:t>2、展板设计：选择合适的平面设计软件，用展板设计形式表现产品创意设计方案。</w:t>
      </w:r>
    </w:p>
    <w:p>
      <w:pPr>
        <w:spacing w:line="560" w:lineRule="exact"/>
        <w:ind w:firstLine="600" w:firstLineChars="200"/>
        <w:jc w:val="left"/>
        <w:rPr>
          <w:rFonts w:ascii="仿宋_GB2312" w:hAnsi="SimSun" w:eastAsia="仿宋_GB2312"/>
          <w:kern w:val="0"/>
          <w:sz w:val="30"/>
          <w:szCs w:val="30"/>
        </w:rPr>
      </w:pPr>
      <w:r>
        <w:rPr>
          <w:rFonts w:hint="eastAsia" w:ascii="仿宋_GB2312" w:hAnsi="SimSun" w:eastAsia="仿宋_GB2312"/>
          <w:kern w:val="0"/>
          <w:sz w:val="30"/>
          <w:szCs w:val="30"/>
        </w:rPr>
        <w:t>展板设计规格为横幅A3，精度300dpi，jpg格式。以产品渲染图为视觉中心，包含产品创意设计说明、产品色彩方案等图文内容。展板设计效果要求突出产品设计创意，图文信息清晰直观，层次分明。</w:t>
      </w:r>
    </w:p>
    <w:p>
      <w:pPr>
        <w:spacing w:line="560" w:lineRule="exact"/>
        <w:ind w:firstLine="600" w:firstLineChars="200"/>
        <w:jc w:val="left"/>
        <w:rPr>
          <w:rFonts w:ascii="仿宋_GB2312" w:hAnsi="SimSun" w:eastAsia="仿宋_GB2312"/>
          <w:kern w:val="0"/>
          <w:sz w:val="30"/>
          <w:szCs w:val="30"/>
        </w:rPr>
      </w:pPr>
    </w:p>
    <w:p>
      <w:pPr>
        <w:snapToGrid w:val="0"/>
        <w:spacing w:line="540" w:lineRule="exact"/>
        <w:ind w:firstLine="602" w:firstLineChars="200"/>
        <w:rPr>
          <w:rFonts w:ascii="Arial Narrow" w:hAnsi="Arial Narrow" w:eastAsia="仿宋_GB2312" w:cs="Arial"/>
          <w:b/>
          <w:bCs/>
          <w:sz w:val="30"/>
          <w:szCs w:val="30"/>
        </w:rPr>
      </w:pPr>
      <w:r>
        <w:rPr>
          <w:rFonts w:hint="eastAsia" w:ascii="Arial Narrow" w:hAnsi="Arial Narrow" w:eastAsia="仿宋_GB2312" w:cs="Arial"/>
          <w:b/>
          <w:bCs/>
          <w:sz w:val="30"/>
          <w:szCs w:val="30"/>
        </w:rPr>
        <w:t>六、技术规范</w:t>
      </w:r>
    </w:p>
    <w:p>
      <w:pPr>
        <w:numPr>
          <w:ilvl w:val="0"/>
          <w:numId w:val="1"/>
        </w:numPr>
        <w:snapToGrid w:val="0"/>
        <w:spacing w:line="560" w:lineRule="exact"/>
        <w:rPr>
          <w:rFonts w:ascii="Arial Narrow" w:hAnsi="Arial Narrow" w:eastAsia="仿宋_GB2312" w:cs="Arial"/>
          <w:sz w:val="30"/>
          <w:szCs w:val="30"/>
        </w:rPr>
      </w:pPr>
      <w:r>
        <w:rPr>
          <w:rFonts w:hint="eastAsia" w:ascii="Arial Narrow" w:hAnsi="Arial Narrow" w:eastAsia="仿宋_GB2312" w:cs="Arial"/>
          <w:sz w:val="30"/>
          <w:szCs w:val="30"/>
        </w:rPr>
        <w:t>教学标准</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高等职业教育工业设计专业教学标准</w:t>
      </w:r>
    </w:p>
    <w:p>
      <w:pPr>
        <w:numPr>
          <w:ilvl w:val="0"/>
          <w:numId w:val="1"/>
        </w:numPr>
        <w:snapToGrid w:val="0"/>
        <w:spacing w:line="560" w:lineRule="exact"/>
        <w:rPr>
          <w:rFonts w:ascii="Arial Narrow" w:hAnsi="Arial Narrow" w:eastAsia="仿宋_GB2312" w:cs="Arial"/>
          <w:sz w:val="30"/>
          <w:szCs w:val="30"/>
        </w:rPr>
      </w:pPr>
      <w:r>
        <w:rPr>
          <w:rFonts w:hint="eastAsia" w:ascii="Arial Narrow" w:hAnsi="Arial Narrow" w:eastAsia="仿宋_GB2312" w:cs="Arial"/>
          <w:sz w:val="30"/>
          <w:szCs w:val="30"/>
        </w:rPr>
        <w:t>操作规程</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数字手绘板（设备）使用操作说明书</w:t>
      </w:r>
    </w:p>
    <w:p>
      <w:pPr>
        <w:snapToGrid w:val="0"/>
        <w:spacing w:line="560" w:lineRule="exact"/>
        <w:ind w:firstLine="600" w:firstLineChars="200"/>
        <w:rPr>
          <w:rFonts w:ascii="Arial Narrow" w:hAnsi="Arial Narrow" w:eastAsia="仿宋_GB2312" w:cs="Arial"/>
          <w:sz w:val="30"/>
          <w:szCs w:val="30"/>
        </w:rPr>
      </w:pPr>
    </w:p>
    <w:p>
      <w:pPr>
        <w:snapToGrid w:val="0"/>
        <w:spacing w:line="560" w:lineRule="exact"/>
        <w:ind w:firstLine="600" w:firstLineChars="200"/>
        <w:rPr>
          <w:rFonts w:ascii="Arial Narrow" w:hAnsi="Arial Narrow" w:eastAsia="仿宋_GB2312" w:cs="Arial"/>
          <w:sz w:val="30"/>
          <w:szCs w:val="30"/>
        </w:rPr>
      </w:pPr>
    </w:p>
    <w:p>
      <w:pPr>
        <w:snapToGrid w:val="0"/>
        <w:spacing w:line="560" w:lineRule="exact"/>
        <w:ind w:firstLine="600" w:firstLineChars="200"/>
        <w:rPr>
          <w:rFonts w:ascii="Arial Narrow" w:hAnsi="Arial Narrow" w:eastAsia="仿宋_GB2312" w:cs="Arial"/>
          <w:sz w:val="30"/>
          <w:szCs w:val="30"/>
        </w:rPr>
      </w:pPr>
    </w:p>
    <w:p>
      <w:pPr>
        <w:snapToGrid w:val="0"/>
        <w:spacing w:line="560" w:lineRule="exact"/>
        <w:ind w:firstLine="600" w:firstLineChars="200"/>
        <w:rPr>
          <w:rFonts w:ascii="Arial Narrow" w:hAnsi="Arial Narrow" w:eastAsia="仿宋_GB2312" w:cs="Arial"/>
          <w:sz w:val="30"/>
          <w:szCs w:val="30"/>
        </w:rPr>
      </w:pPr>
    </w:p>
    <w:p>
      <w:pPr>
        <w:snapToGrid w:val="0"/>
        <w:spacing w:line="560" w:lineRule="exact"/>
        <w:ind w:firstLine="600" w:firstLineChars="200"/>
        <w:rPr>
          <w:rFonts w:ascii="Arial Narrow" w:hAnsi="Arial Narrow" w:eastAsia="仿宋_GB2312" w:cs="Arial"/>
          <w:sz w:val="30"/>
          <w:szCs w:val="30"/>
        </w:rPr>
      </w:pPr>
    </w:p>
    <w:p>
      <w:pPr>
        <w:snapToGrid w:val="0"/>
        <w:spacing w:line="540" w:lineRule="exact"/>
        <w:ind w:firstLine="602" w:firstLineChars="200"/>
        <w:rPr>
          <w:rFonts w:ascii="Arial Narrow" w:hAnsi="Arial Narrow" w:eastAsia="仿宋_GB2312" w:cs="Arial"/>
          <w:b/>
          <w:bCs/>
          <w:sz w:val="30"/>
          <w:szCs w:val="30"/>
        </w:rPr>
      </w:pPr>
      <w:r>
        <w:rPr>
          <w:rFonts w:hint="eastAsia" w:ascii="Arial Narrow" w:hAnsi="Arial Narrow" w:eastAsia="仿宋_GB2312" w:cs="Arial"/>
          <w:b/>
          <w:bCs/>
          <w:sz w:val="30"/>
          <w:szCs w:val="30"/>
        </w:rPr>
        <w:t>七、技术平台</w:t>
      </w:r>
    </w:p>
    <w:tbl>
      <w:tblPr>
        <w:tblStyle w:val="7"/>
        <w:tblpPr w:leftFromText="180" w:rightFromText="180" w:vertAnchor="text" w:horzAnchor="page" w:tblpX="1937" w:tblpY="192"/>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499"/>
        <w:gridCol w:w="411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70" w:type="dxa"/>
            <w:vAlign w:val="center"/>
          </w:tcPr>
          <w:p>
            <w:pPr>
              <w:snapToGrid w:val="0"/>
              <w:jc w:val="center"/>
              <w:rPr>
                <w:rFonts w:ascii="仿宋_GB2312" w:hAnsi="SimSun" w:eastAsia="仿宋_GB2312" w:cs="Arial"/>
                <w:b/>
                <w:kern w:val="0"/>
                <w:sz w:val="28"/>
                <w:szCs w:val="28"/>
              </w:rPr>
            </w:pPr>
            <w:r>
              <w:rPr>
                <w:rFonts w:hint="eastAsia" w:ascii="仿宋_GB2312" w:hAnsi="SimSun" w:eastAsia="仿宋_GB2312" w:cs="Arial"/>
                <w:b/>
                <w:kern w:val="0"/>
                <w:sz w:val="28"/>
                <w:szCs w:val="28"/>
              </w:rPr>
              <w:t>序号</w:t>
            </w:r>
          </w:p>
        </w:tc>
        <w:tc>
          <w:tcPr>
            <w:tcW w:w="2499" w:type="dxa"/>
            <w:vAlign w:val="center"/>
          </w:tcPr>
          <w:p>
            <w:pPr>
              <w:snapToGrid w:val="0"/>
              <w:jc w:val="center"/>
              <w:rPr>
                <w:rFonts w:ascii="仿宋_GB2312" w:hAnsi="SimSun" w:eastAsia="仿宋_GB2312" w:cs="Arial"/>
                <w:b/>
                <w:kern w:val="0"/>
                <w:sz w:val="28"/>
                <w:szCs w:val="28"/>
              </w:rPr>
            </w:pPr>
            <w:r>
              <w:rPr>
                <w:rFonts w:hint="eastAsia" w:ascii="仿宋_GB2312" w:hAnsi="SimSun" w:eastAsia="仿宋_GB2312" w:cs="Arial"/>
                <w:b/>
                <w:kern w:val="0"/>
                <w:sz w:val="28"/>
                <w:szCs w:val="28"/>
              </w:rPr>
              <w:t>软(硬)件名称</w:t>
            </w:r>
          </w:p>
        </w:tc>
        <w:tc>
          <w:tcPr>
            <w:tcW w:w="4110" w:type="dxa"/>
            <w:vAlign w:val="center"/>
          </w:tcPr>
          <w:p>
            <w:pPr>
              <w:snapToGrid w:val="0"/>
              <w:jc w:val="center"/>
              <w:rPr>
                <w:rFonts w:ascii="仿宋_GB2312" w:hAnsi="SimSun" w:eastAsia="仿宋_GB2312" w:cs="Arial"/>
                <w:b/>
                <w:kern w:val="0"/>
                <w:sz w:val="28"/>
                <w:szCs w:val="28"/>
              </w:rPr>
            </w:pPr>
            <w:r>
              <w:rPr>
                <w:rFonts w:hint="eastAsia" w:ascii="仿宋_GB2312" w:hAnsi="SimSun" w:eastAsia="仿宋_GB2312" w:cs="Arial"/>
                <w:b/>
                <w:kern w:val="0"/>
                <w:sz w:val="28"/>
                <w:szCs w:val="28"/>
              </w:rPr>
              <w:t>配置要求</w:t>
            </w:r>
          </w:p>
        </w:tc>
        <w:tc>
          <w:tcPr>
            <w:tcW w:w="1134" w:type="dxa"/>
            <w:vAlign w:val="center"/>
          </w:tcPr>
          <w:p>
            <w:pPr>
              <w:snapToGrid w:val="0"/>
              <w:jc w:val="center"/>
              <w:rPr>
                <w:rFonts w:ascii="仿宋_GB2312" w:hAnsi="SimSun" w:eastAsia="仿宋_GB2312" w:cs="Arial"/>
                <w:b/>
                <w:kern w:val="0"/>
                <w:sz w:val="28"/>
                <w:szCs w:val="28"/>
              </w:rPr>
            </w:pPr>
            <w:r>
              <w:rPr>
                <w:rFonts w:hint="eastAsia" w:ascii="仿宋_GB2312" w:hAnsi="SimSun" w:eastAsia="仿宋_GB2312" w:cs="Arial"/>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70" w:type="dxa"/>
            <w:vAlign w:val="center"/>
          </w:tcPr>
          <w:p>
            <w:pPr>
              <w:snapToGrid w:val="0"/>
              <w:spacing w:line="560" w:lineRule="exact"/>
              <w:jc w:val="center"/>
              <w:rPr>
                <w:rFonts w:ascii="仿宋_GB2312" w:hAnsi="SimSun" w:eastAsia="仿宋_GB2312" w:cs="Arial"/>
                <w:kern w:val="0"/>
                <w:sz w:val="28"/>
                <w:szCs w:val="28"/>
              </w:rPr>
            </w:pPr>
            <w:r>
              <w:rPr>
                <w:rFonts w:hint="eastAsia" w:ascii="仿宋_GB2312" w:hAnsi="SimSun" w:eastAsia="仿宋_GB2312" w:cs="Arial"/>
                <w:kern w:val="0"/>
                <w:sz w:val="28"/>
                <w:szCs w:val="28"/>
              </w:rPr>
              <w:t>1</w:t>
            </w:r>
          </w:p>
        </w:tc>
        <w:tc>
          <w:tcPr>
            <w:tcW w:w="2499" w:type="dxa"/>
            <w:vAlign w:val="center"/>
          </w:tcPr>
          <w:p>
            <w:pPr>
              <w:snapToGrid w:val="0"/>
              <w:jc w:val="left"/>
              <w:rPr>
                <w:rFonts w:ascii="仿宋_GB2312" w:hAnsi="SimSun" w:eastAsia="仿宋_GB2312" w:cs="Arial"/>
                <w:kern w:val="0"/>
                <w:sz w:val="28"/>
                <w:szCs w:val="28"/>
              </w:rPr>
            </w:pPr>
            <w:r>
              <w:rPr>
                <w:rFonts w:hint="eastAsia" w:ascii="仿宋_GB2312" w:hAnsi="SimSun" w:eastAsia="仿宋_GB2312" w:cs="Arial"/>
                <w:kern w:val="0"/>
                <w:sz w:val="28"/>
                <w:szCs w:val="28"/>
              </w:rPr>
              <w:t>计算机硬件</w:t>
            </w:r>
          </w:p>
        </w:tc>
        <w:tc>
          <w:tcPr>
            <w:tcW w:w="4110" w:type="dxa"/>
            <w:vAlign w:val="center"/>
          </w:tcPr>
          <w:p>
            <w:pPr>
              <w:snapToGrid w:val="0"/>
              <w:jc w:val="left"/>
              <w:rPr>
                <w:rFonts w:ascii="仿宋_GB2312" w:hAnsi="SimSun" w:eastAsia="仿宋_GB2312" w:cs="Arial"/>
                <w:kern w:val="0"/>
                <w:sz w:val="28"/>
                <w:szCs w:val="28"/>
              </w:rPr>
            </w:pPr>
            <w:r>
              <w:rPr>
                <w:rFonts w:hint="eastAsia" w:ascii="仿宋_GB2312" w:hAnsi="SimSun" w:eastAsia="仿宋_GB2312" w:cs="Arial"/>
                <w:kern w:val="0"/>
                <w:sz w:val="28"/>
                <w:szCs w:val="28"/>
              </w:rPr>
              <w:t>处理器：I5-8500</w:t>
            </w:r>
          </w:p>
          <w:p>
            <w:pPr>
              <w:snapToGrid w:val="0"/>
              <w:jc w:val="left"/>
              <w:rPr>
                <w:rFonts w:ascii="仿宋_GB2312" w:hAnsi="SimSun" w:eastAsia="仿宋_GB2312" w:cs="Arial"/>
                <w:kern w:val="0"/>
                <w:sz w:val="28"/>
                <w:szCs w:val="28"/>
              </w:rPr>
            </w:pPr>
            <w:r>
              <w:rPr>
                <w:rFonts w:hint="eastAsia" w:ascii="仿宋_GB2312" w:hAnsi="SimSun" w:eastAsia="仿宋_GB2312" w:cs="Arial"/>
                <w:kern w:val="0"/>
                <w:sz w:val="28"/>
                <w:szCs w:val="28"/>
              </w:rPr>
              <w:t>显卡：128G/2G 独显</w:t>
            </w:r>
          </w:p>
          <w:p>
            <w:pPr>
              <w:snapToGrid w:val="0"/>
              <w:jc w:val="left"/>
              <w:rPr>
                <w:rFonts w:ascii="仿宋_GB2312" w:hAnsi="SimSun" w:eastAsia="仿宋_GB2312" w:cs="Arial"/>
                <w:kern w:val="0"/>
                <w:sz w:val="28"/>
                <w:szCs w:val="28"/>
              </w:rPr>
            </w:pPr>
            <w:r>
              <w:rPr>
                <w:rFonts w:hint="eastAsia" w:ascii="仿宋_GB2312" w:hAnsi="SimSun" w:eastAsia="仿宋_GB2312" w:cs="Arial"/>
                <w:kern w:val="0"/>
                <w:sz w:val="28"/>
                <w:szCs w:val="28"/>
              </w:rPr>
              <w:t>内存：8G</w:t>
            </w:r>
          </w:p>
          <w:p>
            <w:pPr>
              <w:snapToGrid w:val="0"/>
              <w:jc w:val="left"/>
              <w:rPr>
                <w:rFonts w:ascii="仿宋_GB2312" w:hAnsi="SimSun" w:eastAsia="仿宋_GB2312" w:cs="Arial"/>
                <w:kern w:val="0"/>
                <w:sz w:val="28"/>
                <w:szCs w:val="28"/>
              </w:rPr>
            </w:pPr>
            <w:r>
              <w:rPr>
                <w:rFonts w:hint="eastAsia" w:ascii="仿宋_GB2312" w:hAnsi="SimSun" w:eastAsia="仿宋_GB2312" w:cs="Arial"/>
                <w:kern w:val="0"/>
                <w:sz w:val="28"/>
                <w:szCs w:val="28"/>
              </w:rPr>
              <w:t>硬盘：1T</w:t>
            </w:r>
          </w:p>
          <w:p>
            <w:pPr>
              <w:snapToGrid w:val="0"/>
              <w:jc w:val="left"/>
              <w:rPr>
                <w:rFonts w:ascii="仿宋_GB2312" w:hAnsi="SimSun" w:eastAsia="仿宋_GB2312" w:cs="Arial"/>
                <w:kern w:val="0"/>
                <w:sz w:val="28"/>
                <w:szCs w:val="28"/>
              </w:rPr>
            </w:pPr>
            <w:r>
              <w:rPr>
                <w:rFonts w:hint="eastAsia" w:ascii="仿宋_GB2312" w:hAnsi="SimSun" w:eastAsia="仿宋_GB2312" w:cs="Arial"/>
                <w:kern w:val="0"/>
                <w:sz w:val="28"/>
                <w:szCs w:val="28"/>
              </w:rPr>
              <w:t>显示器：P2418D 2K</w:t>
            </w:r>
          </w:p>
        </w:tc>
        <w:tc>
          <w:tcPr>
            <w:tcW w:w="1134" w:type="dxa"/>
            <w:vAlign w:val="center"/>
          </w:tcPr>
          <w:p>
            <w:pPr>
              <w:snapToGrid w:val="0"/>
              <w:spacing w:line="560" w:lineRule="exact"/>
              <w:ind w:firstLine="560" w:firstLineChars="200"/>
              <w:jc w:val="left"/>
              <w:rPr>
                <w:rFonts w:ascii="仿宋_GB2312" w:hAnsi="SimSun" w:eastAsia="仿宋_GB2312"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70" w:type="dxa"/>
            <w:vAlign w:val="center"/>
          </w:tcPr>
          <w:p>
            <w:pPr>
              <w:snapToGrid w:val="0"/>
              <w:spacing w:line="560" w:lineRule="exact"/>
              <w:jc w:val="center"/>
              <w:rPr>
                <w:rFonts w:ascii="仿宋_GB2312" w:hAnsi="SimSun" w:eastAsia="仿宋_GB2312" w:cs="Arial"/>
                <w:kern w:val="0"/>
                <w:sz w:val="28"/>
                <w:szCs w:val="28"/>
              </w:rPr>
            </w:pPr>
            <w:r>
              <w:rPr>
                <w:rFonts w:hint="eastAsia" w:ascii="仿宋_GB2312" w:hAnsi="SimSun" w:eastAsia="仿宋_GB2312" w:cs="Arial"/>
                <w:kern w:val="0"/>
                <w:sz w:val="28"/>
                <w:szCs w:val="28"/>
              </w:rPr>
              <w:t>2</w:t>
            </w:r>
          </w:p>
        </w:tc>
        <w:tc>
          <w:tcPr>
            <w:tcW w:w="2499" w:type="dxa"/>
            <w:vAlign w:val="center"/>
          </w:tcPr>
          <w:p>
            <w:pPr>
              <w:snapToGrid w:val="0"/>
              <w:jc w:val="left"/>
              <w:rPr>
                <w:rFonts w:ascii="仿宋_GB2312" w:hAnsi="SimSun" w:eastAsia="仿宋_GB2312" w:cs="Arial"/>
                <w:kern w:val="0"/>
                <w:sz w:val="28"/>
                <w:szCs w:val="28"/>
              </w:rPr>
            </w:pPr>
            <w:r>
              <w:rPr>
                <w:rFonts w:hint="eastAsia" w:ascii="仿宋_GB2312" w:hAnsi="SimSun" w:eastAsia="仿宋_GB2312" w:cs="Arial"/>
                <w:kern w:val="0"/>
                <w:sz w:val="28"/>
                <w:szCs w:val="28"/>
              </w:rPr>
              <w:t>计算机操作系统</w:t>
            </w:r>
          </w:p>
        </w:tc>
        <w:tc>
          <w:tcPr>
            <w:tcW w:w="4110" w:type="dxa"/>
            <w:vAlign w:val="center"/>
          </w:tcPr>
          <w:p>
            <w:pPr>
              <w:snapToGrid w:val="0"/>
              <w:jc w:val="left"/>
              <w:rPr>
                <w:rFonts w:ascii="仿宋_GB2312" w:hAnsi="SimSun" w:eastAsia="仿宋_GB2312" w:cs="Arial"/>
                <w:kern w:val="0"/>
                <w:sz w:val="28"/>
                <w:szCs w:val="28"/>
              </w:rPr>
            </w:pPr>
            <w:r>
              <w:rPr>
                <w:rFonts w:hint="eastAsia" w:ascii="仿宋_GB2312" w:hAnsi="SimSun" w:eastAsia="仿宋_GB2312" w:cs="Arial"/>
                <w:kern w:val="0"/>
                <w:sz w:val="28"/>
                <w:szCs w:val="28"/>
                <w:shd w:val="clear" w:color="auto" w:fill="FFFFFF"/>
              </w:rPr>
              <w:t>Windows 7或以上操作系统；</w:t>
            </w:r>
          </w:p>
        </w:tc>
        <w:tc>
          <w:tcPr>
            <w:tcW w:w="1134" w:type="dxa"/>
            <w:vAlign w:val="center"/>
          </w:tcPr>
          <w:p>
            <w:pPr>
              <w:snapToGrid w:val="0"/>
              <w:spacing w:line="560" w:lineRule="exact"/>
              <w:ind w:firstLine="560" w:firstLineChars="200"/>
              <w:jc w:val="left"/>
              <w:rPr>
                <w:rFonts w:ascii="仿宋_GB2312" w:hAnsi="SimSun" w:eastAsia="仿宋_GB2312"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70" w:type="dxa"/>
            <w:vAlign w:val="center"/>
          </w:tcPr>
          <w:p>
            <w:pPr>
              <w:snapToGrid w:val="0"/>
              <w:spacing w:line="560" w:lineRule="exact"/>
              <w:jc w:val="center"/>
              <w:rPr>
                <w:rFonts w:ascii="仿宋_GB2312" w:hAnsi="SimSun" w:eastAsia="仿宋_GB2312" w:cs="Arial"/>
                <w:kern w:val="0"/>
                <w:sz w:val="28"/>
                <w:szCs w:val="28"/>
              </w:rPr>
            </w:pPr>
            <w:r>
              <w:rPr>
                <w:rFonts w:hint="eastAsia" w:ascii="仿宋_GB2312" w:hAnsi="SimSun" w:eastAsia="仿宋_GB2312" w:cs="Arial"/>
                <w:kern w:val="0"/>
                <w:sz w:val="28"/>
                <w:szCs w:val="28"/>
              </w:rPr>
              <w:t>2</w:t>
            </w:r>
          </w:p>
        </w:tc>
        <w:tc>
          <w:tcPr>
            <w:tcW w:w="2499" w:type="dxa"/>
            <w:vAlign w:val="center"/>
          </w:tcPr>
          <w:p>
            <w:pPr>
              <w:snapToGrid w:val="0"/>
              <w:jc w:val="left"/>
              <w:rPr>
                <w:rFonts w:ascii="仿宋_GB2312" w:hAnsi="SimSun" w:eastAsia="仿宋_GB2312" w:cs="Arial"/>
                <w:kern w:val="0"/>
                <w:sz w:val="28"/>
                <w:szCs w:val="28"/>
              </w:rPr>
            </w:pPr>
            <w:r>
              <w:rPr>
                <w:rFonts w:hint="eastAsia" w:ascii="仿宋_GB2312" w:hAnsi="SimSun" w:eastAsia="仿宋_GB2312" w:cs="Arial"/>
                <w:kern w:val="0"/>
                <w:sz w:val="28"/>
                <w:szCs w:val="28"/>
              </w:rPr>
              <w:t>文字、表格处理软件</w:t>
            </w:r>
          </w:p>
        </w:tc>
        <w:tc>
          <w:tcPr>
            <w:tcW w:w="4110" w:type="dxa"/>
            <w:vAlign w:val="center"/>
          </w:tcPr>
          <w:p>
            <w:pPr>
              <w:snapToGrid w:val="0"/>
              <w:jc w:val="left"/>
              <w:rPr>
                <w:rFonts w:ascii="仿宋_GB2312" w:hAnsi="SimSun" w:eastAsia="仿宋_GB2312" w:cs="Arial"/>
                <w:kern w:val="0"/>
                <w:sz w:val="28"/>
                <w:szCs w:val="28"/>
              </w:rPr>
            </w:pPr>
            <w:r>
              <w:rPr>
                <w:rFonts w:hint="eastAsia" w:ascii="仿宋_GB2312" w:hAnsi="SimSun" w:eastAsia="仿宋_GB2312" w:cs="Arial"/>
                <w:kern w:val="0"/>
                <w:sz w:val="28"/>
                <w:szCs w:val="28"/>
              </w:rPr>
              <w:t>MS-Office2010或以上版本</w:t>
            </w:r>
          </w:p>
        </w:tc>
        <w:tc>
          <w:tcPr>
            <w:tcW w:w="1134" w:type="dxa"/>
            <w:vAlign w:val="center"/>
          </w:tcPr>
          <w:p>
            <w:pPr>
              <w:snapToGrid w:val="0"/>
              <w:spacing w:line="560" w:lineRule="exact"/>
              <w:ind w:firstLine="560" w:firstLineChars="200"/>
              <w:jc w:val="left"/>
              <w:rPr>
                <w:rFonts w:ascii="仿宋_GB2312" w:hAnsi="SimSun" w:eastAsia="仿宋_GB2312"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70" w:type="dxa"/>
            <w:vAlign w:val="center"/>
          </w:tcPr>
          <w:p>
            <w:pPr>
              <w:snapToGrid w:val="0"/>
              <w:spacing w:line="560" w:lineRule="exact"/>
              <w:jc w:val="center"/>
              <w:rPr>
                <w:rFonts w:ascii="仿宋_GB2312" w:hAnsi="SimSun" w:eastAsia="仿宋_GB2312" w:cs="Arial"/>
                <w:kern w:val="0"/>
                <w:sz w:val="28"/>
                <w:szCs w:val="28"/>
              </w:rPr>
            </w:pPr>
            <w:r>
              <w:rPr>
                <w:rFonts w:hint="eastAsia" w:ascii="仿宋_GB2312" w:hAnsi="SimSun" w:eastAsia="仿宋_GB2312" w:cs="Arial"/>
                <w:kern w:val="0"/>
                <w:sz w:val="28"/>
                <w:szCs w:val="28"/>
              </w:rPr>
              <w:t>3</w:t>
            </w:r>
          </w:p>
        </w:tc>
        <w:tc>
          <w:tcPr>
            <w:tcW w:w="2499" w:type="dxa"/>
            <w:vAlign w:val="center"/>
          </w:tcPr>
          <w:p>
            <w:pPr>
              <w:snapToGrid w:val="0"/>
              <w:jc w:val="left"/>
              <w:rPr>
                <w:rFonts w:ascii="仿宋_GB2312" w:hAnsi="SimSun" w:eastAsia="仿宋_GB2312" w:cs="Arial"/>
                <w:kern w:val="0"/>
                <w:sz w:val="28"/>
                <w:szCs w:val="28"/>
              </w:rPr>
            </w:pPr>
            <w:r>
              <w:rPr>
                <w:rFonts w:hint="eastAsia" w:ascii="仿宋_GB2312" w:hAnsi="SimSun" w:eastAsia="仿宋_GB2312" w:cs="Arial"/>
                <w:kern w:val="0"/>
                <w:sz w:val="28"/>
                <w:szCs w:val="28"/>
                <w:shd w:val="clear" w:color="auto" w:fill="FFFFFF"/>
              </w:rPr>
              <w:t>草图设计表现硬件</w:t>
            </w:r>
          </w:p>
        </w:tc>
        <w:tc>
          <w:tcPr>
            <w:tcW w:w="4110" w:type="dxa"/>
            <w:vAlign w:val="center"/>
          </w:tcPr>
          <w:p>
            <w:pPr>
              <w:snapToGrid w:val="0"/>
              <w:jc w:val="left"/>
              <w:rPr>
                <w:rFonts w:ascii="仿宋_GB2312" w:hAnsi="SimSun" w:eastAsia="仿宋_GB2312" w:cs="Arial"/>
                <w:kern w:val="0"/>
                <w:sz w:val="28"/>
                <w:szCs w:val="28"/>
              </w:rPr>
            </w:pPr>
            <w:r>
              <w:rPr>
                <w:rFonts w:hint="eastAsia" w:ascii="仿宋_GB2312" w:hAnsi="SimSun" w:eastAsia="仿宋_GB2312" w:cs="Arial"/>
                <w:kern w:val="0"/>
                <w:sz w:val="28"/>
                <w:szCs w:val="28"/>
              </w:rPr>
              <w:t>Wacom ituos pro M或Cintiq</w:t>
            </w:r>
          </w:p>
        </w:tc>
        <w:tc>
          <w:tcPr>
            <w:tcW w:w="1134" w:type="dxa"/>
            <w:vAlign w:val="center"/>
          </w:tcPr>
          <w:p>
            <w:pPr>
              <w:snapToGrid w:val="0"/>
              <w:spacing w:line="560" w:lineRule="exact"/>
              <w:ind w:firstLine="560" w:firstLineChars="200"/>
              <w:jc w:val="left"/>
              <w:rPr>
                <w:rFonts w:ascii="仿宋_GB2312" w:hAnsi="SimSun" w:eastAsia="仿宋_GB2312"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70" w:type="dxa"/>
            <w:vAlign w:val="center"/>
          </w:tcPr>
          <w:p>
            <w:pPr>
              <w:snapToGrid w:val="0"/>
              <w:spacing w:line="560" w:lineRule="exact"/>
              <w:jc w:val="center"/>
              <w:rPr>
                <w:rFonts w:ascii="仿宋_GB2312" w:hAnsi="SimSun" w:eastAsia="仿宋_GB2312" w:cs="Arial"/>
                <w:kern w:val="0"/>
                <w:sz w:val="28"/>
                <w:szCs w:val="28"/>
              </w:rPr>
            </w:pPr>
            <w:r>
              <w:rPr>
                <w:rFonts w:hint="eastAsia" w:ascii="仿宋_GB2312" w:hAnsi="SimSun" w:eastAsia="仿宋_GB2312" w:cs="Arial"/>
                <w:kern w:val="0"/>
                <w:sz w:val="28"/>
                <w:szCs w:val="28"/>
              </w:rPr>
              <w:t>4</w:t>
            </w:r>
          </w:p>
        </w:tc>
        <w:tc>
          <w:tcPr>
            <w:tcW w:w="2499" w:type="dxa"/>
            <w:vAlign w:val="center"/>
          </w:tcPr>
          <w:p>
            <w:pPr>
              <w:snapToGrid w:val="0"/>
              <w:jc w:val="left"/>
              <w:rPr>
                <w:rFonts w:ascii="仿宋_GB2312" w:hAnsi="SimSun" w:eastAsia="仿宋_GB2312" w:cs="Arial"/>
                <w:kern w:val="0"/>
                <w:sz w:val="28"/>
                <w:szCs w:val="28"/>
                <w:shd w:val="clear" w:color="auto" w:fill="FFFFFF"/>
              </w:rPr>
            </w:pPr>
            <w:r>
              <w:rPr>
                <w:rFonts w:hint="eastAsia" w:ascii="仿宋_GB2312" w:hAnsi="SimSun" w:eastAsia="仿宋_GB2312" w:cs="Arial"/>
                <w:kern w:val="0"/>
                <w:sz w:val="28"/>
                <w:szCs w:val="28"/>
                <w:shd w:val="clear" w:color="auto" w:fill="FFFFFF"/>
              </w:rPr>
              <w:t>草图设计表现软件</w:t>
            </w:r>
          </w:p>
        </w:tc>
        <w:tc>
          <w:tcPr>
            <w:tcW w:w="4110" w:type="dxa"/>
            <w:vAlign w:val="center"/>
          </w:tcPr>
          <w:p>
            <w:pPr>
              <w:snapToGrid w:val="0"/>
              <w:jc w:val="left"/>
              <w:rPr>
                <w:rFonts w:ascii="仿宋_GB2312" w:hAnsi="SimSun" w:eastAsia="仿宋_GB2312" w:cs="Arial"/>
                <w:kern w:val="0"/>
                <w:sz w:val="28"/>
                <w:szCs w:val="28"/>
                <w:shd w:val="clear" w:color="auto" w:fill="FFFFFF"/>
              </w:rPr>
            </w:pPr>
            <w:r>
              <w:rPr>
                <w:rFonts w:hint="eastAsia" w:ascii="仿宋_GB2312" w:hAnsi="SimSun" w:eastAsia="仿宋_GB2312" w:cs="Arial"/>
                <w:kern w:val="0"/>
                <w:sz w:val="28"/>
                <w:szCs w:val="28"/>
                <w:shd w:val="clear" w:color="auto" w:fill="FFFFFF"/>
              </w:rPr>
              <w:t>Alias Sketchbook 2017</w:t>
            </w:r>
          </w:p>
        </w:tc>
        <w:tc>
          <w:tcPr>
            <w:tcW w:w="1134" w:type="dxa"/>
            <w:vAlign w:val="center"/>
          </w:tcPr>
          <w:p>
            <w:pPr>
              <w:snapToGrid w:val="0"/>
              <w:spacing w:line="560" w:lineRule="exact"/>
              <w:ind w:firstLine="560" w:firstLineChars="200"/>
              <w:jc w:val="left"/>
              <w:rPr>
                <w:rFonts w:ascii="仿宋_GB2312" w:hAnsi="SimSun" w:eastAsia="仿宋_GB2312"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870" w:type="dxa"/>
            <w:shd w:val="clear" w:color="auto" w:fill="auto"/>
            <w:vAlign w:val="center"/>
          </w:tcPr>
          <w:p>
            <w:pPr>
              <w:snapToGrid w:val="0"/>
              <w:spacing w:line="560" w:lineRule="exact"/>
              <w:jc w:val="center"/>
              <w:rPr>
                <w:rFonts w:ascii="仿宋_GB2312" w:hAnsi="SimSun" w:eastAsia="仿宋_GB2312" w:cs="Arial"/>
                <w:kern w:val="0"/>
                <w:sz w:val="28"/>
                <w:szCs w:val="28"/>
              </w:rPr>
            </w:pPr>
            <w:r>
              <w:rPr>
                <w:rFonts w:hint="eastAsia" w:ascii="仿宋_GB2312" w:hAnsi="SimSun" w:eastAsia="仿宋_GB2312" w:cs="Arial"/>
                <w:kern w:val="0"/>
                <w:sz w:val="28"/>
                <w:szCs w:val="28"/>
              </w:rPr>
              <w:t>5</w:t>
            </w:r>
          </w:p>
        </w:tc>
        <w:tc>
          <w:tcPr>
            <w:tcW w:w="2499" w:type="dxa"/>
            <w:vAlign w:val="center"/>
          </w:tcPr>
          <w:p>
            <w:pPr>
              <w:snapToGrid w:val="0"/>
              <w:jc w:val="left"/>
              <w:rPr>
                <w:rFonts w:ascii="仿宋_GB2312" w:hAnsi="SimSun" w:eastAsia="仿宋_GB2312" w:cs="Arial"/>
                <w:kern w:val="0"/>
                <w:sz w:val="28"/>
                <w:szCs w:val="28"/>
                <w:shd w:val="clear" w:color="auto" w:fill="FFFFFF"/>
              </w:rPr>
            </w:pPr>
            <w:r>
              <w:rPr>
                <w:rFonts w:hint="eastAsia" w:ascii="仿宋_GB2312" w:hAnsi="SimSun" w:eastAsia="仿宋_GB2312" w:cs="Arial"/>
                <w:kern w:val="0"/>
                <w:sz w:val="28"/>
                <w:szCs w:val="28"/>
                <w:shd w:val="clear" w:color="auto" w:fill="FFFFFF"/>
              </w:rPr>
              <w:t>三维造型设计、三维结构设计、三维造型渲染软件</w:t>
            </w:r>
          </w:p>
        </w:tc>
        <w:tc>
          <w:tcPr>
            <w:tcW w:w="4110" w:type="dxa"/>
            <w:shd w:val="clear" w:color="auto" w:fill="FFFFFF"/>
            <w:vAlign w:val="center"/>
          </w:tcPr>
          <w:p>
            <w:pPr>
              <w:snapToGrid w:val="0"/>
              <w:jc w:val="left"/>
              <w:rPr>
                <w:rFonts w:ascii="仿宋_GB2312" w:hAnsi="SimSun" w:eastAsia="仿宋_GB2312" w:cs="Arial"/>
                <w:kern w:val="0"/>
                <w:sz w:val="28"/>
                <w:szCs w:val="28"/>
                <w:shd w:val="clear" w:color="auto" w:fill="FFFFFF"/>
              </w:rPr>
            </w:pPr>
            <w:r>
              <w:rPr>
                <w:rFonts w:hint="eastAsia" w:ascii="仿宋_GB2312" w:hAnsi="SimSun" w:eastAsia="仿宋_GB2312" w:cs="Arial"/>
                <w:kern w:val="0"/>
                <w:sz w:val="28"/>
                <w:szCs w:val="28"/>
                <w:shd w:val="clear" w:color="auto" w:fill="FFFFFF"/>
              </w:rPr>
              <w:t>PRO/EWILDFIRE5.0、UG NX10.0 、Rhinoceros</w:t>
            </w:r>
            <w:r>
              <w:rPr>
                <w:rFonts w:ascii="仿宋_GB2312" w:hAnsi="SimSun" w:eastAsia="仿宋_GB2312" w:cs="Arial"/>
                <w:kern w:val="0"/>
                <w:sz w:val="28"/>
                <w:szCs w:val="28"/>
                <w:shd w:val="clear" w:color="auto" w:fill="FFFFFF"/>
              </w:rPr>
              <w:t xml:space="preserve"> </w:t>
            </w:r>
            <w:r>
              <w:rPr>
                <w:rFonts w:hint="eastAsia" w:ascii="仿宋_GB2312" w:hAnsi="SimSun" w:eastAsia="仿宋_GB2312" w:cs="Arial"/>
                <w:kern w:val="0"/>
                <w:sz w:val="28"/>
                <w:szCs w:val="28"/>
                <w:shd w:val="clear" w:color="auto" w:fill="FFFFFF"/>
              </w:rPr>
              <w:t>5.0、Keyshot6.0</w:t>
            </w:r>
          </w:p>
        </w:tc>
        <w:tc>
          <w:tcPr>
            <w:tcW w:w="1134" w:type="dxa"/>
            <w:vAlign w:val="center"/>
          </w:tcPr>
          <w:p>
            <w:pPr>
              <w:snapToGrid w:val="0"/>
              <w:spacing w:line="560" w:lineRule="exact"/>
              <w:jc w:val="left"/>
              <w:rPr>
                <w:rFonts w:ascii="仿宋_GB2312" w:hAnsi="SimSun" w:eastAsia="仿宋_GB2312"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870" w:type="dxa"/>
            <w:vAlign w:val="center"/>
          </w:tcPr>
          <w:p>
            <w:pPr>
              <w:snapToGrid w:val="0"/>
              <w:spacing w:line="560" w:lineRule="exact"/>
              <w:jc w:val="center"/>
              <w:rPr>
                <w:rFonts w:ascii="仿宋_GB2312" w:hAnsi="SimSun" w:eastAsia="仿宋_GB2312" w:cs="Arial"/>
                <w:kern w:val="0"/>
                <w:sz w:val="28"/>
                <w:szCs w:val="28"/>
              </w:rPr>
            </w:pPr>
            <w:r>
              <w:rPr>
                <w:rFonts w:hint="eastAsia" w:ascii="仿宋_GB2312" w:hAnsi="SimSun" w:eastAsia="仿宋_GB2312" w:cs="Arial"/>
                <w:kern w:val="0"/>
                <w:sz w:val="28"/>
                <w:szCs w:val="28"/>
              </w:rPr>
              <w:t>6</w:t>
            </w:r>
          </w:p>
        </w:tc>
        <w:tc>
          <w:tcPr>
            <w:tcW w:w="2499" w:type="dxa"/>
            <w:vAlign w:val="center"/>
          </w:tcPr>
          <w:p>
            <w:pPr>
              <w:snapToGrid w:val="0"/>
              <w:jc w:val="left"/>
              <w:rPr>
                <w:rFonts w:ascii="仿宋_GB2312" w:hAnsi="SimSun" w:eastAsia="仿宋_GB2312" w:cs="Arial"/>
                <w:kern w:val="0"/>
                <w:sz w:val="28"/>
                <w:szCs w:val="28"/>
                <w:shd w:val="clear" w:color="auto" w:fill="FFFFFF"/>
              </w:rPr>
            </w:pPr>
            <w:r>
              <w:rPr>
                <w:rFonts w:hint="eastAsia" w:ascii="仿宋_GB2312" w:hAnsi="SimSun" w:eastAsia="仿宋_GB2312" w:cs="Arial"/>
                <w:kern w:val="0"/>
                <w:sz w:val="28"/>
                <w:szCs w:val="28"/>
                <w:shd w:val="clear" w:color="auto" w:fill="FFFFFF"/>
              </w:rPr>
              <w:t>二维数字化表现，二维效果图编辑、展板设计软件</w:t>
            </w:r>
          </w:p>
        </w:tc>
        <w:tc>
          <w:tcPr>
            <w:tcW w:w="4110" w:type="dxa"/>
            <w:vAlign w:val="center"/>
          </w:tcPr>
          <w:p>
            <w:pPr>
              <w:snapToGrid w:val="0"/>
              <w:jc w:val="left"/>
              <w:rPr>
                <w:rFonts w:ascii="仿宋_GB2312" w:hAnsi="SimSun" w:eastAsia="仿宋_GB2312" w:cs="Arial"/>
                <w:kern w:val="0"/>
                <w:sz w:val="28"/>
                <w:szCs w:val="28"/>
                <w:shd w:val="clear" w:color="auto" w:fill="FFFFFF"/>
              </w:rPr>
            </w:pPr>
            <w:r>
              <w:rPr>
                <w:rFonts w:hint="eastAsia" w:ascii="仿宋_GB2312" w:hAnsi="SimSun" w:eastAsia="仿宋_GB2312" w:cs="Arial"/>
                <w:kern w:val="0"/>
                <w:sz w:val="28"/>
                <w:szCs w:val="28"/>
                <w:shd w:val="clear" w:color="auto" w:fill="FFFFFF"/>
              </w:rPr>
              <w:t>Adobe Photoshop CS6、Adobe Illustrator CS6、CorelDraw X6</w:t>
            </w:r>
          </w:p>
        </w:tc>
        <w:tc>
          <w:tcPr>
            <w:tcW w:w="1134" w:type="dxa"/>
            <w:vAlign w:val="center"/>
          </w:tcPr>
          <w:p>
            <w:pPr>
              <w:snapToGrid w:val="0"/>
              <w:spacing w:line="560" w:lineRule="exact"/>
              <w:jc w:val="left"/>
              <w:rPr>
                <w:rFonts w:ascii="仿宋_GB2312" w:hAnsi="SimSun" w:eastAsia="仿宋_GB2312" w:cs="Arial"/>
                <w:kern w:val="0"/>
                <w:sz w:val="28"/>
                <w:szCs w:val="28"/>
                <w:highlight w:val="yellow"/>
              </w:rPr>
            </w:pPr>
          </w:p>
        </w:tc>
      </w:tr>
    </w:tbl>
    <w:p>
      <w:pPr>
        <w:pStyle w:val="2"/>
        <w:spacing w:line="540" w:lineRule="exact"/>
        <w:ind w:firstLine="585"/>
        <w:rPr>
          <w:rFonts w:ascii="Arial Narrow" w:hAnsi="Arial Narrow" w:eastAsia="仿宋_GB2312" w:cs="Arial"/>
          <w:b/>
          <w:bCs/>
          <w:sz w:val="30"/>
          <w:szCs w:val="30"/>
        </w:rPr>
      </w:pPr>
    </w:p>
    <w:p>
      <w:pPr>
        <w:pStyle w:val="2"/>
        <w:spacing w:line="540" w:lineRule="exact"/>
        <w:ind w:firstLine="585"/>
        <w:rPr>
          <w:rFonts w:ascii="Arial Narrow" w:hAnsi="Arial Narrow" w:eastAsia="仿宋_GB2312" w:cs="Arial"/>
          <w:b/>
          <w:bCs/>
          <w:sz w:val="30"/>
          <w:szCs w:val="30"/>
        </w:rPr>
      </w:pPr>
      <w:r>
        <w:rPr>
          <w:rFonts w:hint="eastAsia" w:ascii="Arial Narrow" w:hAnsi="Arial Narrow" w:eastAsia="仿宋_GB2312" w:cs="Arial"/>
          <w:b/>
          <w:bCs/>
          <w:sz w:val="30"/>
          <w:szCs w:val="30"/>
        </w:rPr>
        <w:t>八、成绩评定</w:t>
      </w:r>
    </w:p>
    <w:p>
      <w:pPr>
        <w:widowControl/>
        <w:shd w:val="clear" w:color="auto" w:fill="FFFFFF"/>
        <w:spacing w:line="560" w:lineRule="exact"/>
        <w:ind w:left="298" w:leftChars="142" w:firstLine="300" w:firstLineChars="100"/>
        <w:rPr>
          <w:rFonts w:ascii="仿宋_GB2312" w:hAnsi="仿宋_GB2312" w:eastAsia="仿宋_GB2312" w:cs="仿宋_GB2312"/>
          <w:kern w:val="0"/>
          <w:sz w:val="28"/>
          <w:szCs w:val="28"/>
        </w:rPr>
      </w:pPr>
      <w:r>
        <w:rPr>
          <w:rFonts w:hint="eastAsia" w:ascii="KaiTi" w:hAnsi="KaiTi" w:eastAsia="KaiTi" w:cs="FangSong"/>
          <w:sz w:val="30"/>
          <w:szCs w:val="30"/>
        </w:rPr>
        <w:t>（一）竞赛评分分工与评分原则</w:t>
      </w:r>
    </w:p>
    <w:p>
      <w:pPr>
        <w:widowControl/>
        <w:shd w:val="clear" w:color="auto" w:fill="FFFFFF"/>
        <w:spacing w:line="560" w:lineRule="exact"/>
        <w:ind w:left="298" w:leftChars="142"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1.在赛项执委会的领导下，赛项裁判组在赛项监督组的全程监督下，负责赛项成绩评定工作，竞赛结果由裁判长和监督组组长共同签字后上报，监督组成员不得参与成绩评定。</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 xml:space="preserve">    2.赛项裁判组分现场裁判和评分裁判，在坚持“公平、公正、公开、科学、规范”的原则下，各负其责；本次竞赛“安全规范操作、职业素养”模块由现场裁判评分；其余模块分值采用结果性评分，在本场次竞赛结束后，由评分裁判在相对密闭的评分室进行评分。</w:t>
      </w:r>
    </w:p>
    <w:p>
      <w:pPr>
        <w:snapToGrid w:val="0"/>
        <w:spacing w:line="560" w:lineRule="exact"/>
        <w:ind w:firstLine="560"/>
        <w:rPr>
          <w:rFonts w:ascii="KaiTi" w:hAnsi="KaiTi" w:eastAsia="KaiTi" w:cs="FangSong"/>
          <w:sz w:val="30"/>
          <w:szCs w:val="30"/>
        </w:rPr>
      </w:pPr>
      <w:r>
        <w:rPr>
          <w:rFonts w:hint="eastAsia" w:ascii="KaiTi" w:hAnsi="KaiTi" w:eastAsia="KaiTi" w:cs="FangSong"/>
          <w:sz w:val="30"/>
          <w:szCs w:val="30"/>
        </w:rPr>
        <w:t>（二）评分细则及指标体系</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1.“安全规范操作、职业素养”模块以参赛队无违规、职业素养好为满分，若有违规等扣分现象出现，扣分不超过2分的由两名及以上现场裁判讨论决定。扣分超过2分，报请裁判长同意。</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2.其他模块评分由评分裁判按照制订好的评分标准和细则，对经过三次加密后的参赛队比赛情况进行盲评。按模块不同进行分组打分，每组裁判原则上为5人，去掉最高分和最低分取平均值为最终结果。</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竞赛评分分为客观分值和主观分值两部分。对于创意设计中客观分值，实行监测定量计分，打分实行分为测分和复核两个过程。对于竞赛内容难以客观量化的内容，评分裁判在已经明示的分值框架内，对相关二级指标所对应内涵的合理性、创新性、美观性、科学性等进行评判打分。</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4.按竞赛成绩（总分100分）从高分到低分排列参赛队的名次和获奖等级。竞赛成绩相同时，完成工作任务所用时间少的名次在前；竞赛成绩和完成工作任务用时均相同时，产品造型创意成绩高的名次在前。</w:t>
      </w:r>
    </w:p>
    <w:p>
      <w:pPr>
        <w:widowControl/>
        <w:shd w:val="clear" w:color="auto" w:fill="FFFFFF"/>
        <w:spacing w:line="560" w:lineRule="exact"/>
        <w:ind w:firstLine="560" w:firstLineChars="200"/>
        <w:jc w:val="center"/>
        <w:rPr>
          <w:rFonts w:ascii="SimHei" w:hAnsi="SimHei" w:eastAsia="SimHei" w:cs="SimHei"/>
          <w:kern w:val="0"/>
          <w:sz w:val="28"/>
          <w:szCs w:val="28"/>
        </w:rPr>
      </w:pPr>
      <w:r>
        <w:rPr>
          <w:rFonts w:hint="eastAsia" w:ascii="SimHei" w:hAnsi="SimHei" w:eastAsia="SimHei" w:cs="SimHei"/>
          <w:kern w:val="0"/>
          <w:sz w:val="28"/>
          <w:szCs w:val="28"/>
        </w:rPr>
        <w:t>表一 评分体系</w:t>
      </w:r>
    </w:p>
    <w:tbl>
      <w:tblPr>
        <w:tblStyle w:val="7"/>
        <w:tblW w:w="8426"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2269"/>
        <w:gridCol w:w="975"/>
        <w:gridCol w:w="2662"/>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4" w:type="dxa"/>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比赛阶段</w:t>
            </w:r>
          </w:p>
        </w:tc>
        <w:tc>
          <w:tcPr>
            <w:tcW w:w="2269" w:type="dxa"/>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比赛内容</w:t>
            </w:r>
          </w:p>
        </w:tc>
        <w:tc>
          <w:tcPr>
            <w:tcW w:w="975" w:type="dxa"/>
          </w:tcPr>
          <w:p>
            <w:pPr>
              <w:widowControl/>
              <w:jc w:val="center"/>
              <w:rPr>
                <w:sz w:val="24"/>
              </w:rPr>
            </w:pPr>
            <w:r>
              <w:rPr>
                <w:rFonts w:hint="eastAsia" w:ascii="仿宋_GB2312" w:hAnsi="仿宋_GB2312" w:eastAsia="仿宋_GB2312" w:cs="仿宋_GB2312"/>
                <w:b/>
                <w:bCs/>
                <w:kern w:val="0"/>
                <w:sz w:val="24"/>
              </w:rPr>
              <w:t>比例</w:t>
            </w:r>
          </w:p>
        </w:tc>
        <w:tc>
          <w:tcPr>
            <w:tcW w:w="2662" w:type="dxa"/>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分项指标</w:t>
            </w:r>
          </w:p>
        </w:tc>
        <w:tc>
          <w:tcPr>
            <w:tcW w:w="1256" w:type="dxa"/>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264" w:type="dxa"/>
            <w:vMerge w:val="restart"/>
            <w:vAlign w:val="center"/>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产品创意设计阶段</w:t>
            </w:r>
          </w:p>
        </w:tc>
        <w:tc>
          <w:tcPr>
            <w:tcW w:w="2269" w:type="dxa"/>
            <w:vMerge w:val="restart"/>
            <w:vAlign w:val="center"/>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产品创意草图</w:t>
            </w:r>
          </w:p>
        </w:tc>
        <w:tc>
          <w:tcPr>
            <w:tcW w:w="975" w:type="dxa"/>
            <w:vMerge w:val="restart"/>
            <w:vAlign w:val="center"/>
          </w:tcPr>
          <w:p>
            <w:pPr>
              <w:widowControl/>
              <w:ind w:left="105" w:leftChars="50"/>
              <w:jc w:val="center"/>
              <w:rPr>
                <w:sz w:val="24"/>
              </w:rPr>
            </w:pPr>
            <w:r>
              <w:rPr>
                <w:rFonts w:hint="eastAsia" w:ascii="仿宋_GB2312" w:hAnsi="仿宋_GB2312" w:eastAsia="仿宋_GB2312" w:cs="仿宋_GB2312"/>
                <w:kern w:val="0"/>
                <w:sz w:val="24"/>
              </w:rPr>
              <w:t>20%</w:t>
            </w:r>
          </w:p>
        </w:tc>
        <w:tc>
          <w:tcPr>
            <w:tcW w:w="2662" w:type="dxa"/>
          </w:tcPr>
          <w:p>
            <w:pPr>
              <w:widowControl/>
              <w:ind w:left="105" w:left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创意完成情况</w:t>
            </w:r>
          </w:p>
        </w:tc>
        <w:tc>
          <w:tcPr>
            <w:tcW w:w="1256" w:type="dxa"/>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264" w:type="dxa"/>
            <w:vMerge w:val="continue"/>
            <w:vAlign w:val="center"/>
          </w:tcPr>
          <w:p>
            <w:pPr>
              <w:widowControl/>
              <w:ind w:left="105" w:leftChars="50"/>
              <w:jc w:val="center"/>
              <w:rPr>
                <w:rFonts w:ascii="仿宋_GB2312" w:hAnsi="仿宋_GB2312" w:eastAsia="仿宋_GB2312" w:cs="仿宋_GB2312"/>
                <w:kern w:val="0"/>
                <w:sz w:val="24"/>
              </w:rPr>
            </w:pPr>
          </w:p>
        </w:tc>
        <w:tc>
          <w:tcPr>
            <w:tcW w:w="2269" w:type="dxa"/>
            <w:vMerge w:val="continue"/>
            <w:vAlign w:val="center"/>
          </w:tcPr>
          <w:p>
            <w:pPr>
              <w:widowControl/>
              <w:ind w:left="105" w:leftChars="50"/>
              <w:jc w:val="center"/>
              <w:rPr>
                <w:rFonts w:ascii="仿宋_GB2312" w:hAnsi="仿宋_GB2312" w:eastAsia="仿宋_GB2312" w:cs="仿宋_GB2312"/>
                <w:kern w:val="0"/>
                <w:sz w:val="24"/>
              </w:rPr>
            </w:pPr>
          </w:p>
        </w:tc>
        <w:tc>
          <w:tcPr>
            <w:tcW w:w="975" w:type="dxa"/>
            <w:vMerge w:val="continue"/>
            <w:vAlign w:val="center"/>
          </w:tcPr>
          <w:p>
            <w:pPr>
              <w:widowControl/>
              <w:ind w:left="105" w:leftChars="50"/>
              <w:jc w:val="center"/>
              <w:rPr>
                <w:rFonts w:ascii="仿宋_GB2312" w:hAnsi="仿宋_GB2312" w:eastAsia="仿宋_GB2312" w:cs="仿宋_GB2312"/>
                <w:kern w:val="0"/>
                <w:sz w:val="24"/>
              </w:rPr>
            </w:pPr>
          </w:p>
        </w:tc>
        <w:tc>
          <w:tcPr>
            <w:tcW w:w="2662" w:type="dxa"/>
          </w:tcPr>
          <w:p>
            <w:pPr>
              <w:widowControl/>
              <w:ind w:left="105" w:left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手绘技能表现</w:t>
            </w:r>
          </w:p>
        </w:tc>
        <w:tc>
          <w:tcPr>
            <w:tcW w:w="1256" w:type="dxa"/>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264" w:type="dxa"/>
            <w:vMerge w:val="continue"/>
            <w:vAlign w:val="center"/>
          </w:tcPr>
          <w:p>
            <w:pPr>
              <w:widowControl/>
              <w:ind w:left="105" w:leftChars="50"/>
              <w:jc w:val="center"/>
              <w:rPr>
                <w:rFonts w:ascii="仿宋_GB2312" w:hAnsi="仿宋_GB2312" w:eastAsia="仿宋_GB2312" w:cs="仿宋_GB2312"/>
                <w:kern w:val="0"/>
                <w:sz w:val="24"/>
              </w:rPr>
            </w:pPr>
          </w:p>
        </w:tc>
        <w:tc>
          <w:tcPr>
            <w:tcW w:w="2269" w:type="dxa"/>
            <w:vMerge w:val="continue"/>
            <w:vAlign w:val="center"/>
          </w:tcPr>
          <w:p>
            <w:pPr>
              <w:widowControl/>
              <w:ind w:left="105" w:leftChars="50"/>
              <w:jc w:val="center"/>
              <w:rPr>
                <w:rFonts w:ascii="仿宋_GB2312" w:hAnsi="仿宋_GB2312" w:eastAsia="仿宋_GB2312" w:cs="仿宋_GB2312"/>
                <w:kern w:val="0"/>
                <w:sz w:val="24"/>
              </w:rPr>
            </w:pPr>
          </w:p>
        </w:tc>
        <w:tc>
          <w:tcPr>
            <w:tcW w:w="975" w:type="dxa"/>
            <w:vMerge w:val="continue"/>
            <w:vAlign w:val="center"/>
          </w:tcPr>
          <w:p>
            <w:pPr>
              <w:widowControl/>
              <w:ind w:left="105" w:leftChars="50"/>
              <w:jc w:val="center"/>
              <w:rPr>
                <w:rFonts w:ascii="仿宋_GB2312" w:hAnsi="仿宋_GB2312" w:eastAsia="仿宋_GB2312" w:cs="仿宋_GB2312"/>
                <w:kern w:val="0"/>
                <w:sz w:val="24"/>
              </w:rPr>
            </w:pPr>
          </w:p>
        </w:tc>
        <w:tc>
          <w:tcPr>
            <w:tcW w:w="2662" w:type="dxa"/>
          </w:tcPr>
          <w:p>
            <w:pPr>
              <w:widowControl/>
              <w:ind w:left="105" w:left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手绘版面整体布局</w:t>
            </w:r>
          </w:p>
        </w:tc>
        <w:tc>
          <w:tcPr>
            <w:tcW w:w="1256" w:type="dxa"/>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264" w:type="dxa"/>
            <w:vMerge w:val="continue"/>
            <w:vAlign w:val="center"/>
          </w:tcPr>
          <w:p>
            <w:pPr>
              <w:widowControl/>
              <w:ind w:left="105" w:leftChars="50"/>
              <w:jc w:val="center"/>
              <w:rPr>
                <w:rFonts w:ascii="仿宋_GB2312" w:hAnsi="仿宋_GB2312" w:eastAsia="仿宋_GB2312" w:cs="仿宋_GB2312"/>
                <w:kern w:val="0"/>
                <w:sz w:val="24"/>
              </w:rPr>
            </w:pPr>
          </w:p>
        </w:tc>
        <w:tc>
          <w:tcPr>
            <w:tcW w:w="2269" w:type="dxa"/>
            <w:vMerge w:val="restart"/>
            <w:vAlign w:val="center"/>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产品外观造型设计</w:t>
            </w:r>
          </w:p>
        </w:tc>
        <w:tc>
          <w:tcPr>
            <w:tcW w:w="975" w:type="dxa"/>
            <w:vMerge w:val="restart"/>
            <w:vAlign w:val="center"/>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35%</w:t>
            </w:r>
          </w:p>
        </w:tc>
        <w:tc>
          <w:tcPr>
            <w:tcW w:w="2662" w:type="dxa"/>
            <w:vAlign w:val="center"/>
          </w:tcPr>
          <w:p>
            <w:pPr>
              <w:widowControl/>
              <w:ind w:left="105" w:left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产品造型的创新性与完整性</w:t>
            </w:r>
          </w:p>
        </w:tc>
        <w:tc>
          <w:tcPr>
            <w:tcW w:w="1256" w:type="dxa"/>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264" w:type="dxa"/>
            <w:vMerge w:val="continue"/>
            <w:vAlign w:val="center"/>
          </w:tcPr>
          <w:p>
            <w:pPr>
              <w:widowControl/>
              <w:ind w:left="105" w:leftChars="50"/>
              <w:jc w:val="center"/>
              <w:rPr>
                <w:rFonts w:ascii="仿宋_GB2312" w:hAnsi="仿宋_GB2312" w:eastAsia="仿宋_GB2312" w:cs="仿宋_GB2312"/>
                <w:kern w:val="0"/>
                <w:sz w:val="24"/>
              </w:rPr>
            </w:pPr>
          </w:p>
        </w:tc>
        <w:tc>
          <w:tcPr>
            <w:tcW w:w="2269" w:type="dxa"/>
            <w:vMerge w:val="continue"/>
            <w:vAlign w:val="center"/>
          </w:tcPr>
          <w:p>
            <w:pPr>
              <w:widowControl/>
              <w:ind w:left="105" w:leftChars="50"/>
              <w:jc w:val="center"/>
              <w:rPr>
                <w:rFonts w:ascii="仿宋_GB2312" w:hAnsi="仿宋_GB2312" w:eastAsia="仿宋_GB2312" w:cs="仿宋_GB2312"/>
                <w:kern w:val="0"/>
                <w:sz w:val="24"/>
              </w:rPr>
            </w:pPr>
          </w:p>
        </w:tc>
        <w:tc>
          <w:tcPr>
            <w:tcW w:w="975" w:type="dxa"/>
            <w:vMerge w:val="continue"/>
            <w:vAlign w:val="center"/>
          </w:tcPr>
          <w:p>
            <w:pPr>
              <w:widowControl/>
              <w:ind w:left="105" w:leftChars="50"/>
              <w:jc w:val="center"/>
              <w:rPr>
                <w:rFonts w:ascii="仿宋_GB2312" w:hAnsi="仿宋_GB2312" w:eastAsia="仿宋_GB2312" w:cs="仿宋_GB2312"/>
                <w:kern w:val="0"/>
                <w:sz w:val="24"/>
              </w:rPr>
            </w:pPr>
          </w:p>
        </w:tc>
        <w:tc>
          <w:tcPr>
            <w:tcW w:w="2662" w:type="dxa"/>
            <w:vAlign w:val="center"/>
          </w:tcPr>
          <w:p>
            <w:pPr>
              <w:widowControl/>
              <w:ind w:left="105" w:left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产品渲染表现美观性</w:t>
            </w:r>
          </w:p>
        </w:tc>
        <w:tc>
          <w:tcPr>
            <w:tcW w:w="1256" w:type="dxa"/>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264" w:type="dxa"/>
            <w:vMerge w:val="continue"/>
            <w:vAlign w:val="center"/>
          </w:tcPr>
          <w:p>
            <w:pPr>
              <w:widowControl/>
              <w:ind w:left="105" w:leftChars="50"/>
              <w:jc w:val="center"/>
              <w:rPr>
                <w:rFonts w:ascii="仿宋_GB2312" w:hAnsi="仿宋_GB2312" w:eastAsia="仿宋_GB2312" w:cs="仿宋_GB2312"/>
                <w:kern w:val="0"/>
                <w:sz w:val="24"/>
              </w:rPr>
            </w:pPr>
          </w:p>
        </w:tc>
        <w:tc>
          <w:tcPr>
            <w:tcW w:w="2269" w:type="dxa"/>
            <w:vMerge w:val="continue"/>
            <w:vAlign w:val="center"/>
          </w:tcPr>
          <w:p>
            <w:pPr>
              <w:widowControl/>
              <w:ind w:left="105" w:leftChars="50"/>
              <w:jc w:val="center"/>
              <w:rPr>
                <w:rFonts w:ascii="仿宋_GB2312" w:hAnsi="仿宋_GB2312" w:eastAsia="仿宋_GB2312" w:cs="仿宋_GB2312"/>
                <w:kern w:val="0"/>
                <w:sz w:val="24"/>
              </w:rPr>
            </w:pPr>
          </w:p>
        </w:tc>
        <w:tc>
          <w:tcPr>
            <w:tcW w:w="975" w:type="dxa"/>
            <w:vMerge w:val="continue"/>
            <w:vAlign w:val="center"/>
          </w:tcPr>
          <w:p>
            <w:pPr>
              <w:widowControl/>
              <w:ind w:left="105" w:leftChars="50"/>
              <w:jc w:val="center"/>
              <w:rPr>
                <w:sz w:val="24"/>
              </w:rPr>
            </w:pPr>
          </w:p>
        </w:tc>
        <w:tc>
          <w:tcPr>
            <w:tcW w:w="2662" w:type="dxa"/>
            <w:vAlign w:val="center"/>
          </w:tcPr>
          <w:p>
            <w:pPr>
              <w:widowControl/>
              <w:ind w:left="105" w:left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产品造型人机协调性</w:t>
            </w:r>
          </w:p>
        </w:tc>
        <w:tc>
          <w:tcPr>
            <w:tcW w:w="1256" w:type="dxa"/>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264" w:type="dxa"/>
            <w:vMerge w:val="restart"/>
            <w:vAlign w:val="center"/>
          </w:tcPr>
          <w:p>
            <w:pPr>
              <w:widowControl/>
              <w:ind w:left="105" w:leftChars="50"/>
              <w:jc w:val="center"/>
              <w:rPr>
                <w:rFonts w:ascii="仿宋_GB2312" w:hAnsi="仿宋_GB2312" w:eastAsia="仿宋_GB2312" w:cs="仿宋_GB2312"/>
                <w:kern w:val="0"/>
                <w:sz w:val="24"/>
              </w:rPr>
            </w:pPr>
          </w:p>
          <w:p>
            <w:pPr>
              <w:widowControl/>
              <w:ind w:left="105" w:leftChars="50"/>
              <w:jc w:val="center"/>
              <w:rPr>
                <w:rFonts w:ascii="仿宋_GB2312" w:hAnsi="仿宋_GB2312" w:eastAsia="仿宋_GB2312" w:cs="仿宋_GB2312"/>
                <w:kern w:val="0"/>
                <w:sz w:val="24"/>
              </w:rPr>
            </w:pPr>
          </w:p>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产品包装与展板设计阶段</w:t>
            </w:r>
          </w:p>
        </w:tc>
        <w:tc>
          <w:tcPr>
            <w:tcW w:w="2269" w:type="dxa"/>
            <w:vMerge w:val="restart"/>
            <w:vAlign w:val="center"/>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产品包装设计</w:t>
            </w:r>
          </w:p>
        </w:tc>
        <w:tc>
          <w:tcPr>
            <w:tcW w:w="975" w:type="dxa"/>
            <w:vMerge w:val="restart"/>
            <w:vAlign w:val="center"/>
          </w:tcPr>
          <w:p>
            <w:pPr>
              <w:widowControl/>
              <w:ind w:left="105" w:leftChars="50"/>
              <w:jc w:val="center"/>
              <w:rPr>
                <w:sz w:val="24"/>
              </w:rPr>
            </w:pPr>
            <w:r>
              <w:rPr>
                <w:rFonts w:hint="eastAsia" w:ascii="仿宋_GB2312" w:hAnsi="仿宋_GB2312" w:eastAsia="仿宋_GB2312" w:cs="仿宋_GB2312"/>
                <w:kern w:val="0"/>
                <w:sz w:val="24"/>
              </w:rPr>
              <w:t>15%</w:t>
            </w:r>
          </w:p>
        </w:tc>
        <w:tc>
          <w:tcPr>
            <w:tcW w:w="2662" w:type="dxa"/>
            <w:vAlign w:val="center"/>
          </w:tcPr>
          <w:p>
            <w:pPr>
              <w:widowControl/>
              <w:ind w:left="105" w:left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展开图视觉效果</w:t>
            </w:r>
          </w:p>
        </w:tc>
        <w:tc>
          <w:tcPr>
            <w:tcW w:w="1256" w:type="dxa"/>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264" w:type="dxa"/>
            <w:vMerge w:val="continue"/>
            <w:vAlign w:val="center"/>
          </w:tcPr>
          <w:p>
            <w:pPr>
              <w:widowControl/>
              <w:ind w:left="105" w:leftChars="50"/>
              <w:jc w:val="center"/>
              <w:rPr>
                <w:rFonts w:ascii="仿宋_GB2312" w:hAnsi="仿宋_GB2312" w:eastAsia="仿宋_GB2312" w:cs="仿宋_GB2312"/>
                <w:kern w:val="0"/>
                <w:sz w:val="24"/>
              </w:rPr>
            </w:pPr>
          </w:p>
        </w:tc>
        <w:tc>
          <w:tcPr>
            <w:tcW w:w="2269" w:type="dxa"/>
            <w:vMerge w:val="continue"/>
            <w:vAlign w:val="center"/>
          </w:tcPr>
          <w:p>
            <w:pPr>
              <w:widowControl/>
              <w:ind w:left="105" w:leftChars="50"/>
              <w:jc w:val="center"/>
              <w:rPr>
                <w:rFonts w:ascii="仿宋_GB2312" w:hAnsi="仿宋_GB2312" w:eastAsia="仿宋_GB2312" w:cs="仿宋_GB2312"/>
                <w:kern w:val="0"/>
                <w:sz w:val="24"/>
              </w:rPr>
            </w:pPr>
          </w:p>
        </w:tc>
        <w:tc>
          <w:tcPr>
            <w:tcW w:w="975" w:type="dxa"/>
            <w:vMerge w:val="continue"/>
            <w:vAlign w:val="center"/>
          </w:tcPr>
          <w:p>
            <w:pPr>
              <w:widowControl/>
              <w:ind w:left="105" w:leftChars="50"/>
              <w:jc w:val="center"/>
              <w:rPr>
                <w:rFonts w:ascii="仿宋_GB2312" w:hAnsi="仿宋_GB2312" w:eastAsia="仿宋_GB2312" w:cs="仿宋_GB2312"/>
                <w:kern w:val="0"/>
                <w:sz w:val="24"/>
              </w:rPr>
            </w:pPr>
          </w:p>
        </w:tc>
        <w:tc>
          <w:tcPr>
            <w:tcW w:w="2662" w:type="dxa"/>
            <w:vAlign w:val="center"/>
          </w:tcPr>
          <w:p>
            <w:pPr>
              <w:widowControl/>
              <w:ind w:left="105" w:left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包装信息完整度</w:t>
            </w:r>
          </w:p>
        </w:tc>
        <w:tc>
          <w:tcPr>
            <w:tcW w:w="1256" w:type="dxa"/>
            <w:vAlign w:val="center"/>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264" w:type="dxa"/>
            <w:vMerge w:val="continue"/>
            <w:vAlign w:val="center"/>
          </w:tcPr>
          <w:p>
            <w:pPr>
              <w:widowControl/>
              <w:ind w:left="105" w:leftChars="50"/>
              <w:jc w:val="center"/>
              <w:rPr>
                <w:rFonts w:ascii="仿宋_GB2312" w:hAnsi="仿宋_GB2312" w:eastAsia="仿宋_GB2312" w:cs="仿宋_GB2312"/>
                <w:kern w:val="0"/>
                <w:sz w:val="24"/>
              </w:rPr>
            </w:pPr>
          </w:p>
        </w:tc>
        <w:tc>
          <w:tcPr>
            <w:tcW w:w="2269" w:type="dxa"/>
            <w:vMerge w:val="continue"/>
            <w:vAlign w:val="center"/>
          </w:tcPr>
          <w:p>
            <w:pPr>
              <w:widowControl/>
              <w:ind w:left="105" w:leftChars="50"/>
              <w:jc w:val="center"/>
              <w:rPr>
                <w:rFonts w:ascii="仿宋_GB2312" w:hAnsi="仿宋_GB2312" w:eastAsia="仿宋_GB2312" w:cs="仿宋_GB2312"/>
                <w:kern w:val="0"/>
                <w:sz w:val="24"/>
              </w:rPr>
            </w:pPr>
          </w:p>
        </w:tc>
        <w:tc>
          <w:tcPr>
            <w:tcW w:w="975" w:type="dxa"/>
            <w:vMerge w:val="continue"/>
            <w:vAlign w:val="center"/>
          </w:tcPr>
          <w:p>
            <w:pPr>
              <w:widowControl/>
              <w:ind w:left="105" w:leftChars="50"/>
              <w:jc w:val="center"/>
              <w:rPr>
                <w:rFonts w:ascii="仿宋_GB2312" w:hAnsi="仿宋_GB2312" w:eastAsia="仿宋_GB2312" w:cs="仿宋_GB2312"/>
                <w:kern w:val="0"/>
                <w:sz w:val="24"/>
              </w:rPr>
            </w:pPr>
          </w:p>
        </w:tc>
        <w:tc>
          <w:tcPr>
            <w:tcW w:w="2662" w:type="dxa"/>
            <w:vAlign w:val="center"/>
          </w:tcPr>
          <w:p>
            <w:pPr>
              <w:widowControl/>
              <w:ind w:left="105" w:left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展开图结构与布局合理性</w:t>
            </w:r>
          </w:p>
        </w:tc>
        <w:tc>
          <w:tcPr>
            <w:tcW w:w="1256" w:type="dxa"/>
            <w:vAlign w:val="center"/>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264" w:type="dxa"/>
            <w:vMerge w:val="continue"/>
            <w:vAlign w:val="center"/>
          </w:tcPr>
          <w:p>
            <w:pPr>
              <w:widowControl/>
              <w:ind w:left="105" w:leftChars="50"/>
              <w:jc w:val="center"/>
              <w:rPr>
                <w:rFonts w:ascii="仿宋_GB2312" w:hAnsi="仿宋_GB2312" w:eastAsia="仿宋_GB2312" w:cs="仿宋_GB2312"/>
                <w:kern w:val="0"/>
                <w:sz w:val="24"/>
              </w:rPr>
            </w:pPr>
          </w:p>
        </w:tc>
        <w:tc>
          <w:tcPr>
            <w:tcW w:w="2269" w:type="dxa"/>
            <w:vMerge w:val="continue"/>
            <w:vAlign w:val="center"/>
          </w:tcPr>
          <w:p>
            <w:pPr>
              <w:widowControl/>
              <w:ind w:left="105" w:leftChars="50"/>
              <w:jc w:val="center"/>
              <w:rPr>
                <w:rFonts w:ascii="仿宋_GB2312" w:hAnsi="仿宋_GB2312" w:eastAsia="仿宋_GB2312" w:cs="仿宋_GB2312"/>
                <w:kern w:val="0"/>
                <w:sz w:val="24"/>
              </w:rPr>
            </w:pPr>
          </w:p>
        </w:tc>
        <w:tc>
          <w:tcPr>
            <w:tcW w:w="975" w:type="dxa"/>
            <w:vMerge w:val="continue"/>
            <w:vAlign w:val="center"/>
          </w:tcPr>
          <w:p>
            <w:pPr>
              <w:widowControl/>
              <w:ind w:left="105" w:leftChars="50"/>
              <w:jc w:val="center"/>
              <w:rPr>
                <w:rFonts w:ascii="仿宋_GB2312" w:hAnsi="仿宋_GB2312" w:eastAsia="仿宋_GB2312" w:cs="仿宋_GB2312"/>
                <w:kern w:val="0"/>
                <w:sz w:val="24"/>
              </w:rPr>
            </w:pPr>
          </w:p>
        </w:tc>
        <w:tc>
          <w:tcPr>
            <w:tcW w:w="2662" w:type="dxa"/>
            <w:vAlign w:val="center"/>
          </w:tcPr>
          <w:p>
            <w:pPr>
              <w:widowControl/>
              <w:ind w:left="105" w:left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展开图尺寸标注</w:t>
            </w:r>
          </w:p>
        </w:tc>
        <w:tc>
          <w:tcPr>
            <w:tcW w:w="1256" w:type="dxa"/>
            <w:vAlign w:val="center"/>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264" w:type="dxa"/>
            <w:vMerge w:val="continue"/>
            <w:vAlign w:val="center"/>
          </w:tcPr>
          <w:p>
            <w:pPr>
              <w:widowControl/>
              <w:ind w:left="105" w:leftChars="50"/>
              <w:jc w:val="center"/>
              <w:rPr>
                <w:rFonts w:ascii="仿宋_GB2312" w:hAnsi="仿宋_GB2312" w:eastAsia="仿宋_GB2312" w:cs="仿宋_GB2312"/>
                <w:kern w:val="0"/>
                <w:sz w:val="24"/>
              </w:rPr>
            </w:pPr>
          </w:p>
        </w:tc>
        <w:tc>
          <w:tcPr>
            <w:tcW w:w="2269" w:type="dxa"/>
            <w:vMerge w:val="continue"/>
            <w:vAlign w:val="center"/>
          </w:tcPr>
          <w:p>
            <w:pPr>
              <w:widowControl/>
              <w:ind w:left="105" w:leftChars="50"/>
              <w:jc w:val="center"/>
              <w:rPr>
                <w:rFonts w:ascii="仿宋_GB2312" w:hAnsi="仿宋_GB2312" w:eastAsia="仿宋_GB2312" w:cs="仿宋_GB2312"/>
                <w:kern w:val="0"/>
                <w:sz w:val="24"/>
              </w:rPr>
            </w:pPr>
          </w:p>
        </w:tc>
        <w:tc>
          <w:tcPr>
            <w:tcW w:w="975" w:type="dxa"/>
            <w:vMerge w:val="continue"/>
            <w:vAlign w:val="center"/>
          </w:tcPr>
          <w:p>
            <w:pPr>
              <w:widowControl/>
              <w:ind w:left="105" w:leftChars="50"/>
              <w:jc w:val="center"/>
              <w:rPr>
                <w:rFonts w:ascii="仿宋_GB2312" w:hAnsi="仿宋_GB2312" w:eastAsia="仿宋_GB2312" w:cs="仿宋_GB2312"/>
                <w:kern w:val="0"/>
                <w:sz w:val="24"/>
              </w:rPr>
            </w:pPr>
          </w:p>
        </w:tc>
        <w:tc>
          <w:tcPr>
            <w:tcW w:w="2662" w:type="dxa"/>
            <w:vAlign w:val="center"/>
          </w:tcPr>
          <w:p>
            <w:pPr>
              <w:widowControl/>
              <w:ind w:left="105" w:left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纸盒立体效果图</w:t>
            </w:r>
          </w:p>
        </w:tc>
        <w:tc>
          <w:tcPr>
            <w:tcW w:w="1256" w:type="dxa"/>
            <w:vAlign w:val="center"/>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264" w:type="dxa"/>
            <w:vMerge w:val="continue"/>
            <w:vAlign w:val="center"/>
          </w:tcPr>
          <w:p>
            <w:pPr>
              <w:widowControl/>
              <w:ind w:left="105" w:leftChars="50"/>
              <w:jc w:val="center"/>
              <w:rPr>
                <w:rFonts w:ascii="仿宋_GB2312" w:hAnsi="仿宋_GB2312" w:eastAsia="仿宋_GB2312" w:cs="仿宋_GB2312"/>
                <w:kern w:val="0"/>
                <w:sz w:val="24"/>
              </w:rPr>
            </w:pPr>
          </w:p>
        </w:tc>
        <w:tc>
          <w:tcPr>
            <w:tcW w:w="2269" w:type="dxa"/>
            <w:vMerge w:val="restart"/>
            <w:vAlign w:val="center"/>
          </w:tcPr>
          <w:p>
            <w:pPr>
              <w:widowControl/>
              <w:spacing w:before="156" w:beforeLines="50"/>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展板设计</w:t>
            </w:r>
          </w:p>
        </w:tc>
        <w:tc>
          <w:tcPr>
            <w:tcW w:w="975" w:type="dxa"/>
            <w:vMerge w:val="restart"/>
            <w:vAlign w:val="center"/>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c>
          <w:tcPr>
            <w:tcW w:w="2662" w:type="dxa"/>
            <w:vAlign w:val="center"/>
          </w:tcPr>
          <w:p>
            <w:pPr>
              <w:widowControl/>
              <w:ind w:left="105" w:left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产品渲染效果</w:t>
            </w:r>
          </w:p>
        </w:tc>
        <w:tc>
          <w:tcPr>
            <w:tcW w:w="1256" w:type="dxa"/>
            <w:vAlign w:val="center"/>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264" w:type="dxa"/>
            <w:vMerge w:val="continue"/>
            <w:vAlign w:val="center"/>
          </w:tcPr>
          <w:p>
            <w:pPr>
              <w:widowControl/>
              <w:ind w:left="105" w:leftChars="50"/>
              <w:jc w:val="center"/>
              <w:rPr>
                <w:rFonts w:ascii="仿宋_GB2312" w:hAnsi="仿宋_GB2312" w:eastAsia="仿宋_GB2312" w:cs="仿宋_GB2312"/>
                <w:kern w:val="0"/>
                <w:sz w:val="24"/>
              </w:rPr>
            </w:pPr>
          </w:p>
        </w:tc>
        <w:tc>
          <w:tcPr>
            <w:tcW w:w="2269" w:type="dxa"/>
            <w:vMerge w:val="continue"/>
            <w:vAlign w:val="center"/>
          </w:tcPr>
          <w:p>
            <w:pPr>
              <w:widowControl/>
              <w:ind w:left="105" w:leftChars="50"/>
              <w:jc w:val="center"/>
              <w:rPr>
                <w:rFonts w:ascii="仿宋_GB2312" w:hAnsi="仿宋_GB2312" w:eastAsia="仿宋_GB2312" w:cs="仿宋_GB2312"/>
                <w:kern w:val="0"/>
                <w:sz w:val="24"/>
              </w:rPr>
            </w:pPr>
          </w:p>
        </w:tc>
        <w:tc>
          <w:tcPr>
            <w:tcW w:w="975" w:type="dxa"/>
            <w:vMerge w:val="continue"/>
            <w:vAlign w:val="center"/>
          </w:tcPr>
          <w:p>
            <w:pPr>
              <w:widowControl/>
              <w:ind w:left="105" w:leftChars="50"/>
              <w:jc w:val="center"/>
              <w:rPr>
                <w:sz w:val="24"/>
              </w:rPr>
            </w:pPr>
          </w:p>
        </w:tc>
        <w:tc>
          <w:tcPr>
            <w:tcW w:w="2662" w:type="dxa"/>
            <w:vAlign w:val="center"/>
          </w:tcPr>
          <w:p>
            <w:pPr>
              <w:widowControl/>
              <w:ind w:left="105" w:left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突出产品设计创意，图文信息清晰直观，内容表达丰富，逻辑层次分明</w:t>
            </w:r>
          </w:p>
        </w:tc>
        <w:tc>
          <w:tcPr>
            <w:tcW w:w="1256" w:type="dxa"/>
            <w:vAlign w:val="center"/>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264" w:type="dxa"/>
            <w:vMerge w:val="continue"/>
            <w:vAlign w:val="center"/>
          </w:tcPr>
          <w:p>
            <w:pPr>
              <w:widowControl/>
              <w:ind w:left="105" w:leftChars="50"/>
              <w:jc w:val="center"/>
              <w:rPr>
                <w:rFonts w:ascii="仿宋_GB2312" w:hAnsi="仿宋_GB2312" w:eastAsia="仿宋_GB2312" w:cs="仿宋_GB2312"/>
                <w:kern w:val="0"/>
                <w:sz w:val="24"/>
              </w:rPr>
            </w:pPr>
          </w:p>
        </w:tc>
        <w:tc>
          <w:tcPr>
            <w:tcW w:w="2269" w:type="dxa"/>
            <w:vMerge w:val="continue"/>
            <w:vAlign w:val="center"/>
          </w:tcPr>
          <w:p>
            <w:pPr>
              <w:widowControl/>
              <w:ind w:left="105" w:leftChars="50"/>
              <w:jc w:val="center"/>
              <w:rPr>
                <w:rFonts w:ascii="仿宋_GB2312" w:hAnsi="仿宋_GB2312" w:eastAsia="仿宋_GB2312" w:cs="仿宋_GB2312"/>
                <w:kern w:val="0"/>
                <w:sz w:val="24"/>
              </w:rPr>
            </w:pPr>
          </w:p>
        </w:tc>
        <w:tc>
          <w:tcPr>
            <w:tcW w:w="975" w:type="dxa"/>
            <w:vMerge w:val="continue"/>
            <w:vAlign w:val="center"/>
          </w:tcPr>
          <w:p>
            <w:pPr>
              <w:widowControl/>
              <w:ind w:left="105" w:leftChars="50"/>
              <w:jc w:val="center"/>
              <w:rPr>
                <w:sz w:val="24"/>
              </w:rPr>
            </w:pPr>
          </w:p>
        </w:tc>
        <w:tc>
          <w:tcPr>
            <w:tcW w:w="2662" w:type="dxa"/>
            <w:vAlign w:val="center"/>
          </w:tcPr>
          <w:p>
            <w:pPr>
              <w:widowControl/>
              <w:ind w:left="105" w:left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配色协调、版式效果新颖、符合主题</w:t>
            </w:r>
          </w:p>
        </w:tc>
        <w:tc>
          <w:tcPr>
            <w:tcW w:w="1256" w:type="dxa"/>
            <w:vAlign w:val="center"/>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264" w:type="dxa"/>
            <w:vMerge w:val="restart"/>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职业素养</w:t>
            </w:r>
          </w:p>
        </w:tc>
        <w:tc>
          <w:tcPr>
            <w:tcW w:w="2269"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操作规范</w:t>
            </w:r>
          </w:p>
        </w:tc>
        <w:tc>
          <w:tcPr>
            <w:tcW w:w="975" w:type="dxa"/>
            <w:vMerge w:val="restart"/>
          </w:tcPr>
          <w:p>
            <w:pPr>
              <w:widowControl/>
              <w:ind w:left="105" w:leftChars="50"/>
              <w:jc w:val="center"/>
              <w:rPr>
                <w:rFonts w:ascii="仿宋_GB2312" w:hAnsi="仿宋_GB2312" w:eastAsia="仿宋_GB2312" w:cs="仿宋_GB2312"/>
                <w:kern w:val="0"/>
                <w:sz w:val="24"/>
              </w:rPr>
            </w:pPr>
          </w:p>
          <w:p>
            <w:pPr>
              <w:widowControl/>
              <w:ind w:left="105" w:leftChars="50"/>
              <w:jc w:val="center"/>
              <w:rPr>
                <w:rFonts w:ascii="仿宋_GB2312" w:hAnsi="仿宋_GB2312" w:eastAsia="仿宋_GB2312" w:cs="仿宋_GB2312"/>
                <w:kern w:val="0"/>
                <w:sz w:val="24"/>
              </w:rPr>
            </w:pPr>
          </w:p>
          <w:p>
            <w:pPr>
              <w:widowControl/>
              <w:ind w:left="105" w:leftChars="50"/>
              <w:jc w:val="center"/>
              <w:rPr>
                <w:sz w:val="24"/>
              </w:rPr>
            </w:pPr>
            <w:r>
              <w:rPr>
                <w:rFonts w:hint="eastAsia" w:ascii="仿宋_GB2312" w:hAnsi="仿宋_GB2312" w:eastAsia="仿宋_GB2312" w:cs="仿宋_GB2312"/>
                <w:kern w:val="0"/>
                <w:sz w:val="24"/>
              </w:rPr>
              <w:t>5%</w:t>
            </w:r>
          </w:p>
        </w:tc>
        <w:tc>
          <w:tcPr>
            <w:tcW w:w="2662" w:type="dxa"/>
            <w:vAlign w:val="center"/>
          </w:tcPr>
          <w:p>
            <w:pPr>
              <w:widowControl/>
              <w:ind w:left="105" w:left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操作规范，复合职业操作规范安全要求</w:t>
            </w:r>
          </w:p>
        </w:tc>
        <w:tc>
          <w:tcPr>
            <w:tcW w:w="1256" w:type="dxa"/>
          </w:tcPr>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264" w:type="dxa"/>
            <w:vMerge w:val="continue"/>
            <w:vAlign w:val="center"/>
          </w:tcPr>
          <w:p>
            <w:pPr>
              <w:spacing w:line="360" w:lineRule="auto"/>
              <w:jc w:val="center"/>
              <w:rPr>
                <w:rFonts w:ascii="仿宋_GB2312" w:hAnsi="仿宋_GB2312" w:eastAsia="仿宋_GB2312" w:cs="仿宋_GB2312"/>
                <w:kern w:val="0"/>
                <w:sz w:val="24"/>
              </w:rPr>
            </w:pPr>
          </w:p>
        </w:tc>
        <w:tc>
          <w:tcPr>
            <w:tcW w:w="2269" w:type="dxa"/>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行为习惯</w:t>
            </w:r>
          </w:p>
        </w:tc>
        <w:tc>
          <w:tcPr>
            <w:tcW w:w="975" w:type="dxa"/>
            <w:vMerge w:val="continue"/>
          </w:tcPr>
          <w:p>
            <w:pPr>
              <w:widowControl/>
              <w:ind w:left="105" w:leftChars="50"/>
              <w:jc w:val="center"/>
              <w:rPr>
                <w:rFonts w:ascii="仿宋_GB2312" w:hAnsi="仿宋_GB2312" w:eastAsia="仿宋_GB2312" w:cs="仿宋_GB2312"/>
                <w:kern w:val="0"/>
                <w:sz w:val="24"/>
              </w:rPr>
            </w:pPr>
          </w:p>
        </w:tc>
        <w:tc>
          <w:tcPr>
            <w:tcW w:w="2662" w:type="dxa"/>
            <w:vAlign w:val="center"/>
          </w:tcPr>
          <w:p>
            <w:pPr>
              <w:widowControl/>
              <w:ind w:left="105" w:left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操作习惯良好，保持环境整洁无物品的摆放整齐</w:t>
            </w:r>
          </w:p>
        </w:tc>
        <w:tc>
          <w:tcPr>
            <w:tcW w:w="1256" w:type="dxa"/>
          </w:tcPr>
          <w:p>
            <w:pPr>
              <w:widowControl/>
              <w:ind w:left="105" w:leftChars="50"/>
              <w:jc w:val="center"/>
              <w:rPr>
                <w:rFonts w:ascii="仿宋_GB2312" w:hAnsi="仿宋_GB2312" w:eastAsia="仿宋_GB2312" w:cs="仿宋_GB2312"/>
                <w:kern w:val="0"/>
                <w:sz w:val="24"/>
              </w:rPr>
            </w:pPr>
          </w:p>
          <w:p>
            <w:pPr>
              <w:widowControl/>
              <w:ind w:left="105" w:leftChars="5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r>
    </w:tbl>
    <w:p>
      <w:pPr>
        <w:snapToGrid w:val="0"/>
        <w:spacing w:line="560" w:lineRule="exact"/>
        <w:ind w:firstLine="560"/>
        <w:rPr>
          <w:rFonts w:ascii="KaiTi" w:hAnsi="KaiTi" w:eastAsia="KaiTi" w:cs="FangSong"/>
          <w:sz w:val="30"/>
          <w:szCs w:val="30"/>
        </w:rPr>
      </w:pPr>
    </w:p>
    <w:p>
      <w:pPr>
        <w:snapToGrid w:val="0"/>
        <w:spacing w:line="560" w:lineRule="exact"/>
        <w:ind w:firstLine="560"/>
        <w:rPr>
          <w:rFonts w:ascii="KaiTi" w:hAnsi="KaiTi" w:eastAsia="KaiTi" w:cs="FangSong"/>
          <w:sz w:val="30"/>
          <w:szCs w:val="30"/>
        </w:rPr>
      </w:pPr>
      <w:r>
        <w:rPr>
          <w:rFonts w:hint="eastAsia" w:ascii="KaiTi" w:hAnsi="KaiTi" w:eastAsia="KaiTi" w:cs="FangSong"/>
          <w:sz w:val="30"/>
          <w:szCs w:val="30"/>
        </w:rPr>
        <w:t>（三）奖项设置</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1.各赛项按组队要求，设团体一、二、三等奖。按照竞赛总成绩由大到小排序，以实际参赛队总数为基数，一、二、三等奖获奖比例分别为10%、25%、35%（小数点后四舍五入）。当总分相同时，则取并列名次。</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2.获得学生组一等奖的参赛选手指导教师，由主办方授予“2019年度机械行业职业教育技能大赛优秀指导教师”并颁发证书。</w:t>
      </w: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40" w:lineRule="exact"/>
        <w:ind w:firstLine="602" w:firstLineChars="200"/>
        <w:rPr>
          <w:rFonts w:ascii="Arial Narrow" w:hAnsi="Arial Narrow" w:eastAsia="仿宋_GB2312" w:cs="Arial"/>
          <w:b/>
          <w:bCs/>
          <w:sz w:val="30"/>
          <w:szCs w:val="30"/>
        </w:rPr>
      </w:pPr>
      <w:r>
        <w:rPr>
          <w:rFonts w:hint="eastAsia" w:ascii="Arial Narrow" w:hAnsi="Arial Narrow" w:eastAsia="仿宋_GB2312" w:cs="Arial"/>
          <w:b/>
          <w:bCs/>
          <w:sz w:val="30"/>
          <w:szCs w:val="30"/>
        </w:rPr>
        <w:t>九、赛项安全</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（一）赛场所有人员（赛场管理与组织人员、裁判员、参赛员以及观摩人员）不得在竞赛现场内外吸烟，不听劝阻者给予通报批评或清退竞赛现场，造成严重后果的将依法处理。</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（二）未经允许不得使用和移动竞赛场内的任何设施设备（包括消防器材等），工具使用后放回原处。</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（三）选手在竞赛中必须遵守赛场的各项规章制度和操作规程，安全、合理的使用各种设施设备和工具，出现严重违章操作加工设备的，裁判视情节轻重进行批评和终止竞赛。</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（四）选手参加实际操作竞赛前，应由参赛校进行安全教育。竞赛中如发现问题应及时解决，无法解决的问题应及时向裁判员报告，裁判员视情况予以判定，并协调处理。</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（五）参赛选手不得触动非竞赛用仪器设备，对竞赛仪器设备造成损坏，由当事人单位承担赔偿责任（视情节而定），并通报批评；参赛选手若出现恶意破坏仪器设备等情节严重者将依法处理。</w:t>
      </w: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40" w:lineRule="exact"/>
        <w:ind w:firstLine="602" w:firstLineChars="200"/>
        <w:rPr>
          <w:rFonts w:ascii="Arial Narrow" w:hAnsi="Arial Narrow" w:eastAsia="仿宋_GB2312" w:cs="Arial"/>
          <w:sz w:val="30"/>
          <w:szCs w:val="30"/>
        </w:rPr>
      </w:pPr>
      <w:r>
        <w:rPr>
          <w:rFonts w:hint="eastAsia" w:ascii="Arial Narrow" w:hAnsi="Arial Narrow" w:eastAsia="仿宋_GB2312" w:cs="Arial"/>
          <w:b/>
          <w:bCs/>
          <w:sz w:val="30"/>
          <w:szCs w:val="30"/>
        </w:rPr>
        <w:t>十、竞赛须知</w:t>
      </w:r>
    </w:p>
    <w:p>
      <w:pPr>
        <w:numPr>
          <w:ilvl w:val="0"/>
          <w:numId w:val="2"/>
        </w:numPr>
        <w:snapToGrid w:val="0"/>
        <w:spacing w:line="540" w:lineRule="exact"/>
        <w:ind w:firstLine="425"/>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参赛队须知</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参赛队名称统一使用学校名称；不接受跨校组队报名。</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参赛队员在报名获得审核确认后</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原则上不再更换</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如筹备过程中</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队员因故不能参赛</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所在学校需出具书面说明并按相关规定补充人员并接受审核；竞赛开始后</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参赛队不得更换参赛队员</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允许队员缺席比赛。</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参赛队按照大赛赛程安排凭大赛组委会颁发地参赛证和有效身份证件参加比赛及相关活动。</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4.</w:t>
      </w:r>
      <w:r>
        <w:rPr>
          <w:rFonts w:hint="eastAsia" w:ascii="仿宋_GB2312" w:hAnsi="仿宋_GB2312" w:eastAsia="仿宋_GB2312" w:cs="仿宋_GB2312"/>
          <w:kern w:val="0"/>
          <w:sz w:val="30"/>
          <w:szCs w:val="30"/>
        </w:rPr>
        <w:t>参赛须符合安全生产及竞赛要求。</w:t>
      </w:r>
      <w:r>
        <w:rPr>
          <w:rFonts w:ascii="仿宋_GB2312" w:hAnsi="仿宋_GB2312" w:eastAsia="仿宋_GB2312" w:cs="仿宋_GB2312"/>
          <w:kern w:val="0"/>
          <w:sz w:val="30"/>
          <w:szCs w:val="30"/>
        </w:rPr>
        <w:t xml:space="preserve"> </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5.</w:t>
      </w:r>
      <w:r>
        <w:rPr>
          <w:rFonts w:hint="eastAsia" w:ascii="仿宋_GB2312" w:hAnsi="仿宋_GB2312" w:eastAsia="仿宋_GB2312" w:cs="仿宋_GB2312"/>
          <w:kern w:val="0"/>
          <w:sz w:val="30"/>
          <w:szCs w:val="30"/>
        </w:rPr>
        <w:t>参赛队员应自觉遵守赛场纪律</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服从裁判、听从指挥、文明竞赛；持证进入赛场</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禁止将通讯工具、自编电子或文字资料带入赛场。</w:t>
      </w:r>
    </w:p>
    <w:p>
      <w:pPr>
        <w:numPr>
          <w:ilvl w:val="0"/>
          <w:numId w:val="2"/>
        </w:numPr>
        <w:snapToGrid w:val="0"/>
        <w:spacing w:line="540" w:lineRule="exact"/>
        <w:ind w:firstLine="425"/>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指导教师须知</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指导教师经报名、审核后确定</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一经确定不得更换。</w:t>
      </w:r>
    </w:p>
    <w:p>
      <w:pPr>
        <w:snapToGrid w:val="0"/>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指导教师指导应严格遵守有关规定</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禁止操作任何与比赛有关地工具和设备</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禁止现场书写、传递或夹带纸片等任何资料。</w:t>
      </w:r>
    </w:p>
    <w:p>
      <w:pPr>
        <w:snapToGrid w:val="0"/>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参赛队有权选择或放弃教师指导。</w:t>
      </w:r>
    </w:p>
    <w:p>
      <w:pPr>
        <w:numPr>
          <w:ilvl w:val="0"/>
          <w:numId w:val="2"/>
        </w:numPr>
        <w:snapToGrid w:val="0"/>
        <w:spacing w:line="540" w:lineRule="exact"/>
        <w:ind w:firstLine="425"/>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参赛选手须知</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比赛时间共8小时，按照裁判长指令开始、结束比赛</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竞赛过程中具体时间分配由参赛队自行决定。</w:t>
      </w:r>
      <w:r>
        <w:rPr>
          <w:rFonts w:ascii="仿宋_GB2312" w:hAnsi="仿宋_GB2312" w:eastAsia="仿宋_GB2312" w:cs="仿宋_GB2312"/>
          <w:kern w:val="0"/>
          <w:sz w:val="30"/>
          <w:szCs w:val="30"/>
        </w:rPr>
        <w:t xml:space="preserve"> </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参赛选手进入比赛现场前</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由大赛组委会组织参赛选手抽取比赛批次和竞赛工位号</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在裁判员核对各参赛选手地身份后</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由参赛选手对抽签结果签字确认。</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参赛队在比赛开始前</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小时领取比赛任务</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在指定地点制订工作分工、工作计划和工作方案。</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4.</w:t>
      </w:r>
      <w:r>
        <w:rPr>
          <w:rFonts w:hint="eastAsia" w:ascii="仿宋_GB2312" w:hAnsi="仿宋_GB2312" w:eastAsia="仿宋_GB2312" w:cs="仿宋_GB2312"/>
          <w:kern w:val="0"/>
          <w:sz w:val="30"/>
          <w:szCs w:val="30"/>
        </w:rPr>
        <w:t>参赛选手在比赛开始前</w:t>
      </w:r>
      <w:r>
        <w:rPr>
          <w:rFonts w:ascii="仿宋_GB2312" w:hAnsi="仿宋_GB2312" w:eastAsia="仿宋_GB2312" w:cs="仿宋_GB2312"/>
          <w:kern w:val="0"/>
          <w:sz w:val="30"/>
          <w:szCs w:val="30"/>
        </w:rPr>
        <w:t>15</w:t>
      </w:r>
      <w:r>
        <w:rPr>
          <w:rFonts w:hint="eastAsia" w:ascii="仿宋_GB2312" w:hAnsi="仿宋_GB2312" w:eastAsia="仿宋_GB2312" w:cs="仿宋_GB2312"/>
          <w:kern w:val="0"/>
          <w:sz w:val="30"/>
          <w:szCs w:val="30"/>
        </w:rPr>
        <w:t>分钟进入比赛工位</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在现场工作人员引导下</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进行赛前准备</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检查并确认比赛设备以及配套的软件等。</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5.</w:t>
      </w:r>
      <w:r>
        <w:rPr>
          <w:rFonts w:hint="eastAsia" w:ascii="仿宋_GB2312" w:hAnsi="仿宋_GB2312" w:eastAsia="仿宋_GB2312" w:cs="仿宋_GB2312"/>
          <w:kern w:val="0"/>
          <w:sz w:val="30"/>
          <w:szCs w:val="30"/>
        </w:rPr>
        <w:t>裁判长宣布比赛开始</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参赛选手方可进行操作</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比赛开始计时。</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7.</w:t>
      </w:r>
      <w:r>
        <w:rPr>
          <w:rFonts w:hint="eastAsia" w:ascii="仿宋_GB2312" w:hAnsi="仿宋_GB2312" w:eastAsia="仿宋_GB2312" w:cs="仿宋_GB2312"/>
          <w:kern w:val="0"/>
          <w:sz w:val="30"/>
          <w:szCs w:val="30"/>
        </w:rPr>
        <w:t>如果设备出现问题时</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参赛选手应提请裁判员到故障设备处进行确认；对于确因设备故障造成短暂停机和时间耽搁</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由大赛裁判委员会对该参赛队地比赛时间酌情增补。</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8.</w:t>
      </w:r>
      <w:r>
        <w:rPr>
          <w:rFonts w:hint="eastAsia" w:ascii="仿宋_GB2312" w:hAnsi="仿宋_GB2312" w:eastAsia="仿宋_GB2312" w:cs="仿宋_GB2312"/>
          <w:kern w:val="0"/>
          <w:sz w:val="30"/>
          <w:szCs w:val="30"/>
        </w:rPr>
        <w:t>比赛结束前</w:t>
      </w:r>
      <w:r>
        <w:rPr>
          <w:rFonts w:ascii="仿宋_GB2312" w:hAnsi="仿宋_GB2312" w:eastAsia="仿宋_GB2312" w:cs="仿宋_GB2312"/>
          <w:kern w:val="0"/>
          <w:sz w:val="30"/>
          <w:szCs w:val="30"/>
        </w:rPr>
        <w:t>10</w:t>
      </w:r>
      <w:r>
        <w:rPr>
          <w:rFonts w:hint="eastAsia" w:ascii="仿宋_GB2312" w:hAnsi="仿宋_GB2312" w:eastAsia="仿宋_GB2312" w:cs="仿宋_GB2312"/>
          <w:kern w:val="0"/>
          <w:sz w:val="30"/>
          <w:szCs w:val="30"/>
        </w:rPr>
        <w:t>分钟</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裁判长提醒比赛即将结束</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各参赛队应准备保存电子文档至竞赛U盘，并进行现场清理工作</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如设备初始化、关闭设备、整理工作桌面等；比赛时间到而未停机者将被酌情扣分。</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9.</w:t>
      </w:r>
      <w:r>
        <w:rPr>
          <w:rFonts w:hint="eastAsia" w:ascii="仿宋_GB2312" w:hAnsi="仿宋_GB2312" w:eastAsia="仿宋_GB2312" w:cs="仿宋_GB2312"/>
          <w:kern w:val="0"/>
          <w:sz w:val="30"/>
          <w:szCs w:val="30"/>
        </w:rPr>
        <w:t>完成比赛任务时</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应提请裁判员到比赛工位收取竞赛U盘</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并将以上实物和文件装入专用袋密封；裁判员在规定位置写上设备号和参赛号</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同时由参赛选手在比赛记录表上签字确认。</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10.</w:t>
      </w:r>
      <w:r>
        <w:rPr>
          <w:rFonts w:hint="eastAsia" w:ascii="仿宋_GB2312" w:hAnsi="仿宋_GB2312" w:eastAsia="仿宋_GB2312" w:cs="仿宋_GB2312"/>
          <w:kern w:val="0"/>
          <w:sz w:val="30"/>
          <w:szCs w:val="30"/>
        </w:rPr>
        <w:t>结束比赛后</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经大赛工作人员现场清点检查</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并在完成现场清理和恢复设备初始状态后</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参赛选手方可离开。</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11.</w:t>
      </w:r>
      <w:r>
        <w:rPr>
          <w:rFonts w:hint="eastAsia" w:ascii="仿宋_GB2312" w:hAnsi="仿宋_GB2312" w:eastAsia="仿宋_GB2312" w:cs="仿宋_GB2312"/>
          <w:kern w:val="0"/>
          <w:sz w:val="30"/>
          <w:szCs w:val="30"/>
        </w:rPr>
        <w:t>参赛选手在竞赛期间未经组委会地批准</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不得接受其他单位和个人进行地与竞赛内容相关地采访；参赛选手不得私自公开比赛相关资料。</w:t>
      </w:r>
    </w:p>
    <w:p>
      <w:pPr>
        <w:numPr>
          <w:ilvl w:val="0"/>
          <w:numId w:val="2"/>
        </w:numPr>
        <w:snapToGrid w:val="0"/>
        <w:spacing w:line="540" w:lineRule="exact"/>
        <w:ind w:firstLine="425"/>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竞赛时间安排与流程</w:t>
      </w:r>
    </w:p>
    <w:p>
      <w:pPr>
        <w:snapToGrid w:val="0"/>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竞赛时间安排共3天</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第</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天报道熟悉赛场，领取参赛资料第2天正式比赛</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 xml:space="preserve"> 专家组评分。第3天，颁奖及技术点评。</w:t>
      </w:r>
    </w:p>
    <w:p>
      <w:pPr>
        <w:snapToGrid w:val="0"/>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（五）竞赛组织与管理</w:t>
      </w:r>
      <w:r>
        <w:rPr>
          <w:rFonts w:ascii="仿宋_GB2312" w:hAnsi="仿宋_GB2312" w:eastAsia="仿宋_GB2312" w:cs="仿宋_GB2312"/>
          <w:kern w:val="0"/>
          <w:sz w:val="30"/>
          <w:szCs w:val="30"/>
        </w:rPr>
        <w:t xml:space="preserve"> </w:t>
      </w:r>
    </w:p>
    <w:p>
      <w:pPr>
        <w:snapToGrid w:val="0"/>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本赛项由机械工业发展中心、全国机械行业职业教育指导委员会主办，常州机电职业技术学院承办</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并组成赛项专家组</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开展各项组织工作。</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裁判人员地组织与培训</w:t>
      </w:r>
    </w:p>
    <w:p>
      <w:pPr>
        <w:snapToGrid w:val="0"/>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根据高职组赛事组委会统一安排</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本赛项对大赛裁判进行公开招聘</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选拔出地裁判员经培训后执裁比赛。</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行业、企业参与赛事地安排</w:t>
      </w:r>
    </w:p>
    <w:p>
      <w:pPr>
        <w:snapToGrid w:val="0"/>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鼓励行业、企业参与赛事有关活动</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根据赛项技术文件提供竞赛设备</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参与赛项技术活动。</w:t>
      </w:r>
    </w:p>
    <w:p>
      <w:pPr>
        <w:snapToGrid w:val="0"/>
        <w:spacing w:line="54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开放赛场和观众体验地安排</w:t>
      </w:r>
    </w:p>
    <w:p>
      <w:pPr>
        <w:snapToGrid w:val="0"/>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在保证比赛正常进行地前提下</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实现赛场和竞赛过程地对外开放。赛场设置观众通道</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方便社会各界人士现场观摩比赛。</w:t>
      </w:r>
    </w:p>
    <w:p>
      <w:pPr>
        <w:snapToGrid w:val="0"/>
        <w:spacing w:line="540" w:lineRule="exact"/>
        <w:ind w:firstLine="602" w:firstLineChars="200"/>
        <w:rPr>
          <w:rFonts w:ascii="Arial Narrow" w:hAnsi="Arial Narrow" w:eastAsia="仿宋_GB2312" w:cs="Arial"/>
          <w:b/>
          <w:bCs/>
          <w:sz w:val="30"/>
          <w:szCs w:val="30"/>
        </w:rPr>
      </w:pPr>
    </w:p>
    <w:p>
      <w:pPr>
        <w:snapToGrid w:val="0"/>
        <w:spacing w:line="540" w:lineRule="exact"/>
        <w:ind w:firstLine="602" w:firstLineChars="200"/>
        <w:rPr>
          <w:rFonts w:ascii="Arial Narrow" w:hAnsi="Arial Narrow" w:eastAsia="仿宋_GB2312" w:cs="Arial"/>
          <w:b/>
          <w:bCs/>
          <w:sz w:val="30"/>
          <w:szCs w:val="30"/>
        </w:rPr>
      </w:pPr>
      <w:r>
        <w:rPr>
          <w:rFonts w:hint="eastAsia" w:ascii="Arial Narrow" w:hAnsi="Arial Narrow" w:eastAsia="仿宋_GB2312" w:cs="Arial"/>
          <w:b/>
          <w:bCs/>
          <w:sz w:val="30"/>
          <w:szCs w:val="30"/>
        </w:rPr>
        <w:t>十一、申诉与仲裁</w:t>
      </w:r>
    </w:p>
    <w:p>
      <w:pPr>
        <w:spacing w:line="560" w:lineRule="exact"/>
        <w:ind w:left="420" w:leftChars="200"/>
        <w:rPr>
          <w:rFonts w:ascii="华文楷体" w:hAnsi="华文楷体" w:eastAsia="华文楷体" w:cs="华文楷体"/>
          <w:sz w:val="30"/>
          <w:szCs w:val="30"/>
        </w:rPr>
      </w:pPr>
      <w:r>
        <w:rPr>
          <w:rFonts w:hint="eastAsia" w:ascii="华文楷体" w:hAnsi="华文楷体" w:eastAsia="华文楷体" w:cs="华文楷体"/>
          <w:sz w:val="30"/>
          <w:szCs w:val="30"/>
        </w:rPr>
        <w:t>（一）申诉</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1.参赛队对不符合竞赛规定的设备、工具、软件，有失公正的评判、奖励，以及对工作人员的违规行为等均可提出申诉。</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申诉应在竞赛结束后2小时内提出，超过时效将不予受理。申诉时，应按照规定的程序由参赛队向相应赛项仲裁工作组递交书面申诉报告。报告应对申诉事件的现象、发生的时间、涉及到的人员、申诉依据与理由等如实叙述。事实依据不充分、仅凭主观臆断的申诉不予受理,但须说明原因。</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3.赛项仲裁工作组收到申诉报告后，应根据申诉事由进行审查，6小时内书面告知申诉处理结果。受理申诉的，须通知申诉方举办听证会的时间和地点。</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4.申诉人不得无故拒收处理结果，不允许采取过激行为，否则视为放弃申诉。</w:t>
      </w:r>
    </w:p>
    <w:p>
      <w:pPr>
        <w:snapToGrid w:val="0"/>
        <w:spacing w:line="560" w:lineRule="exact"/>
        <w:ind w:firstLine="600" w:firstLineChars="200"/>
        <w:rPr>
          <w:rFonts w:ascii="华文楷体" w:hAnsi="华文楷体" w:eastAsia="华文楷体" w:cs="华文楷体"/>
          <w:sz w:val="30"/>
          <w:szCs w:val="30"/>
        </w:rPr>
      </w:pPr>
      <w:r>
        <w:rPr>
          <w:rFonts w:hint="eastAsia" w:ascii="华文楷体" w:hAnsi="华文楷体" w:eastAsia="华文楷体" w:cs="华文楷体"/>
          <w:sz w:val="30"/>
          <w:szCs w:val="30"/>
        </w:rPr>
        <w:t>（二）仲裁</w:t>
      </w:r>
    </w:p>
    <w:p>
      <w:pPr>
        <w:snapToGrid w:val="0"/>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赛项仲裁工作组接受由代表队提出的对裁判结果的申诉。赛项仲裁工作组在接到申诉后的2小时内组织复议，并及时反馈复议结果。赛项仲裁工作组的裁定为最终裁定。</w:t>
      </w: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40" w:lineRule="exact"/>
        <w:ind w:firstLine="602" w:firstLineChars="200"/>
        <w:rPr>
          <w:rFonts w:ascii="Arial Narrow" w:hAnsi="Arial Narrow" w:eastAsia="仿宋_GB2312" w:cs="Arial"/>
          <w:b/>
          <w:bCs/>
          <w:sz w:val="30"/>
          <w:szCs w:val="30"/>
        </w:rPr>
      </w:pPr>
      <w:r>
        <w:rPr>
          <w:rFonts w:hint="eastAsia" w:ascii="Arial Narrow" w:hAnsi="Arial Narrow" w:eastAsia="仿宋_GB2312" w:cs="Arial"/>
          <w:b/>
          <w:bCs/>
          <w:sz w:val="30"/>
          <w:szCs w:val="30"/>
        </w:rPr>
        <w:t>十二、大赛违规处理规定</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（一）发现参赛选手不符合报名规定条件的、冒名顶替或弄虚作假的，报经大赛组委会核实批准后，一律取消该选手参赛资格，追究有关领导责任并通报批评。</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（二）参赛选手有下列情节之一的，其相应项成绩计为零分：</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1.竞赛期间违规透漏选手或其单位任何信息者。</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2.在竞赛现场内与他人（队）交头接耳，或有偷看、暗示等作弊行为者。</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3.竞赛期间使用通讯工具与他人联系者。</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4.裁判根据大赛要求宣布竞赛结束后，仍强行作答或操作者。</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5.不服从裁判员的裁决，扰乱竞赛秩序，影响竞赛进程，情节恶劣者。</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6.其他违反大赛规则不听劝告者。</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参赛选手如造成竞赛使用仪器设备损坏，视情节由当事人单位承担赔偿责任；参赛选手不得触动非竞赛用仪器设备，如造成仪器设备损坏，由当事人单位承担赔偿责任并通报批评；对恶意破坏仪器设备等情节严重者，送交司法机关处理。</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（四）各代表队非参赛人员若违反大赛纪律，将视情节轻重给予警告或通报批评。</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（五）对违反大赛纪律的裁判员、工作人员，由各项目裁判长报经组委会核实批准后，视情节轻重给予警告或取消其裁判资格并通报所在单位。</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（六）非大赛工作人员和参赛选手一律不得超越赛场指定的安全范围，不听劝阻造成后果者，追求其责任，并对其所在单位进行通报批评。</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七）各参赛队（选手）须按照大赛规定和赛题要求递交竞赛成果，禁止在竞赛成果上做任何与竞赛无关的标记；除大赛规定选手填写的信息外，不能出现透露选手身份的任何信息，否则视为作弊，相应赛项的成绩为零。</w:t>
      </w:r>
    </w:p>
    <w:p>
      <w:pPr>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八）参赛队（选手）参加实践操作竞赛前，应穿戴好防护用品并进行安全检查，如发现问题应及时解决，无法解决的问题应及时向裁判员报告；裁判员视情况予以判定，并协调处理。未执行有关安全规程而造成不良后果，由责任方承担相应责任；对选手未发现的安全隐患或违章操作行为，裁判员应及时指出并予以纠正，酌情扣除选手实践操作成绩并记录。</w:t>
      </w: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ind w:firstLine="600" w:firstLineChars="200"/>
        <w:rPr>
          <w:rFonts w:ascii="仿宋_GB2312" w:hAnsi="仿宋_GB2312" w:eastAsia="仿宋_GB2312" w:cs="仿宋_GB2312"/>
          <w:kern w:val="0"/>
          <w:sz w:val="30"/>
          <w:szCs w:val="30"/>
        </w:rPr>
      </w:pPr>
    </w:p>
    <w:p>
      <w:pPr>
        <w:snapToGrid w:val="0"/>
        <w:spacing w:line="560" w:lineRule="exac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样题</w:t>
      </w:r>
    </w:p>
    <w:p>
      <w:pPr>
        <w:jc w:val="center"/>
        <w:rPr>
          <w:b/>
          <w:sz w:val="36"/>
          <w:szCs w:val="36"/>
        </w:rPr>
      </w:pPr>
      <w:r>
        <w:rPr>
          <w:rFonts w:hint="eastAsia"/>
          <w:b/>
          <w:sz w:val="36"/>
          <w:szCs w:val="36"/>
        </w:rPr>
        <w:t>2019年</w:t>
      </w:r>
      <w:r>
        <w:rPr>
          <w:rFonts w:hint="eastAsia" w:eastAsiaTheme="minorEastAsia"/>
          <w:b/>
          <w:sz w:val="36"/>
          <w:szCs w:val="36"/>
        </w:rPr>
        <w:t>度机械行业职业教育技能大赛</w:t>
      </w:r>
    </w:p>
    <w:p>
      <w:pPr>
        <w:jc w:val="center"/>
        <w:rPr>
          <w:b/>
          <w:sz w:val="36"/>
          <w:szCs w:val="36"/>
        </w:rPr>
      </w:pPr>
    </w:p>
    <w:p>
      <w:pPr>
        <w:jc w:val="center"/>
        <w:rPr>
          <w:rFonts w:ascii="仿宋_GB2312" w:eastAsia="仿宋_GB2312"/>
          <w:b/>
          <w:sz w:val="44"/>
          <w:szCs w:val="44"/>
        </w:rPr>
      </w:pPr>
      <w:r>
        <w:rPr>
          <w:rFonts w:hint="eastAsia"/>
          <w:b/>
          <w:sz w:val="44"/>
          <w:szCs w:val="44"/>
        </w:rPr>
        <w:t>工业产品造型创意设计及表现赛项</w:t>
      </w:r>
    </w:p>
    <w:p>
      <w:pPr>
        <w:jc w:val="center"/>
        <w:rPr>
          <w:rFonts w:ascii="仿宋_GB2312" w:eastAsia="仿宋_GB2312"/>
          <w:b/>
          <w:sz w:val="28"/>
          <w:szCs w:val="28"/>
        </w:rPr>
      </w:pPr>
    </w:p>
    <w:p>
      <w:pPr>
        <w:jc w:val="center"/>
        <w:rPr>
          <w:b/>
          <w:sz w:val="96"/>
          <w:szCs w:val="84"/>
        </w:rPr>
      </w:pPr>
    </w:p>
    <w:p>
      <w:pPr>
        <w:rPr>
          <w:b/>
          <w:sz w:val="28"/>
        </w:rPr>
      </w:pPr>
    </w:p>
    <w:p>
      <w:pPr>
        <w:jc w:val="center"/>
        <w:rPr>
          <w:b/>
          <w:sz w:val="72"/>
          <w:szCs w:val="72"/>
        </w:rPr>
      </w:pPr>
      <w:r>
        <w:rPr>
          <w:rFonts w:hint="eastAsia"/>
          <w:b/>
          <w:sz w:val="72"/>
          <w:szCs w:val="72"/>
        </w:rPr>
        <w:t>任</w:t>
      </w:r>
    </w:p>
    <w:p>
      <w:pPr>
        <w:jc w:val="center"/>
        <w:rPr>
          <w:b/>
          <w:sz w:val="72"/>
          <w:szCs w:val="72"/>
        </w:rPr>
      </w:pPr>
      <w:r>
        <w:rPr>
          <w:rFonts w:hint="eastAsia"/>
          <w:b/>
          <w:sz w:val="72"/>
          <w:szCs w:val="72"/>
        </w:rPr>
        <w:t>务</w:t>
      </w:r>
    </w:p>
    <w:p>
      <w:pPr>
        <w:jc w:val="center"/>
        <w:rPr>
          <w:b/>
          <w:sz w:val="72"/>
          <w:szCs w:val="72"/>
        </w:rPr>
      </w:pPr>
      <w:r>
        <w:rPr>
          <w:rFonts w:hint="eastAsia"/>
          <w:b/>
          <w:sz w:val="72"/>
          <w:szCs w:val="72"/>
        </w:rPr>
        <w:t>书</w:t>
      </w:r>
    </w:p>
    <w:p>
      <w:pPr>
        <w:jc w:val="center"/>
        <w:rPr>
          <w:b/>
          <w:sz w:val="72"/>
          <w:szCs w:val="72"/>
        </w:rPr>
      </w:pPr>
    </w:p>
    <w:p>
      <w:pPr>
        <w:jc w:val="center"/>
        <w:rPr>
          <w:rFonts w:ascii="仿宋_GB2312" w:eastAsia="仿宋_GB2312"/>
          <w:b/>
          <w:sz w:val="48"/>
          <w:szCs w:val="36"/>
        </w:rPr>
      </w:pPr>
      <w:r>
        <w:rPr>
          <w:rFonts w:hint="eastAsia" w:ascii="仿宋_GB2312" w:eastAsia="仿宋_GB2312"/>
          <w:b/>
          <w:sz w:val="48"/>
          <w:szCs w:val="36"/>
        </w:rPr>
        <w:t>（样题）</w:t>
      </w:r>
    </w:p>
    <w:p>
      <w:pPr>
        <w:jc w:val="center"/>
        <w:rPr>
          <w:rFonts w:ascii="仿宋_GB2312" w:eastAsia="仿宋_GB2312"/>
          <w:b/>
          <w:sz w:val="36"/>
          <w:szCs w:val="36"/>
        </w:rPr>
      </w:pPr>
    </w:p>
    <w:p>
      <w:pPr>
        <w:jc w:val="center"/>
        <w:rPr>
          <w:rFonts w:ascii="仿宋_GB2312" w:eastAsia="仿宋_GB2312"/>
          <w:b/>
          <w:sz w:val="36"/>
          <w:szCs w:val="36"/>
        </w:rPr>
      </w:pPr>
    </w:p>
    <w:p>
      <w:pPr>
        <w:jc w:val="center"/>
        <w:rPr>
          <w:rFonts w:ascii="仿宋_GB2312" w:eastAsia="仿宋_GB2312"/>
          <w:b/>
          <w:sz w:val="36"/>
          <w:szCs w:val="36"/>
        </w:rPr>
      </w:pPr>
    </w:p>
    <w:p>
      <w:pPr>
        <w:jc w:val="center"/>
        <w:rPr>
          <w:rFonts w:ascii="仿宋_GB2312" w:eastAsia="仿宋_GB2312"/>
          <w:sz w:val="36"/>
          <w:szCs w:val="36"/>
        </w:rPr>
      </w:pPr>
      <w:r>
        <w:rPr>
          <w:rFonts w:hint="eastAsia" w:ascii="仿宋_GB2312" w:eastAsia="仿宋_GB2312"/>
          <w:sz w:val="36"/>
          <w:szCs w:val="36"/>
        </w:rPr>
        <w:t>二〇一九年八月</w:t>
      </w:r>
    </w:p>
    <w:p>
      <w:pPr>
        <w:spacing w:line="480" w:lineRule="exact"/>
        <w:jc w:val="center"/>
        <w:rPr>
          <w:rFonts w:ascii="SimSun" w:hAnsi="SimSun"/>
          <w:b/>
          <w:sz w:val="32"/>
        </w:rPr>
      </w:pPr>
      <w:r>
        <w:rPr>
          <w:rFonts w:ascii="SimSun" w:hAnsi="SimSun"/>
          <w:b/>
          <w:sz w:val="32"/>
        </w:rPr>
        <w:br w:type="page"/>
      </w:r>
      <w:r>
        <w:rPr>
          <w:rFonts w:hint="eastAsia" w:ascii="SimSun" w:hAnsi="SimSun"/>
          <w:b/>
          <w:sz w:val="32"/>
        </w:rPr>
        <w:t>注意事项</w:t>
      </w:r>
    </w:p>
    <w:p>
      <w:pPr>
        <w:spacing w:line="480" w:lineRule="exact"/>
        <w:jc w:val="center"/>
        <w:rPr>
          <w:rFonts w:ascii="SimSun" w:hAnsi="SimSun"/>
          <w:b/>
          <w:sz w:val="32"/>
        </w:rPr>
      </w:pPr>
    </w:p>
    <w:p>
      <w:pPr>
        <w:spacing w:line="480" w:lineRule="exact"/>
        <w:ind w:firstLine="560" w:firstLineChars="200"/>
        <w:rPr>
          <w:rFonts w:ascii="SimSun" w:hAnsi="SimSun"/>
          <w:sz w:val="28"/>
          <w:szCs w:val="28"/>
        </w:rPr>
      </w:pPr>
      <w:r>
        <w:rPr>
          <w:rFonts w:hint="eastAsia" w:ascii="SimSun" w:hAnsi="SimSun"/>
          <w:sz w:val="28"/>
          <w:szCs w:val="28"/>
        </w:rPr>
        <w:t>1、参赛选手在比赛过程中应该遵守相关的规章制度和安全守则，如有违反，则按照相关规定在考试的总成绩中扣除相应分值；</w:t>
      </w:r>
    </w:p>
    <w:p>
      <w:pPr>
        <w:spacing w:line="480" w:lineRule="exact"/>
        <w:ind w:firstLine="560" w:firstLineChars="200"/>
        <w:rPr>
          <w:rFonts w:ascii="SimSun" w:hAnsi="SimSun"/>
          <w:sz w:val="28"/>
          <w:szCs w:val="28"/>
        </w:rPr>
      </w:pPr>
      <w:r>
        <w:rPr>
          <w:rFonts w:hint="eastAsia" w:ascii="SimSun" w:hAnsi="SimSun"/>
          <w:sz w:val="28"/>
          <w:szCs w:val="28"/>
        </w:rPr>
        <w:t>2、参赛选手的比赛任务书用参赛证号、场次、工位号标识，不得写有姓名或与身份有关的信息，否则视为作弊，成绩无效。</w:t>
      </w:r>
    </w:p>
    <w:p>
      <w:pPr>
        <w:spacing w:line="480" w:lineRule="exact"/>
        <w:ind w:firstLine="560" w:firstLineChars="200"/>
        <w:rPr>
          <w:rFonts w:ascii="SimSun" w:hAnsi="SimSun"/>
          <w:sz w:val="28"/>
          <w:szCs w:val="28"/>
        </w:rPr>
      </w:pPr>
      <w:r>
        <w:rPr>
          <w:rFonts w:hint="eastAsia" w:ascii="SimSun" w:hAnsi="SimSun"/>
          <w:sz w:val="28"/>
          <w:szCs w:val="28"/>
        </w:rPr>
        <w:t>3、比赛任务书当场启封、当场有效。比赛任务书按一队一份分发，竞赛结束后当场收回，不允许参赛选手带离赛场，也不允许参赛选手摘录有关内容，否则按违纪处理。</w:t>
      </w:r>
    </w:p>
    <w:p>
      <w:pPr>
        <w:spacing w:line="480" w:lineRule="exact"/>
        <w:ind w:firstLine="560" w:firstLineChars="200"/>
        <w:rPr>
          <w:rFonts w:ascii="SimSun" w:hAnsi="SimSun"/>
          <w:sz w:val="28"/>
          <w:szCs w:val="28"/>
        </w:rPr>
      </w:pPr>
      <w:r>
        <w:rPr>
          <w:rFonts w:hint="eastAsia" w:ascii="SimSun" w:hAnsi="SimSun"/>
          <w:sz w:val="28"/>
          <w:szCs w:val="28"/>
        </w:rPr>
        <w:t>4、各参赛队注意合理分工，选手应相互配合，在规定的比赛时间内完成全部任务，比赛结束时，各选手必须停止操作计算机。</w:t>
      </w:r>
    </w:p>
    <w:p>
      <w:pPr>
        <w:spacing w:line="480" w:lineRule="exact"/>
        <w:ind w:firstLine="560" w:firstLineChars="200"/>
        <w:rPr>
          <w:rFonts w:ascii="SimSun" w:hAnsi="SimSun"/>
          <w:sz w:val="28"/>
          <w:szCs w:val="28"/>
        </w:rPr>
      </w:pPr>
      <w:r>
        <w:rPr>
          <w:rFonts w:hint="eastAsia" w:ascii="SimSun" w:hAnsi="SimSun"/>
          <w:sz w:val="28"/>
          <w:szCs w:val="28"/>
        </w:rPr>
        <w:t>5、请在比赛过程中注意实时保存文件，由于参赛选手操作不当而造成计算机“死机”、“重新启动”、“关闭”等一切问题，责任自负。</w:t>
      </w:r>
    </w:p>
    <w:p>
      <w:pPr>
        <w:spacing w:line="480" w:lineRule="exact"/>
        <w:ind w:firstLine="560" w:firstLineChars="200"/>
        <w:rPr>
          <w:rFonts w:ascii="SimSun" w:hAnsi="SimSun"/>
          <w:sz w:val="28"/>
          <w:szCs w:val="28"/>
        </w:rPr>
      </w:pPr>
      <w:r>
        <w:rPr>
          <w:rFonts w:hint="eastAsia" w:ascii="SimSun" w:hAnsi="SimSun"/>
          <w:sz w:val="28"/>
          <w:szCs w:val="28"/>
        </w:rPr>
        <w:t>6、在提交的电子文档不得出现与选手有关的任何信息或特别记号，否则将视为作弊。</w:t>
      </w:r>
    </w:p>
    <w:p>
      <w:pPr>
        <w:spacing w:line="480" w:lineRule="exact"/>
        <w:ind w:firstLine="560" w:firstLineChars="200"/>
        <w:rPr>
          <w:rFonts w:ascii="SimSun" w:hAnsi="SimSun"/>
          <w:sz w:val="28"/>
          <w:szCs w:val="28"/>
        </w:rPr>
      </w:pPr>
      <w:r>
        <w:rPr>
          <w:rFonts w:hint="eastAsia" w:ascii="SimSun" w:hAnsi="SimSun"/>
          <w:sz w:val="28"/>
          <w:szCs w:val="28"/>
        </w:rPr>
        <w:t>7、若出现恶意破坏赛场比赛用具或影响他人比赛的情况，取消全队竞赛资格。</w:t>
      </w:r>
    </w:p>
    <w:p>
      <w:pPr>
        <w:spacing w:line="480" w:lineRule="exact"/>
        <w:ind w:firstLine="560" w:firstLineChars="200"/>
        <w:rPr>
          <w:rFonts w:ascii="SimSun" w:hAnsi="SimSun"/>
          <w:sz w:val="28"/>
          <w:szCs w:val="28"/>
        </w:rPr>
      </w:pPr>
      <w:r>
        <w:rPr>
          <w:rFonts w:hint="eastAsia" w:ascii="SimSun" w:hAnsi="SimSun"/>
          <w:sz w:val="28"/>
          <w:szCs w:val="28"/>
        </w:rPr>
        <w:t>8、请参赛选手仔细阅读任务书内容和要求，竞赛过程中如有异议，可向现场裁判人员反映，不得扰乱赛场秩序。</w:t>
      </w:r>
    </w:p>
    <w:p>
      <w:pPr>
        <w:spacing w:line="480" w:lineRule="exact"/>
        <w:ind w:firstLine="560" w:firstLineChars="200"/>
        <w:rPr>
          <w:rFonts w:ascii="SimSun" w:hAnsi="SimSun"/>
          <w:sz w:val="28"/>
          <w:szCs w:val="28"/>
        </w:rPr>
      </w:pPr>
      <w:r>
        <w:rPr>
          <w:rFonts w:hint="eastAsia" w:ascii="SimSun" w:hAnsi="SimSun"/>
          <w:sz w:val="28"/>
          <w:szCs w:val="28"/>
        </w:rPr>
        <w:t>9、遵守赛场纪律，尊重考评人员，服从安排。</w:t>
      </w:r>
    </w:p>
    <w:p>
      <w:pPr>
        <w:spacing w:line="480" w:lineRule="exact"/>
        <w:ind w:firstLine="560" w:firstLineChars="200"/>
        <w:rPr>
          <w:rFonts w:ascii="SimSun" w:hAnsi="SimSun"/>
          <w:sz w:val="28"/>
          <w:szCs w:val="28"/>
        </w:rPr>
      </w:pPr>
      <w:r>
        <w:rPr>
          <w:rFonts w:hint="eastAsia" w:ascii="SimSun" w:hAnsi="SimSun"/>
          <w:sz w:val="28"/>
          <w:szCs w:val="28"/>
        </w:rPr>
        <w:t>10、各阶段电子文件保存在一个文件夹中，命名为详见试题要求，文件夹复制到赛场提供的U盘移动存储器中，装入信封封好，选手和裁判共同签字确认。</w:t>
      </w:r>
    </w:p>
    <w:p>
      <w:pPr>
        <w:ind w:firstLine="8400" w:firstLineChars="3000"/>
        <w:jc w:val="left"/>
        <w:rPr>
          <w:rFonts w:ascii="SimSun" w:hAnsi="SimSun"/>
          <w:sz w:val="28"/>
          <w:szCs w:val="28"/>
        </w:rPr>
      </w:pPr>
    </w:p>
    <w:p>
      <w:pPr>
        <w:ind w:firstLine="8400" w:firstLineChars="3000"/>
        <w:jc w:val="left"/>
        <w:rPr>
          <w:rFonts w:ascii="SimSun" w:hAnsi="SimSun"/>
          <w:sz w:val="28"/>
          <w:szCs w:val="28"/>
        </w:rPr>
      </w:pPr>
    </w:p>
    <w:p>
      <w:pPr>
        <w:ind w:firstLine="8400" w:firstLineChars="3000"/>
        <w:jc w:val="left"/>
        <w:rPr>
          <w:rFonts w:ascii="SimSun" w:hAnsi="SimSun"/>
          <w:sz w:val="28"/>
          <w:szCs w:val="28"/>
        </w:rPr>
      </w:pPr>
    </w:p>
    <w:p>
      <w:pPr>
        <w:ind w:firstLine="8433" w:firstLineChars="3000"/>
        <w:jc w:val="left"/>
        <w:rPr>
          <w:rFonts w:cs="SimHei"/>
          <w:b/>
          <w:bCs/>
          <w:kern w:val="0"/>
          <w:sz w:val="28"/>
          <w:szCs w:val="28"/>
        </w:rPr>
      </w:pPr>
      <w:r>
        <w:rPr>
          <w:rFonts w:hint="eastAsia" w:cs="SimHei"/>
          <w:b/>
          <w:bCs/>
          <w:kern w:val="0"/>
          <w:sz w:val="28"/>
          <w:szCs w:val="28"/>
        </w:rPr>
        <w:t>一一、任务名称</w:t>
      </w:r>
    </w:p>
    <w:p>
      <w:pPr>
        <w:spacing w:line="480" w:lineRule="auto"/>
        <w:ind w:firstLine="480" w:firstLineChars="200"/>
        <w:rPr>
          <w:rFonts w:ascii="SimSun" w:hAnsi="SimSun" w:cs="Calibri"/>
          <w:kern w:val="0"/>
          <w:sz w:val="24"/>
        </w:rPr>
      </w:pPr>
      <w:r>
        <w:rPr>
          <w:rFonts w:hint="eastAsia" w:ascii="SimSun" w:hAnsi="SimSun" w:cs="Calibri"/>
          <w:kern w:val="0"/>
          <w:sz w:val="24"/>
        </w:rPr>
        <w:t>激光十字水平仪外观改良设计；</w:t>
      </w:r>
    </w:p>
    <w:p>
      <w:pPr>
        <w:spacing w:line="480" w:lineRule="auto"/>
        <w:ind w:firstLine="1"/>
        <w:rPr>
          <w:rFonts w:cs="SimHei"/>
          <w:b/>
          <w:bCs/>
          <w:kern w:val="0"/>
          <w:sz w:val="28"/>
          <w:szCs w:val="28"/>
        </w:rPr>
      </w:pPr>
      <w:r>
        <w:rPr>
          <w:rFonts w:hint="eastAsia" w:cs="SimHei" w:eastAsiaTheme="minorEastAsia"/>
          <w:b/>
          <w:bCs/>
          <w:kern w:val="0"/>
          <w:sz w:val="28"/>
          <w:szCs w:val="28"/>
        </w:rPr>
        <w:t>二、</w:t>
      </w:r>
      <w:r>
        <w:rPr>
          <w:rFonts w:hint="eastAsia" w:cs="SimHei"/>
          <w:b/>
          <w:bCs/>
          <w:kern w:val="0"/>
          <w:sz w:val="28"/>
          <w:szCs w:val="28"/>
        </w:rPr>
        <w:t>原产品概况</w:t>
      </w:r>
    </w:p>
    <w:p>
      <w:pPr>
        <w:spacing w:line="480" w:lineRule="auto"/>
        <w:ind w:firstLine="482" w:firstLineChars="200"/>
        <w:rPr>
          <w:rFonts w:ascii="SimSun" w:hAnsi="SimSun" w:cs="SimSun"/>
          <w:b/>
          <w:sz w:val="24"/>
        </w:rPr>
      </w:pPr>
      <w:r>
        <w:rPr>
          <w:rFonts w:hint="eastAsia" w:ascii="SimSun" w:hAnsi="SimSun" w:cs="SimSun"/>
          <w:b/>
          <w:sz w:val="24"/>
        </w:rPr>
        <w:t>2.1 产品基本工作原理及用途</w:t>
      </w:r>
    </w:p>
    <w:p>
      <w:pPr>
        <w:pStyle w:val="15"/>
        <w:spacing w:line="360" w:lineRule="auto"/>
        <w:ind w:firstLine="480"/>
        <w:rPr>
          <w:rFonts w:ascii="SimSun" w:hAnsi="SimSun"/>
          <w:sz w:val="24"/>
        </w:rPr>
      </w:pPr>
      <w:r>
        <w:rPr>
          <w:rFonts w:hint="eastAsia" w:ascii="SimSun" w:hAnsi="SimSun"/>
          <w:sz w:val="24"/>
        </w:rPr>
        <w:t>激光十字水平仪（激光水准仪）是将激光装置发射的</w:t>
      </w:r>
      <w:r>
        <w:fldChar w:fldCharType="begin"/>
      </w:r>
      <w:r>
        <w:instrText xml:space="preserve"> HYPERLINK "https://baike.baidu.com/item/%E6%BF%80%E5%85%89%E6%9D%9F" \t "https://baike.baidu.com/item/%E6%BF%80%E5%85%89%E6%B0%B4%E5%87%86%E4%BB%AA/_blank" </w:instrText>
      </w:r>
      <w:r>
        <w:fldChar w:fldCharType="separate"/>
      </w:r>
      <w:r>
        <w:rPr>
          <w:rFonts w:ascii="SimSun" w:hAnsi="SimSun"/>
          <w:sz w:val="24"/>
        </w:rPr>
        <w:t>激光束</w:t>
      </w:r>
      <w:r>
        <w:rPr>
          <w:rFonts w:ascii="SimSun" w:hAnsi="SimSun"/>
          <w:sz w:val="24"/>
        </w:rPr>
        <w:fldChar w:fldCharType="end"/>
      </w:r>
      <w:r>
        <w:rPr>
          <w:rFonts w:ascii="SimSun" w:hAnsi="SimSun"/>
          <w:sz w:val="24"/>
        </w:rPr>
        <w:t>导入</w:t>
      </w:r>
      <w:r>
        <w:fldChar w:fldCharType="begin"/>
      </w:r>
      <w:r>
        <w:instrText xml:space="preserve"> HYPERLINK "https://baike.baidu.com/item/%E6%B0%B4%E5%87%86%E4%BB%AA/5376469" \t "https://baike.baidu.com/item/%E6%BF%80%E5%85%89%E6%B0%B4%E5%87%86%E4%BB%AA/_blank" </w:instrText>
      </w:r>
      <w:r>
        <w:fldChar w:fldCharType="separate"/>
      </w:r>
      <w:r>
        <w:rPr>
          <w:rFonts w:ascii="SimSun" w:hAnsi="SimSun"/>
          <w:sz w:val="24"/>
        </w:rPr>
        <w:t>水准仪</w:t>
      </w:r>
      <w:r>
        <w:rPr>
          <w:rFonts w:ascii="SimSun" w:hAnsi="SimSun"/>
          <w:sz w:val="24"/>
        </w:rPr>
        <w:fldChar w:fldCharType="end"/>
      </w:r>
      <w:r>
        <w:rPr>
          <w:rFonts w:ascii="SimSun" w:hAnsi="SimSun"/>
          <w:sz w:val="24"/>
        </w:rPr>
        <w:t>的望远镜筒内，使其沿</w:t>
      </w:r>
      <w:r>
        <w:fldChar w:fldCharType="begin"/>
      </w:r>
      <w:r>
        <w:instrText xml:space="preserve"> HYPERLINK "https://baike.baidu.com/item/%E8%A7%86%E5%87%86%E8%BD%B4" \t "https://baike.baidu.com/item/%E6%BF%80%E5%85%89%E6%B0%B4%E5%87%86%E4%BB%AA/_blank" </w:instrText>
      </w:r>
      <w:r>
        <w:fldChar w:fldCharType="separate"/>
      </w:r>
      <w:r>
        <w:rPr>
          <w:rFonts w:ascii="SimSun" w:hAnsi="SimSun"/>
          <w:sz w:val="24"/>
        </w:rPr>
        <w:t>视准轴</w:t>
      </w:r>
      <w:r>
        <w:rPr>
          <w:rFonts w:ascii="SimSun" w:hAnsi="SimSun"/>
          <w:sz w:val="24"/>
        </w:rPr>
        <w:fldChar w:fldCharType="end"/>
      </w:r>
      <w:r>
        <w:rPr>
          <w:rFonts w:ascii="SimSun" w:hAnsi="SimSun"/>
          <w:sz w:val="24"/>
        </w:rPr>
        <w:t>方向射出的水准仪。激光水准仪有专门激光水准仪和将激光装置附加在</w:t>
      </w:r>
      <w:r>
        <w:fldChar w:fldCharType="begin"/>
      </w:r>
      <w:r>
        <w:instrText xml:space="preserve"> HYPERLINK "https://baike.baidu.com/item/%E6%B0%B4%E5%87%86%E4%BB%AA/5376469" \t "https://baike.baidu.com/item/%E6%BF%80%E5%85%89%E6%B0%B4%E5%87%86%E4%BB%AA/_blank" </w:instrText>
      </w:r>
      <w:r>
        <w:fldChar w:fldCharType="separate"/>
      </w:r>
      <w:r>
        <w:rPr>
          <w:rFonts w:ascii="SimSun" w:hAnsi="SimSun"/>
          <w:sz w:val="24"/>
        </w:rPr>
        <w:t>水准仪</w:t>
      </w:r>
      <w:r>
        <w:rPr>
          <w:rFonts w:ascii="SimSun" w:hAnsi="SimSun"/>
          <w:sz w:val="24"/>
        </w:rPr>
        <w:fldChar w:fldCharType="end"/>
      </w:r>
      <w:r>
        <w:rPr>
          <w:rFonts w:ascii="SimSun" w:hAnsi="SimSun"/>
          <w:sz w:val="24"/>
        </w:rPr>
        <w:t>之上两种型式，与配有光电接收靶的</w:t>
      </w:r>
      <w:r>
        <w:fldChar w:fldCharType="begin"/>
      </w:r>
      <w:r>
        <w:instrText xml:space="preserve"> HYPERLINK "https://baike.baidu.com/item/%E6%B0%B4%E5%87%86%E5%B0%BA/10385222" \t "https://baike.baidu.com/item/%E6%BF%80%E5%85%89%E6%B0%B4%E5%87%86%E4%BB%AA/_blank" </w:instrText>
      </w:r>
      <w:r>
        <w:fldChar w:fldCharType="separate"/>
      </w:r>
      <w:r>
        <w:rPr>
          <w:rFonts w:ascii="SimSun" w:hAnsi="SimSun"/>
          <w:sz w:val="24"/>
        </w:rPr>
        <w:t>水准尺</w:t>
      </w:r>
      <w:r>
        <w:rPr>
          <w:rFonts w:ascii="SimSun" w:hAnsi="SimSun"/>
          <w:sz w:val="24"/>
        </w:rPr>
        <w:fldChar w:fldCharType="end"/>
      </w:r>
      <w:r>
        <w:rPr>
          <w:rFonts w:ascii="SimSun" w:hAnsi="SimSun"/>
          <w:sz w:val="24"/>
        </w:rPr>
        <w:t>配合，即可进行</w:t>
      </w:r>
      <w:r>
        <w:fldChar w:fldCharType="begin"/>
      </w:r>
      <w:r>
        <w:instrText xml:space="preserve"> HYPERLINK "https://baike.baidu.com/item/%E6%B0%B4%E5%87%86%E6%B5%8B%E9%87%8F/5264214" \t "https://baike.baidu.com/item/%E6%BF%80%E5%85%89%E6%B0%B4%E5%87%86%E4%BB%AA/_blank" </w:instrText>
      </w:r>
      <w:r>
        <w:fldChar w:fldCharType="separate"/>
      </w:r>
      <w:r>
        <w:rPr>
          <w:rFonts w:ascii="SimSun" w:hAnsi="SimSun"/>
          <w:sz w:val="24"/>
        </w:rPr>
        <w:t>水准测量</w:t>
      </w:r>
      <w:r>
        <w:rPr>
          <w:rFonts w:ascii="SimSun" w:hAnsi="SimSun"/>
          <w:sz w:val="24"/>
        </w:rPr>
        <w:fldChar w:fldCharType="end"/>
      </w:r>
      <w:r>
        <w:rPr>
          <w:rFonts w:ascii="SimSun" w:hAnsi="SimSun"/>
          <w:sz w:val="24"/>
        </w:rPr>
        <w:t>。与</w:t>
      </w:r>
      <w:r>
        <w:fldChar w:fldCharType="begin"/>
      </w:r>
      <w:r>
        <w:instrText xml:space="preserve"> HYPERLINK "https://baike.baidu.com/item/%E5%85%89%E5%AD%A6%E6%B0%B4%E5%87%86%E4%BB%AA/4959992" \t "https://baike.baidu.com/item/%E6%BF%80%E5%85%89%E6%B0%B4%E5%87%86%E4%BB%AA/_blank" </w:instrText>
      </w:r>
      <w:r>
        <w:fldChar w:fldCharType="separate"/>
      </w:r>
      <w:r>
        <w:rPr>
          <w:rFonts w:ascii="SimSun" w:hAnsi="SimSun"/>
          <w:sz w:val="24"/>
        </w:rPr>
        <w:t>光学水准仪</w:t>
      </w:r>
      <w:r>
        <w:rPr>
          <w:rFonts w:ascii="SimSun" w:hAnsi="SimSun"/>
          <w:sz w:val="24"/>
        </w:rPr>
        <w:fldChar w:fldCharType="end"/>
      </w:r>
      <w:r>
        <w:rPr>
          <w:rFonts w:ascii="SimSun" w:hAnsi="SimSun"/>
          <w:sz w:val="24"/>
        </w:rPr>
        <w:t>相比，激光水准仪具有精度高、视线长和能进行自动读数和记录等特点。</w:t>
      </w:r>
    </w:p>
    <w:p>
      <w:pPr>
        <w:pStyle w:val="15"/>
        <w:spacing w:line="360" w:lineRule="auto"/>
        <w:ind w:firstLine="480"/>
        <w:rPr>
          <w:rFonts w:ascii="SimSun" w:hAnsi="SimSun"/>
          <w:sz w:val="24"/>
        </w:rPr>
      </w:pPr>
      <w:r>
        <w:rPr>
          <w:rFonts w:hint="eastAsia" w:ascii="SimSun" w:hAnsi="SimSun"/>
          <w:sz w:val="24"/>
        </w:rPr>
        <w:t>激光十字水平仪被广泛的应用于实际工业生产生活中，用于物品定位、校准，极大的满足了实际生产生活中人们对于基准定位的要求。</w:t>
      </w:r>
    </w:p>
    <w:p>
      <w:pPr>
        <w:pStyle w:val="15"/>
        <w:spacing w:line="360" w:lineRule="auto"/>
        <w:ind w:firstLine="480"/>
        <w:jc w:val="center"/>
        <w:rPr>
          <w:rFonts w:ascii="SimSun" w:hAnsi="SimSun"/>
          <w:sz w:val="24"/>
        </w:rPr>
      </w:pPr>
      <w:r>
        <w:rPr>
          <w:rFonts w:hint="eastAsia" w:ascii="SimSun" w:hAnsi="SimSun"/>
          <w:sz w:val="24"/>
        </w:rPr>
        <w:drawing>
          <wp:inline distT="0" distB="0" distL="114300" distR="114300">
            <wp:extent cx="3303905" cy="3129280"/>
            <wp:effectExtent l="0" t="0" r="10795" b="13970"/>
            <wp:docPr id="3" name="图片 1" descr="微信图片_2019092413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190924131629"/>
                    <pic:cNvPicPr>
                      <a:picLocks noChangeAspect="1"/>
                    </pic:cNvPicPr>
                  </pic:nvPicPr>
                  <pic:blipFill>
                    <a:blip r:embed="rId6" cstate="print"/>
                    <a:stretch>
                      <a:fillRect/>
                    </a:stretch>
                  </pic:blipFill>
                  <pic:spPr>
                    <a:xfrm>
                      <a:off x="0" y="0"/>
                      <a:ext cx="3303905" cy="3129280"/>
                    </a:xfrm>
                    <a:prstGeom prst="rect">
                      <a:avLst/>
                    </a:prstGeom>
                    <a:noFill/>
                    <a:ln>
                      <a:noFill/>
                    </a:ln>
                  </pic:spPr>
                </pic:pic>
              </a:graphicData>
            </a:graphic>
          </wp:inline>
        </w:drawing>
      </w:r>
    </w:p>
    <w:p>
      <w:pPr>
        <w:pStyle w:val="15"/>
        <w:spacing w:line="360" w:lineRule="auto"/>
        <w:ind w:firstLine="480"/>
        <w:jc w:val="center"/>
        <w:rPr>
          <w:rFonts w:ascii="SimHei" w:hAnsi="SimHei" w:eastAsia="SimHei" w:cs="SimHei"/>
          <w:sz w:val="24"/>
        </w:rPr>
      </w:pPr>
      <w:r>
        <w:rPr>
          <w:rFonts w:hint="eastAsia" w:ascii="SimHei" w:hAnsi="SimHei" w:eastAsia="SimHei" w:cs="SimHei"/>
          <w:sz w:val="24"/>
        </w:rPr>
        <w:t>图1</w:t>
      </w:r>
    </w:p>
    <w:p>
      <w:pPr>
        <w:spacing w:line="480" w:lineRule="auto"/>
        <w:ind w:firstLine="482" w:firstLineChars="200"/>
        <w:rPr>
          <w:rFonts w:ascii="SimSun" w:hAnsi="SimSun" w:cs="SimSun"/>
          <w:b/>
          <w:sz w:val="24"/>
        </w:rPr>
      </w:pPr>
    </w:p>
    <w:p>
      <w:pPr>
        <w:spacing w:line="480" w:lineRule="auto"/>
        <w:ind w:firstLine="482" w:firstLineChars="200"/>
        <w:rPr>
          <w:rFonts w:ascii="SimSun" w:hAnsi="SimSun" w:cs="SimSun"/>
          <w:b/>
          <w:sz w:val="24"/>
        </w:rPr>
      </w:pPr>
    </w:p>
    <w:p>
      <w:pPr>
        <w:spacing w:line="480" w:lineRule="auto"/>
        <w:ind w:firstLine="482" w:firstLineChars="200"/>
        <w:rPr>
          <w:rFonts w:ascii="SimSun" w:hAnsi="SimSun" w:cs="SimSun"/>
          <w:b/>
          <w:sz w:val="24"/>
        </w:rPr>
      </w:pPr>
    </w:p>
    <w:p>
      <w:pPr>
        <w:spacing w:line="480" w:lineRule="auto"/>
        <w:ind w:firstLine="482" w:firstLineChars="200"/>
        <w:rPr>
          <w:rFonts w:ascii="SimSun" w:hAnsi="SimSun" w:cs="SimSun"/>
          <w:b/>
          <w:sz w:val="24"/>
        </w:rPr>
      </w:pPr>
    </w:p>
    <w:p>
      <w:pPr>
        <w:spacing w:line="480" w:lineRule="auto"/>
        <w:ind w:firstLine="482" w:firstLineChars="200"/>
        <w:rPr>
          <w:rFonts w:ascii="SimSun" w:hAnsi="SimSun" w:cs="SimSun"/>
          <w:b/>
          <w:sz w:val="24"/>
        </w:rPr>
      </w:pPr>
      <w:r>
        <w:rPr>
          <w:rFonts w:hint="eastAsia" w:ascii="SimSun" w:hAnsi="SimSun" w:cs="SimSun"/>
          <w:b/>
          <w:sz w:val="24"/>
        </w:rPr>
        <w:t>2.2 本案产品描述</w:t>
      </w:r>
    </w:p>
    <w:p>
      <w:pPr>
        <w:pStyle w:val="15"/>
        <w:numPr>
          <w:ilvl w:val="255"/>
          <w:numId w:val="0"/>
        </w:numPr>
        <w:spacing w:line="360" w:lineRule="auto"/>
        <w:ind w:left="420" w:leftChars="200"/>
        <w:rPr>
          <w:rFonts w:ascii="SimSun" w:hAnsi="SimSun"/>
          <w:sz w:val="24"/>
        </w:rPr>
      </w:pPr>
      <w:r>
        <w:rPr>
          <w:rFonts w:hint="eastAsia" w:ascii="SimSun" w:hAnsi="SimSun"/>
          <w:sz w:val="24"/>
        </w:rPr>
        <w:t>1.产品外形最大尺寸（长×宽×高）：80×62×89；（图2）</w:t>
      </w:r>
    </w:p>
    <w:p>
      <w:pPr>
        <w:pStyle w:val="15"/>
        <w:spacing w:line="360" w:lineRule="auto"/>
        <w:ind w:left="420" w:leftChars="200" w:firstLine="0" w:firstLineChars="0"/>
        <w:jc w:val="center"/>
        <w:rPr>
          <w:rFonts w:ascii="SimSun" w:hAnsi="SimSun"/>
          <w:sz w:val="24"/>
        </w:rPr>
      </w:pPr>
      <w:r>
        <w:rPr>
          <w:rFonts w:hint="eastAsia" w:ascii="SimSun" w:hAnsi="SimSun" w:cs="SimSun"/>
          <w:bCs/>
          <w:sz w:val="24"/>
        </w:rPr>
        <w:drawing>
          <wp:inline distT="0" distB="0" distL="114300" distR="114300">
            <wp:extent cx="2065020" cy="2389505"/>
            <wp:effectExtent l="0" t="0" r="11430" b="10795"/>
            <wp:docPr id="5" name="图片 2" descr="微信图片_2019091212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190912123543"/>
                    <pic:cNvPicPr>
                      <a:picLocks noChangeAspect="1"/>
                    </pic:cNvPicPr>
                  </pic:nvPicPr>
                  <pic:blipFill>
                    <a:blip r:embed="rId7" cstate="print"/>
                    <a:stretch>
                      <a:fillRect/>
                    </a:stretch>
                  </pic:blipFill>
                  <pic:spPr>
                    <a:xfrm>
                      <a:off x="0" y="0"/>
                      <a:ext cx="2065020" cy="2389505"/>
                    </a:xfrm>
                    <a:prstGeom prst="rect">
                      <a:avLst/>
                    </a:prstGeom>
                    <a:noFill/>
                    <a:ln>
                      <a:noFill/>
                    </a:ln>
                  </pic:spPr>
                </pic:pic>
              </a:graphicData>
            </a:graphic>
          </wp:inline>
        </w:drawing>
      </w:r>
    </w:p>
    <w:p>
      <w:pPr>
        <w:pStyle w:val="15"/>
        <w:spacing w:line="360" w:lineRule="auto"/>
        <w:ind w:left="420" w:leftChars="200" w:firstLine="0" w:firstLineChars="0"/>
        <w:jc w:val="center"/>
        <w:rPr>
          <w:rFonts w:ascii="SimHei" w:hAnsi="SimHei" w:eastAsia="SimHei" w:cs="SimHei"/>
          <w:sz w:val="24"/>
        </w:rPr>
      </w:pPr>
      <w:r>
        <w:rPr>
          <w:rFonts w:hint="eastAsia" w:ascii="SimHei" w:hAnsi="SimHei" w:eastAsia="SimHei" w:cs="SimHei"/>
          <w:sz w:val="24"/>
        </w:rPr>
        <w:t>图2</w:t>
      </w:r>
    </w:p>
    <w:p>
      <w:pPr>
        <w:pStyle w:val="15"/>
        <w:numPr>
          <w:ilvl w:val="255"/>
          <w:numId w:val="0"/>
        </w:numPr>
        <w:spacing w:line="360" w:lineRule="auto"/>
        <w:ind w:left="420" w:leftChars="200"/>
        <w:rPr>
          <w:rFonts w:ascii="SimSun" w:hAnsi="SimSun"/>
          <w:sz w:val="24"/>
        </w:rPr>
      </w:pPr>
      <w:r>
        <w:rPr>
          <w:rFonts w:hint="eastAsia" w:ascii="SimSun" w:hAnsi="SimSun"/>
          <w:sz w:val="24"/>
        </w:rPr>
        <w:t>2.产品外壳材料：ABS+TPE(软胶，图1中灰色部分)；</w:t>
      </w:r>
    </w:p>
    <w:p>
      <w:pPr>
        <w:pStyle w:val="15"/>
        <w:numPr>
          <w:ilvl w:val="255"/>
          <w:numId w:val="0"/>
        </w:numPr>
        <w:spacing w:line="360" w:lineRule="auto"/>
        <w:ind w:left="420" w:leftChars="200"/>
        <w:rPr>
          <w:rFonts w:ascii="SimSun" w:hAnsi="SimSun"/>
          <w:sz w:val="24"/>
        </w:rPr>
      </w:pPr>
      <w:r>
        <w:rPr>
          <w:rFonts w:hint="eastAsia" w:ascii="SimSun" w:hAnsi="SimSun"/>
          <w:sz w:val="24"/>
        </w:rPr>
        <w:t xml:space="preserve">3.用途：适用于家装，挂画，贴墙砖； </w:t>
      </w:r>
    </w:p>
    <w:p>
      <w:pPr>
        <w:pStyle w:val="15"/>
        <w:numPr>
          <w:ilvl w:val="255"/>
          <w:numId w:val="0"/>
        </w:numPr>
        <w:spacing w:line="360" w:lineRule="auto"/>
        <w:ind w:left="420" w:leftChars="200"/>
        <w:rPr>
          <w:rFonts w:ascii="SimSun" w:hAnsi="SimSun"/>
          <w:sz w:val="24"/>
        </w:rPr>
      </w:pPr>
      <w:r>
        <w:rPr>
          <w:rFonts w:hint="eastAsia" w:ascii="SimSun" w:hAnsi="SimSun"/>
          <w:sz w:val="24"/>
        </w:rPr>
        <w:t xml:space="preserve">4.功能：水平垂直功能；斜线功能（锁紧状态下），正负3度自整平； </w:t>
      </w:r>
    </w:p>
    <w:p>
      <w:pPr>
        <w:pStyle w:val="15"/>
        <w:numPr>
          <w:ilvl w:val="255"/>
          <w:numId w:val="0"/>
        </w:numPr>
        <w:spacing w:line="360" w:lineRule="auto"/>
        <w:ind w:left="420" w:leftChars="200"/>
        <w:rPr>
          <w:rFonts w:ascii="SimSun" w:hAnsi="SimSun"/>
          <w:sz w:val="24"/>
        </w:rPr>
      </w:pPr>
      <w:r>
        <w:rPr>
          <w:rFonts w:hint="eastAsia" w:ascii="SimSun" w:hAnsi="SimSun"/>
          <w:sz w:val="24"/>
        </w:rPr>
        <w:t>5.开机方式：按下顶部电源键；</w:t>
      </w:r>
    </w:p>
    <w:p>
      <w:pPr>
        <w:pStyle w:val="15"/>
        <w:numPr>
          <w:ilvl w:val="255"/>
          <w:numId w:val="0"/>
        </w:numPr>
        <w:spacing w:line="360" w:lineRule="auto"/>
        <w:ind w:left="420" w:leftChars="200"/>
        <w:rPr>
          <w:rFonts w:ascii="SimSun" w:hAnsi="SimSun"/>
          <w:sz w:val="24"/>
        </w:rPr>
      </w:pPr>
      <w:r>
        <w:rPr>
          <w:rFonts w:hint="eastAsia" w:ascii="SimSun" w:hAnsi="SimSun"/>
          <w:sz w:val="24"/>
        </w:rPr>
        <w:t>6.供电方式：两节AA电池（5号电池）；</w:t>
      </w:r>
    </w:p>
    <w:p>
      <w:pPr>
        <w:pStyle w:val="15"/>
        <w:spacing w:line="360" w:lineRule="auto"/>
        <w:ind w:firstLine="480"/>
        <w:jc w:val="center"/>
        <w:rPr>
          <w:rFonts w:ascii="SimSun" w:hAnsi="SimSun"/>
          <w:sz w:val="24"/>
        </w:rPr>
      </w:pPr>
      <w:r>
        <w:rPr>
          <w:rFonts w:hint="eastAsia" w:ascii="SimSun" w:hAnsi="SimSun"/>
          <w:sz w:val="24"/>
        </w:rPr>
        <w:drawing>
          <wp:inline distT="0" distB="0" distL="114300" distR="114300">
            <wp:extent cx="2173605" cy="2298700"/>
            <wp:effectExtent l="0" t="0" r="17145" b="6350"/>
            <wp:docPr id="4" name="图片 3" descr="微信图片_2019092413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190924131623"/>
                    <pic:cNvPicPr>
                      <a:picLocks noChangeAspect="1"/>
                    </pic:cNvPicPr>
                  </pic:nvPicPr>
                  <pic:blipFill>
                    <a:blip r:embed="rId8" cstate="print"/>
                    <a:stretch>
                      <a:fillRect/>
                    </a:stretch>
                  </pic:blipFill>
                  <pic:spPr>
                    <a:xfrm>
                      <a:off x="0" y="0"/>
                      <a:ext cx="2173605" cy="2298700"/>
                    </a:xfrm>
                    <a:prstGeom prst="rect">
                      <a:avLst/>
                    </a:prstGeom>
                    <a:noFill/>
                    <a:ln>
                      <a:noFill/>
                    </a:ln>
                  </pic:spPr>
                </pic:pic>
              </a:graphicData>
            </a:graphic>
          </wp:inline>
        </w:drawing>
      </w:r>
    </w:p>
    <w:p>
      <w:pPr>
        <w:pStyle w:val="15"/>
        <w:spacing w:line="360" w:lineRule="auto"/>
        <w:ind w:firstLine="480"/>
        <w:jc w:val="center"/>
        <w:rPr>
          <w:rFonts w:ascii="SimHei" w:hAnsi="SimHei" w:eastAsia="SimHei" w:cs="SimHei"/>
          <w:sz w:val="24"/>
        </w:rPr>
      </w:pPr>
      <w:r>
        <w:rPr>
          <w:rFonts w:hint="eastAsia" w:ascii="SimHei" w:hAnsi="SimHei" w:eastAsia="SimHei" w:cs="SimHei"/>
          <w:sz w:val="24"/>
        </w:rPr>
        <w:t>图3</w:t>
      </w:r>
    </w:p>
    <w:p>
      <w:pPr>
        <w:pStyle w:val="15"/>
        <w:spacing w:line="360" w:lineRule="auto"/>
        <w:ind w:firstLine="480"/>
        <w:jc w:val="center"/>
        <w:rPr>
          <w:rFonts w:ascii="SimSun" w:hAnsi="SimSun"/>
          <w:sz w:val="24"/>
        </w:rPr>
      </w:pPr>
    </w:p>
    <w:p>
      <w:pPr>
        <w:pStyle w:val="15"/>
        <w:numPr>
          <w:ilvl w:val="255"/>
          <w:numId w:val="0"/>
        </w:numPr>
        <w:spacing w:line="360" w:lineRule="auto"/>
        <w:ind w:left="420" w:leftChars="200"/>
        <w:rPr>
          <w:rFonts w:ascii="SimSun" w:hAnsi="SimSun"/>
          <w:sz w:val="24"/>
        </w:rPr>
      </w:pPr>
      <w:r>
        <w:rPr>
          <w:rFonts w:hint="eastAsia" w:ascii="SimSun" w:hAnsi="SimSun"/>
          <w:sz w:val="24"/>
        </w:rPr>
        <w:t>7.锁紧方式：通过拨动锁紧开关（图3）；</w:t>
      </w:r>
    </w:p>
    <w:p>
      <w:pPr>
        <w:pStyle w:val="15"/>
        <w:numPr>
          <w:ilvl w:val="255"/>
          <w:numId w:val="0"/>
        </w:numPr>
        <w:spacing w:line="360" w:lineRule="auto"/>
        <w:ind w:left="420" w:leftChars="200"/>
        <w:rPr>
          <w:rFonts w:ascii="SimSun" w:hAnsi="SimSun"/>
          <w:sz w:val="24"/>
        </w:rPr>
      </w:pPr>
      <w:r>
        <w:rPr>
          <w:rFonts w:hint="eastAsia" w:ascii="SimSun" w:hAnsi="SimSun"/>
          <w:sz w:val="24"/>
        </w:rPr>
        <w:t>8.使用方法：按下电源键，十字线亮；拨动侧面锁紧开关，当锁定时，可以用来打些斜线,如铺设楼梯等;当解锁时，可以进行水平或者垂直的施工。解锁状态下，机器在正负3度以内都会自整平，超过范围就会不停的闪烁，此时不能进行水平或者垂直施工。</w:t>
      </w:r>
    </w:p>
    <w:p>
      <w:pPr>
        <w:spacing w:line="480" w:lineRule="auto"/>
        <w:rPr>
          <w:rFonts w:cs="SimHei"/>
          <w:b/>
          <w:bCs/>
          <w:kern w:val="0"/>
          <w:sz w:val="28"/>
          <w:szCs w:val="28"/>
        </w:rPr>
      </w:pPr>
      <w:r>
        <w:rPr>
          <w:rFonts w:hint="eastAsia" w:cs="SimHei"/>
          <w:b/>
          <w:bCs/>
          <w:kern w:val="0"/>
          <w:sz w:val="28"/>
          <w:szCs w:val="28"/>
        </w:rPr>
        <w:t>三、改良设计要求</w:t>
      </w:r>
    </w:p>
    <w:p>
      <w:pPr>
        <w:numPr>
          <w:ilvl w:val="0"/>
          <w:numId w:val="3"/>
        </w:numPr>
        <w:spacing w:line="360" w:lineRule="auto"/>
        <w:ind w:leftChars="200" w:firstLine="0"/>
        <w:jc w:val="left"/>
        <w:rPr>
          <w:rFonts w:ascii="SimSun" w:hAnsi="SimSun" w:cs="Calibri"/>
          <w:kern w:val="0"/>
          <w:sz w:val="24"/>
        </w:rPr>
      </w:pPr>
      <w:r>
        <w:rPr>
          <w:rFonts w:hint="eastAsia" w:ascii="SimSun" w:hAnsi="SimSun" w:cs="Calibri"/>
          <w:kern w:val="0"/>
          <w:sz w:val="24"/>
        </w:rPr>
        <w:t>保持原有功能不变；</w:t>
      </w:r>
    </w:p>
    <w:p>
      <w:pPr>
        <w:numPr>
          <w:ilvl w:val="0"/>
          <w:numId w:val="3"/>
        </w:numPr>
        <w:spacing w:line="360" w:lineRule="auto"/>
        <w:ind w:leftChars="200" w:firstLine="0"/>
        <w:rPr>
          <w:rFonts w:ascii="SimSun" w:hAnsi="SimSun" w:cs="Calibri"/>
          <w:kern w:val="0"/>
          <w:sz w:val="24"/>
        </w:rPr>
      </w:pPr>
      <w:r>
        <w:rPr>
          <w:rFonts w:hint="eastAsia" w:ascii="SimSun" w:hAnsi="SimSun" w:cs="Calibri"/>
          <w:kern w:val="0"/>
          <w:sz w:val="24"/>
        </w:rPr>
        <w:t>采用上下盖的结构设计；</w:t>
      </w:r>
    </w:p>
    <w:p>
      <w:pPr>
        <w:numPr>
          <w:ilvl w:val="0"/>
          <w:numId w:val="3"/>
        </w:numPr>
        <w:spacing w:line="360" w:lineRule="auto"/>
        <w:ind w:leftChars="200" w:firstLine="0"/>
        <w:rPr>
          <w:rFonts w:ascii="SimSun" w:hAnsi="SimSun" w:cs="Calibri"/>
          <w:kern w:val="0"/>
          <w:sz w:val="24"/>
        </w:rPr>
      </w:pPr>
      <w:r>
        <w:rPr>
          <w:rFonts w:hint="eastAsia" w:ascii="SimSun" w:hAnsi="SimSun" w:cs="Calibri"/>
          <w:kern w:val="0"/>
          <w:sz w:val="24"/>
        </w:rPr>
        <w:t>外壳采用ABS+TPE(软胶)结合的方式，软胶起到防震抗摔作用，保护机器的精度和稳定性；</w:t>
      </w:r>
    </w:p>
    <w:p>
      <w:pPr>
        <w:numPr>
          <w:ilvl w:val="0"/>
          <w:numId w:val="3"/>
        </w:numPr>
        <w:spacing w:line="360" w:lineRule="auto"/>
        <w:ind w:leftChars="200" w:firstLine="0"/>
        <w:rPr>
          <w:rFonts w:ascii="SimSun" w:hAnsi="SimSun" w:cs="Calibri"/>
          <w:kern w:val="0"/>
          <w:sz w:val="24"/>
        </w:rPr>
      </w:pPr>
      <w:r>
        <w:rPr>
          <w:rFonts w:hint="eastAsia" w:ascii="SimSun" w:hAnsi="SimSun" w:cs="Calibri"/>
          <w:kern w:val="0"/>
          <w:sz w:val="24"/>
        </w:rPr>
        <w:t>外形美观，曲面饱满、光顺，线条清晰，色彩漂亮、协调；</w:t>
      </w:r>
    </w:p>
    <w:p>
      <w:pPr>
        <w:numPr>
          <w:ilvl w:val="0"/>
          <w:numId w:val="3"/>
        </w:numPr>
        <w:spacing w:line="360" w:lineRule="auto"/>
        <w:ind w:leftChars="200" w:firstLine="0"/>
        <w:rPr>
          <w:rFonts w:ascii="SimSun" w:hAnsi="SimSun" w:cs="Calibri"/>
          <w:kern w:val="0"/>
          <w:sz w:val="24"/>
        </w:rPr>
      </w:pPr>
      <w:r>
        <w:rPr>
          <w:rFonts w:hint="eastAsia" w:ascii="SimSun" w:hAnsi="SimSun" w:cs="Calibri"/>
          <w:kern w:val="0"/>
          <w:sz w:val="24"/>
        </w:rPr>
        <w:t>锁紧开关可以上下滑动，也可以左右滑动，或者其他形式；</w:t>
      </w:r>
    </w:p>
    <w:p>
      <w:pPr>
        <w:numPr>
          <w:ilvl w:val="0"/>
          <w:numId w:val="3"/>
        </w:numPr>
        <w:spacing w:line="360" w:lineRule="auto"/>
        <w:ind w:leftChars="200" w:firstLine="0"/>
        <w:rPr>
          <w:rFonts w:ascii="SimSun" w:hAnsi="SimSun" w:cs="Calibri"/>
          <w:kern w:val="0"/>
          <w:sz w:val="24"/>
        </w:rPr>
      </w:pPr>
      <w:r>
        <w:rPr>
          <w:rFonts w:hint="eastAsia" w:ascii="SimSun" w:hAnsi="SimSun" w:cs="Calibri"/>
          <w:kern w:val="0"/>
          <w:sz w:val="24"/>
        </w:rPr>
        <w:t>操作简便，舒适，符合人机工程学；</w:t>
      </w:r>
    </w:p>
    <w:p>
      <w:pPr>
        <w:numPr>
          <w:ilvl w:val="0"/>
          <w:numId w:val="3"/>
        </w:numPr>
        <w:spacing w:line="360" w:lineRule="auto"/>
        <w:ind w:leftChars="200" w:firstLine="0"/>
        <w:rPr>
          <w:rFonts w:ascii="SimSun" w:hAnsi="SimSun" w:cs="Calibri"/>
          <w:kern w:val="0"/>
          <w:sz w:val="24"/>
        </w:rPr>
      </w:pPr>
      <w:r>
        <w:rPr>
          <w:rFonts w:hint="eastAsia" w:ascii="SimSun" w:hAnsi="SimSun" w:cs="Calibri"/>
          <w:kern w:val="0"/>
          <w:sz w:val="24"/>
        </w:rPr>
        <w:t xml:space="preserve">要求产品结构满足功能需求，布局合理； </w:t>
      </w:r>
    </w:p>
    <w:p>
      <w:pPr>
        <w:numPr>
          <w:ilvl w:val="0"/>
          <w:numId w:val="3"/>
        </w:numPr>
        <w:spacing w:line="360" w:lineRule="auto"/>
        <w:ind w:leftChars="200" w:firstLine="0"/>
        <w:rPr>
          <w:rFonts w:ascii="SimSun" w:hAnsi="SimSun" w:cs="Calibri"/>
          <w:kern w:val="0"/>
          <w:sz w:val="24"/>
        </w:rPr>
      </w:pPr>
      <w:r>
        <w:rPr>
          <w:rFonts w:hint="eastAsia" w:ascii="SimSun" w:hAnsi="SimSun" w:cs="Calibri"/>
          <w:kern w:val="0"/>
          <w:sz w:val="24"/>
        </w:rPr>
        <w:t>新产品具有较好的工艺性和经济性；</w:t>
      </w:r>
    </w:p>
    <w:p>
      <w:pPr>
        <w:numPr>
          <w:ilvl w:val="0"/>
          <w:numId w:val="3"/>
        </w:numPr>
        <w:spacing w:line="360" w:lineRule="auto"/>
        <w:ind w:leftChars="200" w:firstLine="0"/>
        <w:jc w:val="left"/>
        <w:rPr>
          <w:rFonts w:ascii="SimSun" w:hAnsi="SimSun" w:cs="Calibri"/>
          <w:kern w:val="0"/>
          <w:sz w:val="24"/>
        </w:rPr>
      </w:pPr>
      <w:r>
        <w:rPr>
          <w:rFonts w:hint="eastAsia" w:ascii="SimSun" w:hAnsi="SimSun" w:cs="Calibri"/>
          <w:kern w:val="0"/>
          <w:sz w:val="24"/>
        </w:rPr>
        <w:t>为了增加产品的多功能性，在新产品上增加1个有实际作用的创新点。</w:t>
      </w:r>
    </w:p>
    <w:p>
      <w:pPr>
        <w:spacing w:line="360" w:lineRule="auto"/>
        <w:ind w:left="420"/>
        <w:jc w:val="left"/>
        <w:rPr>
          <w:rFonts w:ascii="SimSun" w:hAnsi="SimSun" w:cs="Calibri"/>
          <w:kern w:val="0"/>
          <w:sz w:val="24"/>
        </w:rPr>
      </w:pPr>
    </w:p>
    <w:p>
      <w:pPr>
        <w:spacing w:line="480" w:lineRule="auto"/>
        <w:rPr>
          <w:rFonts w:cs="SimHei"/>
          <w:b/>
          <w:bCs/>
          <w:kern w:val="0"/>
          <w:sz w:val="28"/>
          <w:szCs w:val="28"/>
        </w:rPr>
      </w:pPr>
      <w:r>
        <w:rPr>
          <w:rFonts w:hint="eastAsia" w:cs="SimHei"/>
          <w:b/>
          <w:bCs/>
          <w:kern w:val="0"/>
          <w:sz w:val="28"/>
          <w:szCs w:val="28"/>
        </w:rPr>
        <w:t>四、竞赛时间安排表</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976"/>
        <w:gridCol w:w="126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101" w:type="dxa"/>
          </w:tcPr>
          <w:p>
            <w:pPr>
              <w:spacing w:before="156" w:beforeLines="50" w:after="156" w:afterLines="50" w:line="360" w:lineRule="auto"/>
              <w:ind w:firstLine="482"/>
              <w:rPr>
                <w:rFonts w:ascii="SimSun" w:hAnsi="SimSun"/>
                <w:bCs/>
                <w:sz w:val="24"/>
              </w:rPr>
            </w:pPr>
          </w:p>
        </w:tc>
        <w:tc>
          <w:tcPr>
            <w:tcW w:w="4976" w:type="dxa"/>
          </w:tcPr>
          <w:p>
            <w:pPr>
              <w:spacing w:before="156" w:beforeLines="50" w:after="156" w:afterLines="50" w:line="360" w:lineRule="auto"/>
              <w:ind w:firstLine="482"/>
              <w:jc w:val="center"/>
              <w:rPr>
                <w:rFonts w:ascii="SimSun" w:hAnsi="SimSun"/>
                <w:bCs/>
                <w:sz w:val="24"/>
              </w:rPr>
            </w:pPr>
            <w:r>
              <w:rPr>
                <w:rFonts w:hint="eastAsia" w:ascii="SimSun" w:hAnsi="SimSun"/>
                <w:bCs/>
                <w:sz w:val="24"/>
              </w:rPr>
              <w:t>任务</w:t>
            </w:r>
          </w:p>
        </w:tc>
        <w:tc>
          <w:tcPr>
            <w:tcW w:w="1261" w:type="dxa"/>
          </w:tcPr>
          <w:p>
            <w:pPr>
              <w:spacing w:before="156" w:beforeLines="50" w:after="156" w:afterLines="50" w:line="360" w:lineRule="auto"/>
              <w:jc w:val="center"/>
              <w:rPr>
                <w:rFonts w:ascii="SimSun" w:hAnsi="SimSun"/>
                <w:bCs/>
                <w:sz w:val="24"/>
              </w:rPr>
            </w:pPr>
            <w:r>
              <w:rPr>
                <w:rFonts w:hint="eastAsia" w:ascii="SimSun" w:hAnsi="SimSun"/>
                <w:bCs/>
                <w:sz w:val="24"/>
              </w:rPr>
              <w:t>时间</w:t>
            </w:r>
          </w:p>
        </w:tc>
        <w:tc>
          <w:tcPr>
            <w:tcW w:w="1842" w:type="dxa"/>
          </w:tcPr>
          <w:p>
            <w:pPr>
              <w:spacing w:before="156" w:beforeLines="50" w:after="156" w:afterLines="50" w:line="360" w:lineRule="auto"/>
              <w:jc w:val="center"/>
              <w:rPr>
                <w:rFonts w:ascii="SimSun" w:hAnsi="SimSun"/>
                <w:bCs/>
                <w:sz w:val="24"/>
              </w:rPr>
            </w:pPr>
            <w:r>
              <w:rPr>
                <w:rFonts w:hint="eastAsia" w:ascii="SimSun" w:hAnsi="SimSun"/>
                <w:bCs/>
                <w:sz w:val="24"/>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56" w:beforeLines="50" w:after="156" w:afterLines="50" w:line="360" w:lineRule="auto"/>
              <w:ind w:firstLine="482"/>
              <w:jc w:val="left"/>
              <w:rPr>
                <w:rFonts w:ascii="SimSun" w:hAnsi="SimSun"/>
                <w:bCs/>
                <w:sz w:val="24"/>
              </w:rPr>
            </w:pPr>
            <w:r>
              <w:rPr>
                <w:rFonts w:hint="eastAsia" w:ascii="SimSun" w:hAnsi="SimSun"/>
                <w:bCs/>
                <w:sz w:val="24"/>
              </w:rPr>
              <w:t>1</w:t>
            </w:r>
          </w:p>
        </w:tc>
        <w:tc>
          <w:tcPr>
            <w:tcW w:w="4976" w:type="dxa"/>
          </w:tcPr>
          <w:p>
            <w:pPr>
              <w:spacing w:before="156" w:beforeLines="50" w:after="156" w:afterLines="50" w:line="360" w:lineRule="auto"/>
              <w:jc w:val="center"/>
              <w:rPr>
                <w:rFonts w:ascii="SimSun" w:hAnsi="SimSun"/>
                <w:bCs/>
                <w:sz w:val="24"/>
              </w:rPr>
            </w:pPr>
            <w:r>
              <w:rPr>
                <w:rFonts w:hint="eastAsia" w:ascii="SimSun" w:hAnsi="SimSun"/>
                <w:bCs/>
                <w:sz w:val="24"/>
              </w:rPr>
              <w:t>“产品创意设计”阶段</w:t>
            </w:r>
          </w:p>
        </w:tc>
        <w:tc>
          <w:tcPr>
            <w:tcW w:w="1261" w:type="dxa"/>
          </w:tcPr>
          <w:p>
            <w:pPr>
              <w:spacing w:before="156" w:beforeLines="50" w:after="156" w:afterLines="50" w:line="360" w:lineRule="auto"/>
              <w:jc w:val="center"/>
              <w:rPr>
                <w:rFonts w:ascii="SimSun" w:hAnsi="SimSun"/>
                <w:bCs/>
                <w:sz w:val="24"/>
              </w:rPr>
            </w:pPr>
            <w:r>
              <w:rPr>
                <w:rFonts w:hint="eastAsia" w:ascii="SimSun" w:hAnsi="SimSun"/>
                <w:bCs/>
                <w:sz w:val="24"/>
              </w:rPr>
              <w:t>4小时</w:t>
            </w:r>
          </w:p>
        </w:tc>
        <w:tc>
          <w:tcPr>
            <w:tcW w:w="1842" w:type="dxa"/>
          </w:tcPr>
          <w:p>
            <w:pPr>
              <w:spacing w:before="156" w:beforeLines="50" w:after="156" w:afterLines="50" w:line="360" w:lineRule="auto"/>
              <w:jc w:val="center"/>
              <w:rPr>
                <w:rFonts w:ascii="SimSun" w:hAnsi="SimSun"/>
                <w:bCs/>
                <w:sz w:val="24"/>
              </w:rPr>
            </w:pPr>
            <w:r>
              <w:rPr>
                <w:rFonts w:hint="eastAsia" w:ascii="SimSun" w:hAnsi="SimSun"/>
                <w:bCs/>
                <w:sz w:val="24"/>
              </w:rPr>
              <w:t>8：30~12：30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56" w:beforeLines="50" w:after="156" w:afterLines="50" w:line="360" w:lineRule="auto"/>
              <w:ind w:firstLine="482"/>
              <w:jc w:val="left"/>
              <w:rPr>
                <w:rFonts w:ascii="SimSun" w:hAnsi="SimSun"/>
                <w:bCs/>
                <w:sz w:val="24"/>
              </w:rPr>
            </w:pPr>
            <w:r>
              <w:rPr>
                <w:rFonts w:hint="eastAsia" w:ascii="SimSun" w:hAnsi="SimSun"/>
                <w:bCs/>
                <w:sz w:val="24"/>
              </w:rPr>
              <w:t>2</w:t>
            </w:r>
          </w:p>
        </w:tc>
        <w:tc>
          <w:tcPr>
            <w:tcW w:w="4976" w:type="dxa"/>
          </w:tcPr>
          <w:p>
            <w:pPr>
              <w:spacing w:before="156" w:beforeLines="50" w:after="156" w:afterLines="50" w:line="360" w:lineRule="auto"/>
              <w:ind w:firstLine="482"/>
              <w:jc w:val="center"/>
              <w:rPr>
                <w:rFonts w:ascii="SimSun" w:hAnsi="SimSun"/>
                <w:bCs/>
                <w:sz w:val="24"/>
              </w:rPr>
            </w:pPr>
            <w:r>
              <w:rPr>
                <w:rFonts w:hint="eastAsia" w:asciiTheme="minorEastAsia" w:hAnsiTheme="minorEastAsia" w:eastAsiaTheme="minorEastAsia"/>
                <w:bCs/>
                <w:sz w:val="24"/>
              </w:rPr>
              <w:t>休息</w:t>
            </w:r>
          </w:p>
        </w:tc>
        <w:tc>
          <w:tcPr>
            <w:tcW w:w="1261" w:type="dxa"/>
          </w:tcPr>
          <w:p>
            <w:pPr>
              <w:spacing w:before="156" w:beforeLines="50" w:after="156" w:afterLines="50" w:line="360" w:lineRule="auto"/>
              <w:jc w:val="center"/>
              <w:rPr>
                <w:rFonts w:ascii="SimSun" w:hAnsi="SimSun"/>
                <w:bCs/>
                <w:sz w:val="24"/>
              </w:rPr>
            </w:pPr>
            <w:r>
              <w:rPr>
                <w:rFonts w:hint="eastAsia" w:ascii="SimSun" w:hAnsi="SimSun" w:eastAsiaTheme="minorEastAsia"/>
                <w:bCs/>
                <w:sz w:val="24"/>
              </w:rPr>
              <w:t>1.5</w:t>
            </w:r>
            <w:r>
              <w:rPr>
                <w:rFonts w:hint="eastAsia" w:ascii="SimSun" w:hAnsi="SimSun"/>
                <w:bCs/>
                <w:sz w:val="24"/>
              </w:rPr>
              <w:t>小时</w:t>
            </w:r>
          </w:p>
        </w:tc>
        <w:tc>
          <w:tcPr>
            <w:tcW w:w="1842" w:type="dxa"/>
          </w:tcPr>
          <w:p>
            <w:pPr>
              <w:spacing w:before="156" w:beforeLines="50" w:after="156" w:afterLines="50" w:line="360" w:lineRule="auto"/>
              <w:ind w:firstLine="120" w:firstLineChars="50"/>
              <w:rPr>
                <w:rFonts w:ascii="SimSun" w:hAnsi="SimSun"/>
                <w:bCs/>
                <w:sz w:val="24"/>
              </w:rPr>
            </w:pPr>
            <w:r>
              <w:rPr>
                <w:rFonts w:hint="eastAsia" w:ascii="SimSun" w:hAnsi="SimSun"/>
                <w:bCs/>
                <w:sz w:val="24"/>
              </w:rPr>
              <w:t>12:30~1</w:t>
            </w:r>
            <w:r>
              <w:rPr>
                <w:rFonts w:hint="eastAsia" w:ascii="SimSun" w:hAnsi="SimSun" w:eastAsiaTheme="minorEastAsia"/>
                <w:bCs/>
                <w:sz w:val="24"/>
              </w:rPr>
              <w:t>4</w:t>
            </w:r>
            <w:r>
              <w:rPr>
                <w:rFonts w:hint="eastAsia" w:ascii="SimSun" w:hAnsi="SimSun"/>
                <w:bCs/>
                <w:sz w:val="24"/>
              </w:rPr>
              <w:t>:</w:t>
            </w:r>
            <w:r>
              <w:rPr>
                <w:rFonts w:hint="eastAsia" w:ascii="SimSun" w:hAnsi="SimSun" w:eastAsiaTheme="minorEastAsia"/>
                <w:bCs/>
                <w:sz w:val="24"/>
              </w:rPr>
              <w:t>0</w:t>
            </w:r>
            <w:r>
              <w:rPr>
                <w:rFonts w:hint="eastAsia" w:ascii="SimSun" w:hAnsi="SimSun"/>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56" w:beforeLines="50" w:after="156" w:afterLines="50" w:line="360" w:lineRule="auto"/>
              <w:ind w:firstLine="482"/>
              <w:jc w:val="left"/>
              <w:rPr>
                <w:rFonts w:ascii="SimSun" w:hAnsi="SimSun"/>
                <w:bCs/>
                <w:sz w:val="24"/>
              </w:rPr>
            </w:pPr>
            <w:r>
              <w:rPr>
                <w:rFonts w:hint="eastAsia" w:ascii="SimSun" w:hAnsi="SimSun"/>
                <w:bCs/>
                <w:sz w:val="24"/>
              </w:rPr>
              <w:t>3</w:t>
            </w:r>
          </w:p>
        </w:tc>
        <w:tc>
          <w:tcPr>
            <w:tcW w:w="4976" w:type="dxa"/>
          </w:tcPr>
          <w:p>
            <w:pPr>
              <w:spacing w:before="156" w:beforeLines="50" w:after="156" w:afterLines="50" w:line="360" w:lineRule="auto"/>
              <w:ind w:firstLine="482"/>
              <w:jc w:val="center"/>
              <w:rPr>
                <w:rFonts w:ascii="SimSun" w:hAnsi="SimSun"/>
                <w:bCs/>
                <w:sz w:val="24"/>
              </w:rPr>
            </w:pPr>
            <w:r>
              <w:rPr>
                <w:rFonts w:hint="eastAsia" w:ascii="SimSun" w:hAnsi="SimSun"/>
                <w:bCs/>
                <w:sz w:val="24"/>
              </w:rPr>
              <w:t>“产品包装与展板设计”阶段</w:t>
            </w:r>
          </w:p>
        </w:tc>
        <w:tc>
          <w:tcPr>
            <w:tcW w:w="1261" w:type="dxa"/>
          </w:tcPr>
          <w:p>
            <w:pPr>
              <w:spacing w:before="156" w:beforeLines="50" w:after="156" w:afterLines="50" w:line="360" w:lineRule="auto"/>
              <w:jc w:val="center"/>
              <w:rPr>
                <w:rFonts w:ascii="SimSun" w:hAnsi="SimSun"/>
                <w:bCs/>
                <w:sz w:val="24"/>
              </w:rPr>
            </w:pPr>
            <w:r>
              <w:rPr>
                <w:rFonts w:hint="eastAsia" w:ascii="SimSun" w:hAnsi="SimSun" w:eastAsiaTheme="minorEastAsia"/>
                <w:bCs/>
                <w:sz w:val="24"/>
              </w:rPr>
              <w:t>3</w:t>
            </w:r>
            <w:r>
              <w:rPr>
                <w:rFonts w:hint="eastAsia" w:ascii="SimSun" w:hAnsi="SimSun"/>
                <w:bCs/>
                <w:sz w:val="24"/>
              </w:rPr>
              <w:t>小时</w:t>
            </w:r>
          </w:p>
        </w:tc>
        <w:tc>
          <w:tcPr>
            <w:tcW w:w="1842" w:type="dxa"/>
          </w:tcPr>
          <w:p>
            <w:pPr>
              <w:spacing w:before="156" w:beforeLines="50" w:after="156" w:afterLines="50" w:line="360" w:lineRule="auto"/>
              <w:jc w:val="center"/>
              <w:rPr>
                <w:rFonts w:ascii="SimSun" w:hAnsi="SimSun"/>
                <w:bCs/>
                <w:sz w:val="24"/>
              </w:rPr>
            </w:pPr>
            <w:r>
              <w:rPr>
                <w:rFonts w:hint="eastAsia" w:ascii="SimSun" w:hAnsi="SimSun"/>
                <w:bCs/>
                <w:sz w:val="24"/>
              </w:rPr>
              <w:t>1</w:t>
            </w:r>
            <w:r>
              <w:rPr>
                <w:rFonts w:hint="eastAsia" w:ascii="SimSun" w:hAnsi="SimSun" w:eastAsiaTheme="minorEastAsia"/>
                <w:bCs/>
                <w:sz w:val="24"/>
              </w:rPr>
              <w:t>4</w:t>
            </w:r>
            <w:r>
              <w:rPr>
                <w:rFonts w:hint="eastAsia" w:ascii="SimSun" w:hAnsi="SimSun"/>
                <w:bCs/>
                <w:sz w:val="24"/>
              </w:rPr>
              <w:t>：</w:t>
            </w:r>
            <w:r>
              <w:rPr>
                <w:rFonts w:hint="eastAsia" w:ascii="SimSun" w:hAnsi="SimSun" w:eastAsiaTheme="minorEastAsia"/>
                <w:bCs/>
                <w:sz w:val="24"/>
              </w:rPr>
              <w:t>0</w:t>
            </w:r>
            <w:r>
              <w:rPr>
                <w:rFonts w:hint="eastAsia" w:ascii="SimSun" w:hAnsi="SimSun"/>
                <w:bCs/>
                <w:sz w:val="24"/>
              </w:rPr>
              <w:t>0~17:</w:t>
            </w:r>
            <w:r>
              <w:rPr>
                <w:rFonts w:hint="eastAsia" w:ascii="SimSun" w:hAnsi="SimSun" w:eastAsiaTheme="minorEastAsia"/>
                <w:bCs/>
                <w:sz w:val="24"/>
              </w:rPr>
              <w:t>0</w:t>
            </w:r>
            <w:r>
              <w:rPr>
                <w:rFonts w:hint="eastAsia" w:ascii="SimSun" w:hAnsi="SimSun"/>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56" w:beforeLines="50" w:after="156" w:afterLines="50" w:line="360" w:lineRule="auto"/>
              <w:ind w:firstLine="482"/>
              <w:jc w:val="left"/>
              <w:rPr>
                <w:rFonts w:ascii="SimSun" w:hAnsi="SimSun"/>
                <w:bCs/>
                <w:sz w:val="24"/>
              </w:rPr>
            </w:pPr>
            <w:r>
              <w:rPr>
                <w:rFonts w:hint="eastAsia" w:ascii="SimSun" w:hAnsi="SimSun"/>
                <w:bCs/>
                <w:sz w:val="24"/>
              </w:rPr>
              <w:t>4</w:t>
            </w:r>
          </w:p>
        </w:tc>
        <w:tc>
          <w:tcPr>
            <w:tcW w:w="4976" w:type="dxa"/>
          </w:tcPr>
          <w:p>
            <w:pPr>
              <w:spacing w:before="156" w:beforeLines="50" w:after="156" w:afterLines="50" w:line="360" w:lineRule="auto"/>
              <w:ind w:firstLine="482"/>
              <w:jc w:val="center"/>
              <w:rPr>
                <w:rFonts w:ascii="SimSun" w:hAnsi="SimSun"/>
                <w:bCs/>
                <w:sz w:val="24"/>
              </w:rPr>
            </w:pPr>
            <w:r>
              <w:rPr>
                <w:rFonts w:hint="eastAsia" w:ascii="SimSun" w:hAnsi="SimSun"/>
                <w:bCs/>
                <w:sz w:val="24"/>
              </w:rPr>
              <w:t>提交完成后离场（大巴车送回宾馆）</w:t>
            </w:r>
          </w:p>
        </w:tc>
        <w:tc>
          <w:tcPr>
            <w:tcW w:w="1261" w:type="dxa"/>
          </w:tcPr>
          <w:p>
            <w:pPr>
              <w:spacing w:before="156" w:beforeLines="50" w:after="156" w:afterLines="50" w:line="360" w:lineRule="auto"/>
              <w:jc w:val="center"/>
              <w:rPr>
                <w:rFonts w:ascii="SimSun" w:hAnsi="SimSun"/>
                <w:bCs/>
                <w:sz w:val="24"/>
              </w:rPr>
            </w:pPr>
            <w:r>
              <w:rPr>
                <w:rFonts w:hint="eastAsia" w:ascii="SimSun" w:hAnsi="SimSun"/>
                <w:bCs/>
                <w:sz w:val="24"/>
              </w:rPr>
              <w:t>0.5小时</w:t>
            </w:r>
          </w:p>
        </w:tc>
        <w:tc>
          <w:tcPr>
            <w:tcW w:w="1842" w:type="dxa"/>
          </w:tcPr>
          <w:p>
            <w:pPr>
              <w:spacing w:before="156" w:beforeLines="50" w:after="156" w:afterLines="50" w:line="360" w:lineRule="auto"/>
              <w:jc w:val="center"/>
              <w:rPr>
                <w:rFonts w:ascii="SimSun" w:hAnsi="SimSun"/>
                <w:bCs/>
                <w:sz w:val="24"/>
              </w:rPr>
            </w:pPr>
            <w:r>
              <w:rPr>
                <w:rFonts w:hint="eastAsia" w:ascii="SimSun" w:hAnsi="SimSun"/>
                <w:bCs/>
                <w:sz w:val="24"/>
              </w:rPr>
              <w:t>17：00~17:30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101" w:type="dxa"/>
          </w:tcPr>
          <w:p>
            <w:pPr>
              <w:spacing w:before="156" w:beforeLines="50" w:after="156" w:afterLines="50" w:line="360" w:lineRule="auto"/>
              <w:jc w:val="center"/>
              <w:rPr>
                <w:rFonts w:ascii="SimSun" w:hAnsi="SimSun"/>
                <w:bCs/>
                <w:sz w:val="24"/>
              </w:rPr>
            </w:pPr>
            <w:r>
              <w:rPr>
                <w:rFonts w:hint="eastAsia" w:ascii="SimSun" w:hAnsi="SimSun"/>
                <w:bCs/>
                <w:sz w:val="24"/>
              </w:rPr>
              <w:t>总时长</w:t>
            </w:r>
          </w:p>
        </w:tc>
        <w:tc>
          <w:tcPr>
            <w:tcW w:w="4976" w:type="dxa"/>
          </w:tcPr>
          <w:p>
            <w:pPr>
              <w:spacing w:before="156" w:beforeLines="50" w:after="156" w:afterLines="50" w:line="360" w:lineRule="auto"/>
              <w:ind w:firstLine="482"/>
              <w:jc w:val="center"/>
              <w:rPr>
                <w:rFonts w:ascii="SimSun" w:hAnsi="SimSun"/>
                <w:bCs/>
                <w:sz w:val="24"/>
              </w:rPr>
            </w:pPr>
          </w:p>
        </w:tc>
        <w:tc>
          <w:tcPr>
            <w:tcW w:w="1261" w:type="dxa"/>
          </w:tcPr>
          <w:p>
            <w:pPr>
              <w:spacing w:before="156" w:beforeLines="50" w:after="156" w:afterLines="50" w:line="360" w:lineRule="auto"/>
              <w:jc w:val="center"/>
              <w:rPr>
                <w:rFonts w:ascii="SimSun" w:hAnsi="SimSun"/>
                <w:bCs/>
                <w:sz w:val="24"/>
              </w:rPr>
            </w:pPr>
            <w:r>
              <w:rPr>
                <w:rFonts w:hint="eastAsia" w:ascii="SimSun" w:hAnsi="SimSun" w:eastAsiaTheme="minorEastAsia"/>
                <w:bCs/>
                <w:sz w:val="24"/>
              </w:rPr>
              <w:t>9</w:t>
            </w:r>
            <w:r>
              <w:rPr>
                <w:rFonts w:hint="eastAsia" w:ascii="SimSun" w:hAnsi="SimSun"/>
                <w:bCs/>
                <w:sz w:val="24"/>
              </w:rPr>
              <w:t>小时</w:t>
            </w:r>
          </w:p>
        </w:tc>
        <w:tc>
          <w:tcPr>
            <w:tcW w:w="1842" w:type="dxa"/>
          </w:tcPr>
          <w:p>
            <w:pPr>
              <w:spacing w:before="156" w:beforeLines="50" w:after="156" w:afterLines="50" w:line="360" w:lineRule="auto"/>
              <w:ind w:firstLine="482"/>
              <w:jc w:val="center"/>
              <w:rPr>
                <w:rFonts w:ascii="SimSun" w:hAnsi="SimSun"/>
                <w:bCs/>
                <w:sz w:val="24"/>
              </w:rPr>
            </w:pPr>
            <w:bookmarkStart w:id="0" w:name="_GoBack"/>
            <w:bookmarkEnd w:id="0"/>
          </w:p>
        </w:tc>
      </w:tr>
    </w:tbl>
    <w:p>
      <w:pPr>
        <w:jc w:val="center"/>
        <w:rPr>
          <w:b/>
          <w:sz w:val="36"/>
          <w:szCs w:val="36"/>
        </w:rPr>
      </w:pPr>
    </w:p>
    <w:p>
      <w:pPr>
        <w:jc w:val="center"/>
        <w:rPr>
          <w:b/>
          <w:sz w:val="36"/>
          <w:szCs w:val="36"/>
        </w:rPr>
      </w:pPr>
    </w:p>
    <w:p>
      <w:pPr>
        <w:jc w:val="center"/>
        <w:rPr>
          <w:rFonts w:ascii="SimHei" w:hAnsi="SimHei" w:cs="SimHei" w:eastAsiaTheme="minorEastAsia"/>
          <w:b/>
          <w:sz w:val="36"/>
          <w:szCs w:val="36"/>
        </w:rPr>
      </w:pPr>
      <w:r>
        <w:rPr>
          <w:rFonts w:hint="eastAsia" w:ascii="SimHei" w:hAnsi="SimHei" w:eastAsia="SimHei" w:cs="SimHei"/>
          <w:b/>
          <w:sz w:val="36"/>
          <w:szCs w:val="36"/>
        </w:rPr>
        <w:t>“</w:t>
      </w:r>
      <w:r>
        <w:rPr>
          <w:rFonts w:hint="eastAsia" w:ascii="SimHei" w:hAnsi="SimHei" w:eastAsia="SimHei" w:cs="SimHei"/>
          <w:b/>
          <w:bCs/>
          <w:kern w:val="0"/>
          <w:sz w:val="36"/>
          <w:szCs w:val="36"/>
        </w:rPr>
        <w:t>产品创意设计</w:t>
      </w:r>
      <w:r>
        <w:rPr>
          <w:rFonts w:hint="eastAsia" w:ascii="SimHei" w:hAnsi="SimHei" w:eastAsia="SimHei" w:cs="SimHei"/>
          <w:b/>
          <w:sz w:val="36"/>
          <w:szCs w:val="36"/>
        </w:rPr>
        <w:t>”阶段</w:t>
      </w:r>
    </w:p>
    <w:p>
      <w:pPr>
        <w:jc w:val="center"/>
        <w:rPr>
          <w:sz w:val="36"/>
          <w:szCs w:val="36"/>
        </w:rPr>
      </w:pPr>
      <w:r>
        <w:rPr>
          <w:rFonts w:hint="eastAsia"/>
          <w:sz w:val="36"/>
          <w:szCs w:val="36"/>
        </w:rPr>
        <w:t>(总时间：4小时)</w:t>
      </w:r>
    </w:p>
    <w:p>
      <w:pPr>
        <w:spacing w:before="156" w:beforeLines="50" w:after="240" w:line="440" w:lineRule="exact"/>
        <w:rPr>
          <w:b/>
          <w:bCs/>
          <w:sz w:val="24"/>
        </w:rPr>
      </w:pPr>
      <w:r>
        <w:rPr>
          <w:rFonts w:hint="eastAsia"/>
          <w:b/>
          <w:bCs/>
          <w:sz w:val="24"/>
        </w:rPr>
        <w:t>任务一：产品设计手绘（20分）</w:t>
      </w:r>
    </w:p>
    <w:p>
      <w:pPr>
        <w:spacing w:before="156" w:beforeLines="50" w:after="156" w:afterLines="50" w:line="360" w:lineRule="auto"/>
        <w:ind w:firstLine="482"/>
        <w:rPr>
          <w:rFonts w:ascii="SimSun" w:hAnsi="SimSun"/>
          <w:bCs/>
          <w:sz w:val="24"/>
        </w:rPr>
      </w:pPr>
      <w:r>
        <w:rPr>
          <w:rFonts w:hint="eastAsia" w:ascii="SimSun" w:hAnsi="SimSun"/>
          <w:bCs/>
          <w:sz w:val="24"/>
        </w:rPr>
        <w:t>参赛选手按照给定条件，使用给定的电子手绘板及手绘软件在A3幅面的尺寸上采用透视画法完成产品创意设计手绘表达，产品手绘阶段的表达分为前期概念草图和深入精细草图两个部分，前期概念草图应用线稿表达出至少2种以上的造型方案；在深入精细草图部分中挑选前期概念草图中的一种方案进行深入表达，包含材质、色彩、三视图等尽可能多的维度表达设计意图，充分展现产品设计外观特征和各创意点。将两个部分整体融入至A3手绘草图1张，在右下角指定位置填写“参赛号”。</w:t>
      </w:r>
    </w:p>
    <w:p>
      <w:pPr>
        <w:spacing w:before="156" w:beforeLines="50" w:after="156" w:afterLines="50" w:line="360" w:lineRule="auto"/>
        <w:ind w:firstLine="482"/>
        <w:rPr>
          <w:rFonts w:ascii="SimSun" w:hAnsi="SimSun"/>
          <w:bCs/>
          <w:sz w:val="24"/>
        </w:rPr>
      </w:pPr>
      <w:r>
        <w:rPr>
          <w:rFonts w:hint="eastAsia" w:ascii="SimSun" w:hAnsi="SimSun"/>
          <w:bCs/>
          <w:sz w:val="24"/>
        </w:rPr>
        <w:t>分值指标分配如下：</w:t>
      </w:r>
    </w:p>
    <w:tbl>
      <w:tblPr>
        <w:tblStyle w:val="7"/>
        <w:tblW w:w="8505" w:type="dxa"/>
        <w:tblInd w:w="39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4252"/>
        <w:gridCol w:w="425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4252" w:type="dxa"/>
            <w:tcBorders>
              <w:top w:val="single" w:color="auto" w:sz="12" w:space="0"/>
            </w:tcBorders>
          </w:tcPr>
          <w:p>
            <w:pPr>
              <w:spacing w:line="360" w:lineRule="auto"/>
              <w:jc w:val="center"/>
              <w:rPr>
                <w:rFonts w:ascii="SimSun" w:hAnsi="SimSun" w:cs="SimHei"/>
                <w:kern w:val="0"/>
                <w:szCs w:val="21"/>
              </w:rPr>
            </w:pPr>
            <w:r>
              <w:rPr>
                <w:rFonts w:hint="eastAsia" w:ascii="SimSun" w:hAnsi="SimSun" w:cs="SimHei"/>
                <w:kern w:val="0"/>
                <w:szCs w:val="21"/>
              </w:rPr>
              <w:t>创意完成情况</w:t>
            </w:r>
          </w:p>
        </w:tc>
        <w:tc>
          <w:tcPr>
            <w:tcW w:w="4253" w:type="dxa"/>
            <w:tcBorders>
              <w:top w:val="single" w:color="auto" w:sz="12" w:space="0"/>
              <w:right w:val="single" w:color="auto" w:sz="12" w:space="0"/>
            </w:tcBorders>
          </w:tcPr>
          <w:p>
            <w:pPr>
              <w:spacing w:line="360" w:lineRule="auto"/>
              <w:jc w:val="center"/>
              <w:rPr>
                <w:rFonts w:ascii="SimSun" w:hAnsi="SimSun" w:cs="SimHei"/>
                <w:kern w:val="0"/>
                <w:szCs w:val="21"/>
              </w:rPr>
            </w:pPr>
            <w:r>
              <w:rPr>
                <w:rFonts w:hint="eastAsia" w:ascii="SimSun" w:hAnsi="SimSun" w:cs="SimHei"/>
                <w:kern w:val="0"/>
                <w:szCs w:val="21"/>
              </w:rPr>
              <w:t>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c>
          <w:tcPr>
            <w:tcW w:w="4252" w:type="dxa"/>
          </w:tcPr>
          <w:p>
            <w:pPr>
              <w:spacing w:line="360" w:lineRule="auto"/>
              <w:jc w:val="center"/>
              <w:rPr>
                <w:rFonts w:ascii="SimSun" w:hAnsi="SimSun" w:cs="SimHei"/>
                <w:kern w:val="0"/>
                <w:szCs w:val="21"/>
              </w:rPr>
            </w:pPr>
            <w:r>
              <w:rPr>
                <w:rFonts w:hint="eastAsia" w:ascii="SimSun" w:hAnsi="SimSun" w:cs="SimHei"/>
                <w:kern w:val="0"/>
                <w:szCs w:val="21"/>
              </w:rPr>
              <w:t>手绘技能表现</w:t>
            </w:r>
          </w:p>
        </w:tc>
        <w:tc>
          <w:tcPr>
            <w:tcW w:w="4253" w:type="dxa"/>
            <w:tcBorders>
              <w:right w:val="single" w:color="auto" w:sz="12" w:space="0"/>
            </w:tcBorders>
          </w:tcPr>
          <w:p>
            <w:pPr>
              <w:spacing w:line="360" w:lineRule="auto"/>
              <w:jc w:val="center"/>
              <w:rPr>
                <w:rFonts w:ascii="SimSun" w:hAnsi="SimSun" w:cs="SimHei"/>
                <w:kern w:val="0"/>
                <w:szCs w:val="21"/>
              </w:rPr>
            </w:pPr>
            <w:r>
              <w:rPr>
                <w:rFonts w:hint="eastAsia" w:ascii="SimSun" w:hAnsi="SimSun" w:cs="SimHei"/>
                <w:kern w:val="0"/>
                <w:szCs w:val="21"/>
              </w:rPr>
              <w:t>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4252" w:type="dxa"/>
          </w:tcPr>
          <w:p>
            <w:pPr>
              <w:spacing w:line="360" w:lineRule="auto"/>
              <w:jc w:val="center"/>
              <w:rPr>
                <w:rFonts w:ascii="SimSun" w:hAnsi="SimSun" w:cs="SimHei"/>
                <w:kern w:val="0"/>
                <w:szCs w:val="21"/>
              </w:rPr>
            </w:pPr>
            <w:r>
              <w:rPr>
                <w:rFonts w:hint="eastAsia" w:ascii="SimSun" w:hAnsi="SimSun" w:cs="SimHei"/>
                <w:kern w:val="0"/>
                <w:szCs w:val="21"/>
              </w:rPr>
              <w:t>手绘版面整体布局</w:t>
            </w:r>
          </w:p>
        </w:tc>
        <w:tc>
          <w:tcPr>
            <w:tcW w:w="4253" w:type="dxa"/>
            <w:tcBorders>
              <w:right w:val="single" w:color="auto" w:sz="12" w:space="0"/>
            </w:tcBorders>
          </w:tcPr>
          <w:p>
            <w:pPr>
              <w:spacing w:line="360" w:lineRule="auto"/>
              <w:jc w:val="center"/>
              <w:rPr>
                <w:rFonts w:ascii="SimSun" w:hAnsi="SimSun" w:cs="SimHei"/>
                <w:kern w:val="0"/>
                <w:szCs w:val="21"/>
              </w:rPr>
            </w:pPr>
            <w:r>
              <w:rPr>
                <w:rFonts w:hint="eastAsia" w:ascii="SimSun" w:hAnsi="SimSun" w:cs="SimHei"/>
                <w:kern w:val="0"/>
                <w:szCs w:val="21"/>
              </w:rPr>
              <w:t>6</w:t>
            </w:r>
          </w:p>
        </w:tc>
      </w:tr>
    </w:tbl>
    <w:p>
      <w:pPr>
        <w:spacing w:before="156" w:beforeLines="50" w:after="240" w:line="440" w:lineRule="exact"/>
        <w:jc w:val="left"/>
        <w:rPr>
          <w:b/>
          <w:bCs/>
          <w:sz w:val="24"/>
        </w:rPr>
      </w:pPr>
      <w:r>
        <w:rPr>
          <w:rFonts w:hint="eastAsia"/>
          <w:b/>
          <w:bCs/>
          <w:sz w:val="24"/>
        </w:rPr>
        <w:t>任务二：产品外观三维数字化表现（35分）</w:t>
      </w:r>
    </w:p>
    <w:p>
      <w:pPr>
        <w:spacing w:before="60" w:after="60" w:line="360" w:lineRule="auto"/>
        <w:ind w:firstLine="482"/>
        <w:rPr>
          <w:rFonts w:ascii="SimSun" w:hAnsi="SimSun"/>
          <w:bCs/>
          <w:sz w:val="24"/>
        </w:rPr>
      </w:pPr>
      <w:r>
        <w:rPr>
          <w:rFonts w:hint="eastAsia" w:ascii="SimSun" w:hAnsi="SimSun"/>
          <w:bCs/>
          <w:sz w:val="24"/>
        </w:rPr>
        <w:t>参赛选手选用计算机预装软件，利用给定内部零件资料，结合工业设计专业知识，按照手绘的创意表达，进行产品外观三维数字化表现，其中包括三维数字化建模与三维渲染两个部分，此部分渲染效果图自行保存，用于后期的展板制作，仅需提交建模源文件与渲染源文件。</w:t>
      </w:r>
    </w:p>
    <w:p>
      <w:pPr>
        <w:spacing w:before="60" w:after="60" w:line="360" w:lineRule="auto"/>
        <w:ind w:firstLine="482"/>
        <w:rPr>
          <w:rFonts w:ascii="SimSun" w:hAnsi="SimSun"/>
          <w:bCs/>
          <w:sz w:val="24"/>
        </w:rPr>
      </w:pPr>
      <w:r>
        <w:rPr>
          <w:rFonts w:hint="eastAsia" w:ascii="SimSun" w:hAnsi="SimSun"/>
          <w:bCs/>
          <w:sz w:val="24"/>
        </w:rPr>
        <w:t>建模源文件文件和产品渲染源文件合并提交。</w:t>
      </w:r>
    </w:p>
    <w:p>
      <w:pPr>
        <w:spacing w:before="60" w:after="60" w:line="360" w:lineRule="auto"/>
        <w:ind w:firstLine="482"/>
        <w:rPr>
          <w:rFonts w:ascii="SimSun" w:hAnsi="SimSun"/>
          <w:bCs/>
          <w:sz w:val="24"/>
        </w:rPr>
      </w:pPr>
      <w:r>
        <w:rPr>
          <w:rFonts w:hint="eastAsia" w:ascii="SimSun" w:hAnsi="SimSun"/>
          <w:bCs/>
          <w:sz w:val="24"/>
        </w:rPr>
        <w:t>分值指标分配如下：</w:t>
      </w:r>
    </w:p>
    <w:tbl>
      <w:tblPr>
        <w:tblStyle w:val="7"/>
        <w:tblW w:w="8505" w:type="dxa"/>
        <w:tblInd w:w="39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4252"/>
        <w:gridCol w:w="425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4252" w:type="dxa"/>
            <w:tcBorders>
              <w:top w:val="single" w:color="auto" w:sz="12" w:space="0"/>
            </w:tcBorders>
            <w:vAlign w:val="center"/>
          </w:tcPr>
          <w:p>
            <w:pPr>
              <w:spacing w:line="360" w:lineRule="auto"/>
              <w:jc w:val="center"/>
              <w:rPr>
                <w:rFonts w:ascii="FangSong" w:hAnsi="FangSong" w:eastAsia="FangSong" w:cs="SimHei"/>
                <w:kern w:val="0"/>
                <w:szCs w:val="21"/>
              </w:rPr>
            </w:pPr>
            <w:r>
              <w:rPr>
                <w:rFonts w:hint="eastAsia" w:ascii="FangSong" w:hAnsi="FangSong" w:eastAsia="FangSong" w:cs="SimHei"/>
                <w:kern w:val="0"/>
                <w:szCs w:val="21"/>
              </w:rPr>
              <w:t>产品造型的创新性与完整性</w:t>
            </w:r>
          </w:p>
        </w:tc>
        <w:tc>
          <w:tcPr>
            <w:tcW w:w="4253" w:type="dxa"/>
            <w:tcBorders>
              <w:top w:val="single" w:color="auto" w:sz="12" w:space="0"/>
              <w:right w:val="single" w:color="auto" w:sz="12" w:space="0"/>
            </w:tcBorders>
            <w:vAlign w:val="center"/>
          </w:tcPr>
          <w:p>
            <w:pPr>
              <w:spacing w:line="360" w:lineRule="auto"/>
              <w:jc w:val="center"/>
              <w:rPr>
                <w:rFonts w:ascii="FangSong" w:hAnsi="FangSong" w:eastAsia="FangSong" w:cs="SimHei"/>
                <w:kern w:val="0"/>
                <w:szCs w:val="21"/>
              </w:rPr>
            </w:pPr>
            <w:r>
              <w:rPr>
                <w:rFonts w:hint="eastAsia" w:ascii="FangSong" w:hAnsi="FangSong" w:eastAsia="FangSong" w:cs="SimHei"/>
                <w:kern w:val="0"/>
                <w:szCs w:val="21"/>
              </w:rPr>
              <w:t>15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c>
          <w:tcPr>
            <w:tcW w:w="4252" w:type="dxa"/>
            <w:vAlign w:val="center"/>
          </w:tcPr>
          <w:p>
            <w:pPr>
              <w:spacing w:line="360" w:lineRule="auto"/>
              <w:jc w:val="center"/>
              <w:rPr>
                <w:rFonts w:ascii="FangSong" w:hAnsi="FangSong" w:eastAsia="FangSong" w:cs="SimHei"/>
                <w:kern w:val="0"/>
                <w:szCs w:val="21"/>
              </w:rPr>
            </w:pPr>
            <w:r>
              <w:rPr>
                <w:rFonts w:hint="eastAsia" w:ascii="FangSong" w:hAnsi="FangSong" w:eastAsia="FangSong" w:cs="SimHei"/>
                <w:kern w:val="0"/>
                <w:szCs w:val="21"/>
              </w:rPr>
              <w:t>产品渲染表现美观性</w:t>
            </w:r>
          </w:p>
        </w:tc>
        <w:tc>
          <w:tcPr>
            <w:tcW w:w="4253" w:type="dxa"/>
            <w:tcBorders>
              <w:right w:val="single" w:color="auto" w:sz="12" w:space="0"/>
            </w:tcBorders>
            <w:vAlign w:val="center"/>
          </w:tcPr>
          <w:p>
            <w:pPr>
              <w:snapToGrid w:val="0"/>
              <w:spacing w:line="360" w:lineRule="auto"/>
              <w:jc w:val="center"/>
              <w:rPr>
                <w:rFonts w:ascii="FangSong" w:hAnsi="FangSong" w:eastAsia="FangSong" w:cs="SimHei"/>
                <w:kern w:val="0"/>
                <w:szCs w:val="21"/>
              </w:rPr>
            </w:pPr>
            <w:r>
              <w:rPr>
                <w:rFonts w:hint="eastAsia" w:ascii="FangSong" w:hAnsi="FangSong" w:eastAsia="FangSong" w:cs="SimHei"/>
                <w:kern w:val="0"/>
                <w:szCs w:val="21"/>
              </w:rPr>
              <w:t>10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4252" w:type="dxa"/>
            <w:vAlign w:val="center"/>
          </w:tcPr>
          <w:p>
            <w:pPr>
              <w:spacing w:line="360" w:lineRule="auto"/>
              <w:jc w:val="center"/>
              <w:rPr>
                <w:rFonts w:ascii="FangSong" w:hAnsi="FangSong" w:eastAsia="FangSong" w:cs="SimHei"/>
                <w:kern w:val="0"/>
                <w:szCs w:val="21"/>
              </w:rPr>
            </w:pPr>
            <w:r>
              <w:rPr>
                <w:rFonts w:hint="eastAsia" w:ascii="FangSong" w:hAnsi="FangSong" w:eastAsia="FangSong" w:cs="SimHei"/>
                <w:kern w:val="0"/>
                <w:szCs w:val="21"/>
              </w:rPr>
              <w:t>产品造型人机协调性</w:t>
            </w:r>
          </w:p>
        </w:tc>
        <w:tc>
          <w:tcPr>
            <w:tcW w:w="4253" w:type="dxa"/>
            <w:tcBorders>
              <w:right w:val="single" w:color="auto" w:sz="12" w:space="0"/>
            </w:tcBorders>
            <w:vAlign w:val="center"/>
          </w:tcPr>
          <w:p>
            <w:pPr>
              <w:snapToGrid w:val="0"/>
              <w:spacing w:line="360" w:lineRule="auto"/>
              <w:jc w:val="center"/>
              <w:rPr>
                <w:rFonts w:ascii="FangSong" w:hAnsi="FangSong" w:eastAsia="FangSong" w:cs="SimHei"/>
                <w:kern w:val="0"/>
                <w:szCs w:val="21"/>
              </w:rPr>
            </w:pPr>
            <w:r>
              <w:rPr>
                <w:rFonts w:hint="eastAsia" w:ascii="FangSong" w:hAnsi="FangSong" w:eastAsia="FangSong" w:cs="SimHei"/>
                <w:kern w:val="0"/>
                <w:szCs w:val="21"/>
              </w:rPr>
              <w:t>10</w:t>
            </w:r>
          </w:p>
        </w:tc>
      </w:tr>
    </w:tbl>
    <w:p>
      <w:pPr>
        <w:spacing w:line="360" w:lineRule="auto"/>
        <w:rPr>
          <w:rFonts w:cs="Calibri"/>
          <w:kern w:val="0"/>
          <w:sz w:val="24"/>
        </w:rPr>
      </w:pPr>
    </w:p>
    <w:p>
      <w:pPr>
        <w:jc w:val="center"/>
        <w:rPr>
          <w:b/>
          <w:sz w:val="36"/>
          <w:szCs w:val="36"/>
        </w:rPr>
      </w:pPr>
      <w:r>
        <w:rPr>
          <w:rFonts w:hint="eastAsia"/>
          <w:b/>
          <w:sz w:val="36"/>
          <w:szCs w:val="36"/>
        </w:rPr>
        <w:t xml:space="preserve"> </w:t>
      </w:r>
    </w:p>
    <w:p>
      <w:pPr>
        <w:jc w:val="center"/>
        <w:rPr>
          <w:rFonts w:ascii="SimHei" w:hAnsi="SimHei" w:eastAsia="SimHei" w:cs="SimHei"/>
          <w:b/>
          <w:sz w:val="36"/>
          <w:szCs w:val="36"/>
        </w:rPr>
      </w:pPr>
      <w:r>
        <w:rPr>
          <w:rFonts w:hint="eastAsia" w:ascii="SimHei" w:hAnsi="SimHei" w:eastAsia="SimHei" w:cs="SimHei"/>
          <w:b/>
          <w:sz w:val="36"/>
          <w:szCs w:val="36"/>
        </w:rPr>
        <w:t>“产品包装与</w:t>
      </w:r>
      <w:r>
        <w:rPr>
          <w:rFonts w:hint="eastAsia" w:ascii="SimHei" w:hAnsi="SimHei" w:eastAsia="SimHei" w:cs="SimHei"/>
          <w:b/>
          <w:bCs/>
          <w:kern w:val="0"/>
          <w:sz w:val="36"/>
          <w:szCs w:val="36"/>
        </w:rPr>
        <w:t>展板设计</w:t>
      </w:r>
      <w:r>
        <w:rPr>
          <w:rFonts w:hint="eastAsia" w:ascii="SimHei" w:hAnsi="SimHei" w:eastAsia="SimHei" w:cs="SimHei"/>
          <w:b/>
          <w:sz w:val="36"/>
          <w:szCs w:val="36"/>
        </w:rPr>
        <w:t>”阶段</w:t>
      </w:r>
    </w:p>
    <w:p>
      <w:pPr>
        <w:jc w:val="center"/>
        <w:rPr>
          <w:sz w:val="36"/>
          <w:szCs w:val="36"/>
        </w:rPr>
      </w:pPr>
      <w:r>
        <w:rPr>
          <w:rFonts w:hint="eastAsia"/>
          <w:sz w:val="36"/>
          <w:szCs w:val="36"/>
        </w:rPr>
        <w:t>(总时间：4小时)</w:t>
      </w:r>
    </w:p>
    <w:p>
      <w:pPr>
        <w:spacing w:line="440" w:lineRule="exact"/>
        <w:ind w:firstLine="616" w:firstLineChars="220"/>
        <w:rPr>
          <w:rFonts w:ascii="SimSun" w:hAnsi="SimSun"/>
          <w:sz w:val="28"/>
          <w:szCs w:val="28"/>
        </w:rPr>
      </w:pPr>
    </w:p>
    <w:p>
      <w:pPr>
        <w:spacing w:line="480" w:lineRule="auto"/>
        <w:rPr>
          <w:rFonts w:cs="SimHei"/>
          <w:b/>
          <w:bCs/>
          <w:kern w:val="0"/>
          <w:sz w:val="24"/>
        </w:rPr>
      </w:pPr>
      <w:r>
        <w:rPr>
          <w:rFonts w:hint="eastAsia" w:cs="SimHei"/>
          <w:b/>
          <w:bCs/>
          <w:kern w:val="0"/>
          <w:sz w:val="24"/>
        </w:rPr>
        <w:t>任务一：产品包装设计（15分）</w:t>
      </w:r>
    </w:p>
    <w:p>
      <w:pPr>
        <w:spacing w:before="60" w:after="60" w:line="360" w:lineRule="auto"/>
        <w:ind w:firstLine="482"/>
        <w:rPr>
          <w:rFonts w:ascii="SimSun" w:hAnsi="SimSun"/>
          <w:bCs/>
          <w:sz w:val="24"/>
        </w:rPr>
      </w:pPr>
      <w:r>
        <w:rPr>
          <w:rFonts w:ascii="SimSun" w:hAnsi="SimSun"/>
          <w:bCs/>
          <w:sz w:val="24"/>
        </w:rPr>
        <w:t>选择合适的平面设计软件，根据任务书要求，为已经设计完成的产品进行1:1包装设计（纸质盒型包装</w:t>
      </w:r>
      <w:r>
        <w:rPr>
          <w:rFonts w:hint="eastAsia" w:ascii="SimSun" w:hAnsi="SimSun"/>
          <w:bCs/>
          <w:sz w:val="24"/>
        </w:rPr>
        <w:t>，</w:t>
      </w:r>
      <w:r>
        <w:rPr>
          <w:rFonts w:ascii="SimSun" w:hAnsi="SimSun"/>
          <w:bCs/>
          <w:sz w:val="24"/>
        </w:rPr>
        <w:t>图文精度300dpi，jpg格式。图文内容须包含产品信息（品牌商标、产品主图、主要特点、型号规格、生产商信息等）。设计稿包括盒型展开图（模切图）、纸盒效果图及印刷工艺说明。盒型展开图（模切图）布局合理，突出产品的视觉效果，色彩搭配合理，盒型展开图（模切图）结构设计合理、符合印刷工艺，大小恰当，尺寸正确。纸盒效果图采用透视的视觉表达，直观反映出包装盒外观、图文。印刷工艺说明表达清晰，图文并茂，工艺满足设计要求，工序正确，设备使用合理。可以不设计盒内支撑结构设计。</w:t>
      </w:r>
    </w:p>
    <w:p>
      <w:pPr>
        <w:spacing w:before="60" w:after="60" w:line="360" w:lineRule="auto"/>
        <w:ind w:firstLine="482"/>
        <w:rPr>
          <w:rFonts w:ascii="SimSun" w:hAnsi="SimSun"/>
          <w:bCs/>
          <w:sz w:val="24"/>
        </w:rPr>
      </w:pPr>
      <w:r>
        <w:rPr>
          <w:rFonts w:ascii="SimSun" w:hAnsi="SimSun"/>
          <w:bCs/>
          <w:sz w:val="24"/>
        </w:rPr>
        <w:t>产品信息如下：</w:t>
      </w:r>
    </w:p>
    <w:p>
      <w:pPr>
        <w:spacing w:before="60" w:after="60" w:line="360" w:lineRule="auto"/>
        <w:ind w:firstLine="482"/>
        <w:rPr>
          <w:rFonts w:ascii="SimSun" w:hAnsi="SimSun"/>
          <w:bCs/>
          <w:sz w:val="24"/>
        </w:rPr>
      </w:pPr>
      <w:r>
        <w:rPr>
          <w:rFonts w:ascii="SimSun" w:hAnsi="SimSun"/>
          <w:bCs/>
          <w:sz w:val="24"/>
        </w:rPr>
        <w:t>品牌：</w:t>
      </w:r>
      <w:r>
        <w:rPr>
          <w:rFonts w:hint="eastAsia" w:ascii="SimSun" w:hAnsi="SimSun"/>
          <w:bCs/>
          <w:sz w:val="24"/>
        </w:rPr>
        <w:t>迅捷</w:t>
      </w:r>
    </w:p>
    <w:p>
      <w:pPr>
        <w:spacing w:before="60" w:after="60" w:line="360" w:lineRule="auto"/>
        <w:ind w:firstLine="482"/>
        <w:rPr>
          <w:rFonts w:ascii="SimSun" w:hAnsi="SimSun"/>
          <w:bCs/>
          <w:sz w:val="24"/>
        </w:rPr>
      </w:pPr>
      <w:r>
        <w:rPr>
          <w:rFonts w:ascii="SimSun" w:hAnsi="SimSun"/>
          <w:bCs/>
          <w:sz w:val="24"/>
        </w:rPr>
        <w:t>商标：商标图案见u盘文件</w:t>
      </w:r>
    </w:p>
    <w:p>
      <w:pPr>
        <w:spacing w:before="60" w:after="60" w:line="360" w:lineRule="auto"/>
        <w:ind w:firstLine="482"/>
        <w:rPr>
          <w:rFonts w:ascii="SimSun" w:hAnsi="SimSun"/>
          <w:bCs/>
          <w:sz w:val="24"/>
        </w:rPr>
      </w:pPr>
      <w:r>
        <w:rPr>
          <w:rFonts w:ascii="SimSun" w:hAnsi="SimSun"/>
          <w:bCs/>
          <w:sz w:val="24"/>
        </w:rPr>
        <w:t>产品型号：</w:t>
      </w:r>
      <w:r>
        <w:rPr>
          <w:rFonts w:hint="eastAsia" w:ascii="SimSun" w:hAnsi="SimSun"/>
          <w:bCs/>
          <w:sz w:val="24"/>
        </w:rPr>
        <w:t>J</w:t>
      </w:r>
      <w:r>
        <w:rPr>
          <w:rFonts w:ascii="SimSun" w:hAnsi="SimSun"/>
          <w:bCs/>
          <w:sz w:val="24"/>
        </w:rPr>
        <w:t>D-0</w:t>
      </w:r>
      <w:r>
        <w:rPr>
          <w:rFonts w:hint="eastAsia" w:ascii="SimSun" w:hAnsi="SimSun"/>
          <w:bCs/>
          <w:sz w:val="24"/>
        </w:rPr>
        <w:t>9</w:t>
      </w:r>
      <w:r>
        <w:rPr>
          <w:rFonts w:hint="eastAsia" w:ascii="SimSun" w:hAnsi="SimSun"/>
          <w:bCs/>
          <w:sz w:val="24"/>
        </w:rPr>
        <w:tab/>
      </w:r>
    </w:p>
    <w:p>
      <w:pPr>
        <w:spacing w:before="60" w:after="60" w:line="360" w:lineRule="auto"/>
        <w:ind w:firstLine="482"/>
        <w:rPr>
          <w:rFonts w:ascii="SimSun" w:hAnsi="SimSun"/>
          <w:bCs/>
          <w:sz w:val="24"/>
        </w:rPr>
      </w:pPr>
      <w:r>
        <w:rPr>
          <w:rFonts w:ascii="SimSun" w:hAnsi="SimSun"/>
          <w:bCs/>
          <w:sz w:val="24"/>
        </w:rPr>
        <w:t>生产企业：</w:t>
      </w:r>
      <w:r>
        <w:rPr>
          <w:rFonts w:hint="eastAsia" w:ascii="SimSun" w:hAnsi="SimSun"/>
          <w:bCs/>
          <w:sz w:val="24"/>
        </w:rPr>
        <w:t>常州迅捷科技</w:t>
      </w:r>
      <w:r>
        <w:rPr>
          <w:rFonts w:ascii="SimSun" w:hAnsi="SimSun"/>
          <w:bCs/>
          <w:sz w:val="24"/>
        </w:rPr>
        <w:t>有限公司</w:t>
      </w:r>
    </w:p>
    <w:p>
      <w:pPr>
        <w:spacing w:before="60" w:after="60" w:line="360" w:lineRule="auto"/>
        <w:ind w:firstLine="482"/>
        <w:rPr>
          <w:rFonts w:ascii="SimSun" w:hAnsi="SimSun"/>
          <w:bCs/>
          <w:sz w:val="24"/>
        </w:rPr>
      </w:pPr>
      <w:r>
        <w:rPr>
          <w:rFonts w:ascii="SimSun" w:hAnsi="SimSun"/>
          <w:bCs/>
          <w:sz w:val="24"/>
        </w:rPr>
        <w:t>地址：</w:t>
      </w:r>
      <w:r>
        <w:rPr>
          <w:rFonts w:hint="eastAsia" w:ascii="SimSun" w:hAnsi="SimSun"/>
          <w:bCs/>
          <w:sz w:val="24"/>
        </w:rPr>
        <w:t>常州市武进区科教城创研港5019</w:t>
      </w:r>
      <w:r>
        <w:rPr>
          <w:rFonts w:hint="eastAsia" w:ascii="SimSun" w:hAnsi="SimSun"/>
          <w:bCs/>
          <w:sz w:val="24"/>
        </w:rPr>
        <w:tab/>
      </w:r>
    </w:p>
    <w:p>
      <w:pPr>
        <w:spacing w:before="60" w:after="60" w:line="360" w:lineRule="auto"/>
        <w:ind w:firstLine="482"/>
        <w:rPr>
          <w:rFonts w:ascii="SimSun" w:hAnsi="SimSun"/>
          <w:bCs/>
          <w:sz w:val="24"/>
        </w:rPr>
      </w:pPr>
      <w:r>
        <w:rPr>
          <w:rFonts w:ascii="SimSun" w:hAnsi="SimSun"/>
          <w:bCs/>
          <w:sz w:val="24"/>
        </w:rPr>
        <w:t>电话：（</w:t>
      </w:r>
      <w:r>
        <w:rPr>
          <w:rFonts w:hint="eastAsia" w:ascii="SimSun" w:hAnsi="SimSun"/>
          <w:bCs/>
          <w:sz w:val="24"/>
        </w:rPr>
        <w:t>0519</w:t>
      </w:r>
      <w:r>
        <w:rPr>
          <w:rFonts w:ascii="SimSun" w:hAnsi="SimSun"/>
          <w:bCs/>
          <w:sz w:val="24"/>
        </w:rPr>
        <w:t>）8</w:t>
      </w:r>
      <w:r>
        <w:rPr>
          <w:rFonts w:hint="eastAsia" w:ascii="SimSun" w:hAnsi="SimSun"/>
          <w:bCs/>
          <w:sz w:val="24"/>
        </w:rPr>
        <w:t>6331889</w:t>
      </w:r>
      <w:r>
        <w:rPr>
          <w:rFonts w:hint="eastAsia" w:ascii="SimSun" w:hAnsi="SimSun"/>
          <w:bCs/>
          <w:sz w:val="24"/>
        </w:rPr>
        <w:tab/>
      </w:r>
    </w:p>
    <w:p>
      <w:pPr>
        <w:spacing w:before="60" w:after="60" w:line="360" w:lineRule="auto"/>
        <w:ind w:left="422" w:leftChars="176" w:hanging="52" w:hangingChars="22"/>
        <w:rPr>
          <w:rFonts w:ascii="SimSun" w:hAnsi="SimSun"/>
          <w:bCs/>
          <w:sz w:val="24"/>
        </w:rPr>
      </w:pPr>
      <w:r>
        <w:rPr>
          <w:rFonts w:ascii="SimSun" w:hAnsi="SimSun"/>
          <w:bCs/>
          <w:sz w:val="24"/>
        </w:rPr>
        <w:t>邮编：</w:t>
      </w:r>
      <w:r>
        <w:rPr>
          <w:rFonts w:hint="eastAsia" w:ascii="SimSun" w:hAnsi="SimSun"/>
          <w:bCs/>
          <w:sz w:val="24"/>
        </w:rPr>
        <w:t>213164</w:t>
      </w:r>
      <w:r>
        <w:rPr>
          <w:rFonts w:ascii="SimSun" w:hAnsi="SimSun"/>
          <w:bCs/>
          <w:sz w:val="24"/>
        </w:rPr>
        <w:br w:type="textWrapping"/>
      </w:r>
      <w:r>
        <w:rPr>
          <w:rFonts w:hint="eastAsia" w:ascii="SimSun" w:hAnsi="SimSun"/>
          <w:bCs/>
          <w:sz w:val="24"/>
        </w:rPr>
        <w:t>分值指标分配如下：</w:t>
      </w:r>
    </w:p>
    <w:tbl>
      <w:tblPr>
        <w:tblStyle w:val="7"/>
        <w:tblW w:w="8505" w:type="dxa"/>
        <w:tblInd w:w="391"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5785"/>
        <w:gridCol w:w="27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5785"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SimSun" w:hAnsi="SimSun"/>
                <w:bCs/>
                <w:sz w:val="24"/>
              </w:rPr>
            </w:pPr>
            <w:r>
              <w:rPr>
                <w:rFonts w:hint="eastAsia" w:ascii="仿宋_GB2312" w:hAnsi="仿宋_GB2312" w:eastAsia="仿宋_GB2312" w:cs="仿宋_GB2312"/>
                <w:kern w:val="0"/>
                <w:sz w:val="24"/>
              </w:rPr>
              <w:t>展开图视觉效果</w:t>
            </w:r>
          </w:p>
        </w:tc>
        <w:tc>
          <w:tcPr>
            <w:tcW w:w="2720"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SimSun" w:hAnsi="SimSun" w:eastAsiaTheme="minorEastAsia"/>
                <w:bCs/>
                <w:sz w:val="24"/>
              </w:rPr>
            </w:pPr>
            <w:r>
              <w:rPr>
                <w:rFonts w:hint="eastAsia" w:ascii="SimSun" w:hAnsi="SimSun" w:eastAsiaTheme="minorEastAsia"/>
                <w:bCs/>
                <w:sz w:val="24"/>
              </w:rPr>
              <w:t>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578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包装信息完整度</w:t>
            </w:r>
          </w:p>
        </w:tc>
        <w:tc>
          <w:tcPr>
            <w:tcW w:w="272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SimSun" w:hAnsi="SimSun" w:eastAsiaTheme="minorEastAsia"/>
                <w:bCs/>
                <w:sz w:val="24"/>
              </w:rPr>
            </w:pPr>
            <w:r>
              <w:rPr>
                <w:rFonts w:hint="eastAsia" w:ascii="SimSun" w:hAnsi="SimSun" w:eastAsiaTheme="minorEastAsia"/>
                <w:bCs/>
                <w:sz w:val="24"/>
              </w:rPr>
              <w:t>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578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展开图结构与布局合理性</w:t>
            </w:r>
          </w:p>
        </w:tc>
        <w:tc>
          <w:tcPr>
            <w:tcW w:w="272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SimSun" w:hAnsi="SimSun"/>
                <w:bCs/>
                <w:sz w:val="24"/>
              </w:rPr>
            </w:pPr>
            <w:r>
              <w:rPr>
                <w:rFonts w:hint="eastAsia" w:ascii="SimSun" w:hAnsi="SimSun"/>
                <w:bCs/>
                <w:sz w:val="24"/>
              </w:rPr>
              <w:t>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578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展开图尺寸标注</w:t>
            </w:r>
          </w:p>
        </w:tc>
        <w:tc>
          <w:tcPr>
            <w:tcW w:w="272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SimSun" w:hAnsi="SimSun"/>
                <w:bCs/>
                <w:sz w:val="24"/>
              </w:rPr>
            </w:pPr>
            <w:r>
              <w:rPr>
                <w:rFonts w:hint="eastAsia" w:ascii="SimSun" w:hAnsi="SimSun"/>
                <w:bCs/>
                <w:sz w:val="24"/>
              </w:rPr>
              <w:t>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5785"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纸盒立体效果图</w:t>
            </w:r>
          </w:p>
        </w:tc>
        <w:tc>
          <w:tcPr>
            <w:tcW w:w="2720"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SimSun" w:hAnsi="SimSun" w:eastAsiaTheme="minorEastAsia"/>
                <w:bCs/>
                <w:sz w:val="24"/>
              </w:rPr>
            </w:pPr>
            <w:r>
              <w:rPr>
                <w:rFonts w:hint="eastAsia" w:ascii="SimSun" w:hAnsi="SimSun" w:eastAsiaTheme="minorEastAsia"/>
                <w:bCs/>
                <w:sz w:val="24"/>
              </w:rPr>
              <w:t>4</w:t>
            </w:r>
          </w:p>
        </w:tc>
      </w:tr>
    </w:tbl>
    <w:p>
      <w:pPr>
        <w:spacing w:line="480" w:lineRule="auto"/>
        <w:ind w:firstLine="482" w:firstLineChars="200"/>
        <w:rPr>
          <w:rFonts w:cs="SimHei"/>
          <w:b/>
          <w:bCs/>
          <w:kern w:val="0"/>
          <w:sz w:val="24"/>
        </w:rPr>
      </w:pPr>
    </w:p>
    <w:p>
      <w:pPr>
        <w:spacing w:line="480" w:lineRule="auto"/>
        <w:ind w:firstLine="482" w:firstLineChars="200"/>
        <w:rPr>
          <w:rFonts w:cs="SimHei"/>
          <w:b/>
          <w:bCs/>
          <w:kern w:val="0"/>
          <w:sz w:val="24"/>
        </w:rPr>
      </w:pPr>
      <w:r>
        <w:rPr>
          <w:rFonts w:hint="eastAsia" w:cs="SimHei"/>
          <w:b/>
          <w:bCs/>
          <w:kern w:val="0"/>
          <w:sz w:val="24"/>
        </w:rPr>
        <w:t>任务二：展板设计（25分）</w:t>
      </w:r>
    </w:p>
    <w:p>
      <w:pPr>
        <w:spacing w:before="60" w:after="60" w:line="360" w:lineRule="auto"/>
        <w:ind w:firstLine="480" w:firstLineChars="200"/>
        <w:rPr>
          <w:rFonts w:ascii="SimSun" w:hAnsi="SimSun"/>
          <w:bCs/>
          <w:sz w:val="24"/>
        </w:rPr>
      </w:pPr>
      <w:r>
        <w:rPr>
          <w:rFonts w:hint="eastAsia" w:ascii="SimSun" w:hAnsi="SimSun"/>
          <w:bCs/>
          <w:sz w:val="24"/>
        </w:rPr>
        <w:t>参赛选手选用计算机预装软件，完成新产品展示板设计，展板文件为横幅</w:t>
      </w:r>
      <w:r>
        <w:rPr>
          <w:rFonts w:ascii="SimSun" w:hAnsi="SimSun"/>
          <w:bCs/>
          <w:sz w:val="24"/>
        </w:rPr>
        <w:t>A3，精度300dpi，jpg格式。</w:t>
      </w:r>
      <w:r>
        <w:rPr>
          <w:rFonts w:hint="eastAsia" w:ascii="SimSun" w:hAnsi="SimSun"/>
          <w:bCs/>
          <w:sz w:val="24"/>
        </w:rPr>
        <w:t xml:space="preserve"> </w:t>
      </w:r>
    </w:p>
    <w:p>
      <w:pPr>
        <w:spacing w:before="60" w:after="60" w:line="360" w:lineRule="auto"/>
        <w:ind w:firstLine="482" w:firstLineChars="200"/>
        <w:rPr>
          <w:rFonts w:ascii="SimSun" w:hAnsi="SimSun"/>
          <w:b/>
          <w:bCs/>
          <w:sz w:val="24"/>
        </w:rPr>
      </w:pPr>
      <w:r>
        <w:rPr>
          <w:rFonts w:hint="eastAsia" w:ascii="SimSun" w:hAnsi="SimSun"/>
          <w:b/>
          <w:bCs/>
          <w:sz w:val="24"/>
        </w:rPr>
        <w:t>不得对上阶段的数模进行修改（上半场的数模已经留档封存），否则扣分。</w:t>
      </w:r>
    </w:p>
    <w:p>
      <w:pPr>
        <w:spacing w:before="60" w:after="60" w:line="360" w:lineRule="auto"/>
        <w:ind w:firstLine="480" w:firstLineChars="200"/>
        <w:rPr>
          <w:rFonts w:ascii="SimSun" w:hAnsi="SimSun"/>
          <w:bCs/>
          <w:sz w:val="24"/>
        </w:rPr>
      </w:pPr>
      <w:r>
        <w:rPr>
          <w:rFonts w:hint="eastAsia" w:ascii="SimSun" w:hAnsi="SimSun"/>
          <w:bCs/>
          <w:sz w:val="24"/>
        </w:rPr>
        <w:t>展板应体现设计要点，并满足如下要求：</w:t>
      </w:r>
    </w:p>
    <w:p>
      <w:pPr>
        <w:spacing w:before="60" w:after="60" w:line="360" w:lineRule="auto"/>
        <w:ind w:firstLine="480" w:firstLineChars="200"/>
        <w:rPr>
          <w:rFonts w:ascii="SimSun" w:hAnsi="SimSun"/>
          <w:bCs/>
          <w:sz w:val="24"/>
        </w:rPr>
      </w:pPr>
      <w:r>
        <w:rPr>
          <w:rFonts w:ascii="SimSun" w:hAnsi="SimSun"/>
          <w:bCs/>
          <w:sz w:val="24"/>
        </w:rPr>
        <w:t>1.新产品</w:t>
      </w:r>
      <w:r>
        <w:rPr>
          <w:rFonts w:hint="eastAsia" w:ascii="SimSun" w:hAnsi="SimSun"/>
          <w:bCs/>
          <w:sz w:val="24"/>
        </w:rPr>
        <w:t>的</w:t>
      </w:r>
      <w:r>
        <w:rPr>
          <w:rFonts w:ascii="SimSun" w:hAnsi="SimSun"/>
          <w:bCs/>
          <w:sz w:val="24"/>
        </w:rPr>
        <w:t>渲染效果图，该图应</w:t>
      </w:r>
      <w:r>
        <w:rPr>
          <w:rFonts w:hint="eastAsia" w:ascii="SimSun" w:hAnsi="SimSun"/>
          <w:bCs/>
          <w:sz w:val="24"/>
        </w:rPr>
        <w:t>能</w:t>
      </w:r>
      <w:r>
        <w:rPr>
          <w:rFonts w:ascii="SimSun" w:hAnsi="SimSun"/>
          <w:bCs/>
          <w:sz w:val="24"/>
        </w:rPr>
        <w:t>体现产品</w:t>
      </w:r>
      <w:r>
        <w:rPr>
          <w:rFonts w:hint="eastAsia" w:ascii="SimSun" w:hAnsi="SimSun"/>
          <w:bCs/>
          <w:sz w:val="24"/>
        </w:rPr>
        <w:t>形态、</w:t>
      </w:r>
      <w:r>
        <w:rPr>
          <w:rFonts w:ascii="SimSun" w:hAnsi="SimSun"/>
          <w:bCs/>
          <w:sz w:val="24"/>
        </w:rPr>
        <w:t>材质</w:t>
      </w:r>
      <w:r>
        <w:rPr>
          <w:rFonts w:hint="eastAsia" w:ascii="SimSun" w:hAnsi="SimSun"/>
          <w:bCs/>
          <w:sz w:val="24"/>
        </w:rPr>
        <w:t>等特征，</w:t>
      </w:r>
      <w:r>
        <w:rPr>
          <w:rFonts w:ascii="SimSun" w:hAnsi="SimSun"/>
          <w:bCs/>
          <w:sz w:val="24"/>
        </w:rPr>
        <w:t>光影效果</w:t>
      </w:r>
      <w:r>
        <w:rPr>
          <w:rFonts w:hint="eastAsia" w:ascii="SimSun" w:hAnsi="SimSun"/>
          <w:bCs/>
          <w:sz w:val="24"/>
        </w:rPr>
        <w:t>真实</w:t>
      </w:r>
      <w:r>
        <w:rPr>
          <w:rFonts w:ascii="SimSun" w:hAnsi="SimSun"/>
          <w:bCs/>
          <w:sz w:val="24"/>
        </w:rPr>
        <w:t>；</w:t>
      </w:r>
    </w:p>
    <w:p>
      <w:pPr>
        <w:spacing w:before="60" w:after="60" w:line="360" w:lineRule="auto"/>
        <w:ind w:firstLine="480" w:firstLineChars="200"/>
        <w:rPr>
          <w:rFonts w:ascii="SimSun" w:hAnsi="SimSun"/>
          <w:bCs/>
          <w:sz w:val="24"/>
        </w:rPr>
      </w:pPr>
      <w:r>
        <w:rPr>
          <w:rFonts w:ascii="SimSun" w:hAnsi="SimSun"/>
          <w:bCs/>
          <w:sz w:val="24"/>
        </w:rPr>
        <w:t>2.对于主效果图未能很好表达的局部特征</w:t>
      </w:r>
      <w:r>
        <w:rPr>
          <w:rFonts w:hint="eastAsia" w:ascii="SimSun" w:hAnsi="SimSun"/>
          <w:bCs/>
          <w:sz w:val="24"/>
        </w:rPr>
        <w:t>、色彩方案，或认为需要进一步说明的</w:t>
      </w:r>
      <w:r>
        <w:rPr>
          <w:rFonts w:ascii="SimSun" w:hAnsi="SimSun"/>
          <w:bCs/>
          <w:sz w:val="24"/>
        </w:rPr>
        <w:t>工作状态、工作原理</w:t>
      </w:r>
      <w:r>
        <w:rPr>
          <w:rFonts w:hint="eastAsia" w:ascii="SimSun" w:hAnsi="SimSun"/>
          <w:bCs/>
          <w:sz w:val="24"/>
        </w:rPr>
        <w:t>、</w:t>
      </w:r>
      <w:r>
        <w:rPr>
          <w:rFonts w:ascii="SimSun" w:hAnsi="SimSun"/>
          <w:bCs/>
          <w:sz w:val="24"/>
        </w:rPr>
        <w:t>使用方法等</w:t>
      </w:r>
      <w:r>
        <w:rPr>
          <w:rFonts w:hint="eastAsia" w:ascii="SimSun" w:hAnsi="SimSun"/>
          <w:bCs/>
          <w:sz w:val="24"/>
        </w:rPr>
        <w:t>，可补充多张图示</w:t>
      </w:r>
      <w:r>
        <w:rPr>
          <w:rFonts w:ascii="SimSun" w:hAnsi="SimSun"/>
          <w:bCs/>
          <w:sz w:val="24"/>
        </w:rPr>
        <w:t>；</w:t>
      </w:r>
    </w:p>
    <w:p>
      <w:pPr>
        <w:spacing w:before="60" w:after="60" w:line="360" w:lineRule="auto"/>
        <w:ind w:firstLine="480" w:firstLineChars="200"/>
        <w:rPr>
          <w:rFonts w:ascii="SimSun" w:hAnsi="SimSun"/>
          <w:bCs/>
          <w:sz w:val="24"/>
        </w:rPr>
      </w:pPr>
      <w:r>
        <w:rPr>
          <w:rFonts w:hint="eastAsia" w:ascii="SimSun" w:hAnsi="SimSun"/>
          <w:bCs/>
          <w:sz w:val="24"/>
        </w:rPr>
        <w:t>3、以产品渲染图为视觉中心，包含前期手绘方案、创意设计说明、产品色彩方案和产品结构分解图（线型爆炸图）等图文内容。展板设计效果要求突出产品设计创意，图文信息清晰直观，层次分明。</w:t>
      </w:r>
    </w:p>
    <w:p>
      <w:pPr>
        <w:spacing w:before="60" w:after="60" w:line="360" w:lineRule="auto"/>
        <w:ind w:firstLine="480" w:firstLineChars="200"/>
        <w:rPr>
          <w:rFonts w:ascii="SimSun" w:hAnsi="SimSun"/>
          <w:bCs/>
          <w:sz w:val="24"/>
        </w:rPr>
      </w:pPr>
      <w:r>
        <w:rPr>
          <w:rFonts w:hint="eastAsia" w:ascii="SimSun" w:hAnsi="SimSun"/>
          <w:bCs/>
          <w:sz w:val="24"/>
        </w:rPr>
        <w:t>4</w:t>
      </w:r>
      <w:r>
        <w:rPr>
          <w:rFonts w:ascii="SimSun" w:hAnsi="SimSun"/>
          <w:bCs/>
          <w:sz w:val="24"/>
        </w:rPr>
        <w:t>.展板设计应图文并茂、文字言简意赅</w:t>
      </w:r>
      <w:r>
        <w:rPr>
          <w:rFonts w:hint="eastAsia" w:ascii="SimSun" w:hAnsi="SimSun"/>
          <w:bCs/>
          <w:sz w:val="24"/>
        </w:rPr>
        <w:t>、</w:t>
      </w:r>
      <w:r>
        <w:rPr>
          <w:rFonts w:ascii="SimSun" w:hAnsi="SimSun"/>
          <w:bCs/>
          <w:sz w:val="24"/>
        </w:rPr>
        <w:t>布局合理、</w:t>
      </w:r>
      <w:r>
        <w:rPr>
          <w:rFonts w:hint="eastAsia" w:ascii="SimSun" w:hAnsi="SimSun"/>
          <w:bCs/>
          <w:sz w:val="24"/>
        </w:rPr>
        <w:t>版式美观</w:t>
      </w:r>
      <w:r>
        <w:rPr>
          <w:rFonts w:ascii="SimSun" w:hAnsi="SimSun"/>
          <w:bCs/>
          <w:sz w:val="24"/>
        </w:rPr>
        <w:t>。</w:t>
      </w:r>
    </w:p>
    <w:p>
      <w:pPr>
        <w:spacing w:before="60" w:after="60" w:line="360" w:lineRule="auto"/>
        <w:ind w:firstLine="480" w:firstLineChars="200"/>
        <w:rPr>
          <w:rFonts w:ascii="SimSun" w:hAnsi="SimSun"/>
          <w:bCs/>
          <w:sz w:val="24"/>
        </w:rPr>
      </w:pPr>
      <w:r>
        <w:rPr>
          <w:rFonts w:hint="eastAsia" w:ascii="SimSun" w:hAnsi="SimSun"/>
          <w:bCs/>
          <w:sz w:val="24"/>
        </w:rPr>
        <w:t>5</w:t>
      </w:r>
      <w:r>
        <w:rPr>
          <w:rFonts w:ascii="SimSun" w:hAnsi="SimSun"/>
          <w:bCs/>
          <w:sz w:val="24"/>
        </w:rPr>
        <w:t>.</w:t>
      </w:r>
      <w:r>
        <w:rPr>
          <w:rFonts w:hint="eastAsia" w:ascii="SimSun" w:hAnsi="SimSun"/>
          <w:bCs/>
          <w:sz w:val="24"/>
        </w:rPr>
        <w:t>提交电子文件：原文件+图片（精度300dpi，JPG格式），文件夹命名为“参赛号”。</w:t>
      </w:r>
    </w:p>
    <w:p>
      <w:pPr>
        <w:spacing w:before="60" w:after="60" w:line="360" w:lineRule="auto"/>
        <w:ind w:firstLine="480" w:firstLineChars="200"/>
        <w:rPr>
          <w:rFonts w:ascii="SimSun" w:hAnsi="SimSun"/>
          <w:bCs/>
          <w:sz w:val="24"/>
        </w:rPr>
      </w:pPr>
      <w:r>
        <w:rPr>
          <w:rFonts w:hint="eastAsia" w:ascii="SimSun" w:hAnsi="SimSun"/>
          <w:bCs/>
          <w:sz w:val="24"/>
        </w:rPr>
        <w:t>分值指标分配如下：</w:t>
      </w:r>
    </w:p>
    <w:tbl>
      <w:tblPr>
        <w:tblStyle w:val="7"/>
        <w:tblW w:w="8505" w:type="dxa"/>
        <w:tblInd w:w="39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5101"/>
        <w:gridCol w:w="340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c>
          <w:tcPr>
            <w:tcW w:w="5101" w:type="dxa"/>
            <w:tcBorders>
              <w:top w:val="single" w:color="auto" w:sz="12" w:space="0"/>
            </w:tcBorders>
            <w:vAlign w:val="center"/>
          </w:tcPr>
          <w:p>
            <w:pPr>
              <w:spacing w:line="360" w:lineRule="auto"/>
              <w:jc w:val="center"/>
              <w:rPr>
                <w:rFonts w:ascii="SimSun" w:hAnsi="SimSun"/>
                <w:bCs/>
                <w:sz w:val="24"/>
              </w:rPr>
            </w:pPr>
            <w:r>
              <w:rPr>
                <w:rFonts w:hint="eastAsia" w:ascii="仿宋_GB2312" w:hAnsi="仿宋_GB2312" w:eastAsia="仿宋_GB2312" w:cs="仿宋_GB2312"/>
                <w:kern w:val="0"/>
                <w:sz w:val="24"/>
              </w:rPr>
              <w:t>产品渲染效果</w:t>
            </w:r>
          </w:p>
        </w:tc>
        <w:tc>
          <w:tcPr>
            <w:tcW w:w="3404" w:type="dxa"/>
            <w:tcBorders>
              <w:top w:val="single" w:color="auto" w:sz="12" w:space="0"/>
              <w:right w:val="single" w:color="auto" w:sz="12" w:space="0"/>
            </w:tcBorders>
            <w:vAlign w:val="center"/>
          </w:tcPr>
          <w:p>
            <w:pPr>
              <w:spacing w:line="360" w:lineRule="auto"/>
              <w:jc w:val="center"/>
              <w:rPr>
                <w:rFonts w:ascii="SimSun" w:hAnsi="SimSun"/>
                <w:bCs/>
                <w:sz w:val="24"/>
              </w:rPr>
            </w:pPr>
            <w:r>
              <w:rPr>
                <w:rFonts w:hint="eastAsia" w:ascii="SimSun" w:hAnsi="SimSun"/>
                <w:bCs/>
                <w:sz w:val="24"/>
              </w:rPr>
              <w:t>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c>
          <w:tcPr>
            <w:tcW w:w="5101" w:type="dxa"/>
            <w:vAlign w:val="center"/>
          </w:tcPr>
          <w:p>
            <w:pPr>
              <w:spacing w:line="360" w:lineRule="auto"/>
              <w:jc w:val="center"/>
              <w:rPr>
                <w:rFonts w:ascii="SimSun" w:hAnsi="SimSun"/>
                <w:bCs/>
                <w:sz w:val="24"/>
              </w:rPr>
            </w:pPr>
            <w:r>
              <w:rPr>
                <w:rFonts w:hint="eastAsia" w:ascii="仿宋_GB2312" w:hAnsi="仿宋_GB2312" w:eastAsia="仿宋_GB2312" w:cs="仿宋_GB2312"/>
                <w:kern w:val="0"/>
                <w:sz w:val="24"/>
              </w:rPr>
              <w:t>突出产品设计创意，图文信息清晰直观，内容表达丰富，逻辑层次分明</w:t>
            </w:r>
          </w:p>
        </w:tc>
        <w:tc>
          <w:tcPr>
            <w:tcW w:w="3404" w:type="dxa"/>
            <w:tcBorders>
              <w:right w:val="single" w:color="auto" w:sz="12" w:space="0"/>
            </w:tcBorders>
            <w:vAlign w:val="center"/>
          </w:tcPr>
          <w:p>
            <w:pPr>
              <w:spacing w:line="360" w:lineRule="auto"/>
              <w:jc w:val="center"/>
              <w:rPr>
                <w:rFonts w:ascii="SimSun" w:hAnsi="SimSun"/>
                <w:bCs/>
                <w:sz w:val="24"/>
              </w:rPr>
            </w:pPr>
            <w:r>
              <w:rPr>
                <w:rFonts w:hint="eastAsia" w:ascii="SimSun" w:hAnsi="SimSun"/>
                <w:bCs/>
                <w:sz w:val="24"/>
              </w:rPr>
              <w:t>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c>
          <w:tcPr>
            <w:tcW w:w="5101" w:type="dxa"/>
            <w:vAlign w:val="center"/>
          </w:tcPr>
          <w:p>
            <w:pPr>
              <w:spacing w:line="360" w:lineRule="auto"/>
              <w:jc w:val="center"/>
              <w:rPr>
                <w:rFonts w:ascii="SimSun" w:hAnsi="SimSun" w:eastAsia="仿宋_GB2312"/>
                <w:bCs/>
                <w:sz w:val="24"/>
              </w:rPr>
            </w:pPr>
            <w:r>
              <w:rPr>
                <w:rFonts w:hint="eastAsia" w:ascii="仿宋_GB2312" w:hAnsi="仿宋_GB2312" w:eastAsia="仿宋_GB2312" w:cs="仿宋_GB2312"/>
                <w:kern w:val="0"/>
                <w:sz w:val="24"/>
              </w:rPr>
              <w:t>配色协调、版式效果新颖、符合主题</w:t>
            </w:r>
          </w:p>
        </w:tc>
        <w:tc>
          <w:tcPr>
            <w:tcW w:w="3404" w:type="dxa"/>
            <w:tcBorders>
              <w:right w:val="single" w:color="auto" w:sz="12" w:space="0"/>
            </w:tcBorders>
            <w:vAlign w:val="center"/>
          </w:tcPr>
          <w:p>
            <w:pPr>
              <w:snapToGrid w:val="0"/>
              <w:spacing w:line="360" w:lineRule="auto"/>
              <w:jc w:val="center"/>
              <w:rPr>
                <w:rFonts w:ascii="SimSun" w:hAnsi="SimSun"/>
                <w:bCs/>
                <w:sz w:val="24"/>
              </w:rPr>
            </w:pPr>
            <w:r>
              <w:rPr>
                <w:rFonts w:hint="eastAsia" w:ascii="SimSun" w:hAnsi="SimSun"/>
                <w:bCs/>
                <w:sz w:val="24"/>
              </w:rPr>
              <w:t>8</w:t>
            </w:r>
          </w:p>
        </w:tc>
      </w:tr>
    </w:tbl>
    <w:p>
      <w:pPr>
        <w:spacing w:line="480" w:lineRule="auto"/>
        <w:jc w:val="left"/>
        <w:rPr>
          <w:rFonts w:cs="SimHei" w:eastAsiaTheme="minorEastAsia"/>
          <w:b/>
          <w:bCs/>
          <w:kern w:val="0"/>
          <w:sz w:val="24"/>
        </w:rPr>
      </w:pPr>
    </w:p>
    <w:p>
      <w:pPr>
        <w:spacing w:line="480" w:lineRule="auto"/>
        <w:ind w:firstLine="482" w:firstLineChars="200"/>
        <w:jc w:val="left"/>
        <w:rPr>
          <w:rFonts w:cs="SimHei"/>
          <w:b/>
          <w:bCs/>
          <w:kern w:val="0"/>
          <w:sz w:val="24"/>
        </w:rPr>
      </w:pPr>
      <w:r>
        <w:rPr>
          <w:rFonts w:hint="eastAsia" w:cs="SimHei"/>
          <w:b/>
          <w:bCs/>
          <w:kern w:val="0"/>
          <w:sz w:val="24"/>
        </w:rPr>
        <w:t>职业素养</w:t>
      </w:r>
      <w:r>
        <w:rPr>
          <w:rFonts w:hint="eastAsia" w:ascii="SimSun" w:hAnsi="SimSun"/>
          <w:b/>
          <w:sz w:val="24"/>
        </w:rPr>
        <w:t>（5分）</w:t>
      </w:r>
      <w:r>
        <w:rPr>
          <w:rFonts w:hint="eastAsia" w:cs="SimHei"/>
          <w:b/>
          <w:bCs/>
          <w:kern w:val="0"/>
          <w:sz w:val="24"/>
        </w:rPr>
        <w:t>：</w:t>
      </w:r>
    </w:p>
    <w:p>
      <w:pPr>
        <w:spacing w:before="60" w:after="60" w:line="360" w:lineRule="auto"/>
        <w:ind w:firstLine="482" w:firstLineChars="200"/>
        <w:rPr>
          <w:rFonts w:ascii="SimSun" w:hAnsi="SimSun"/>
          <w:b/>
          <w:sz w:val="24"/>
        </w:rPr>
      </w:pPr>
      <w:r>
        <w:rPr>
          <w:rFonts w:hint="eastAsia" w:ascii="SimSun" w:hAnsi="SimSun"/>
          <w:b/>
          <w:sz w:val="24"/>
        </w:rPr>
        <w:t>安全规范操作、职业素养分值分配：</w:t>
      </w:r>
    </w:p>
    <w:tbl>
      <w:tblPr>
        <w:tblStyle w:val="7"/>
        <w:tblW w:w="8505" w:type="dxa"/>
        <w:tblInd w:w="391"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5529"/>
        <w:gridCol w:w="297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5529" w:type="dxa"/>
            <w:tcBorders>
              <w:top w:val="single" w:color="auto" w:sz="12" w:space="0"/>
              <w:left w:val="single" w:color="auto" w:sz="12" w:space="0"/>
              <w:bottom w:val="nil"/>
              <w:right w:val="nil"/>
            </w:tcBorders>
            <w:vAlign w:val="center"/>
          </w:tcPr>
          <w:p>
            <w:pPr>
              <w:spacing w:line="360" w:lineRule="auto"/>
              <w:jc w:val="center"/>
              <w:rPr>
                <w:rFonts w:ascii="SimSun" w:hAnsi="SimSun"/>
                <w:bCs/>
                <w:sz w:val="24"/>
              </w:rPr>
            </w:pPr>
            <w:r>
              <w:rPr>
                <w:rFonts w:hint="eastAsia" w:ascii="仿宋_GB2312" w:hAnsi="仿宋_GB2312" w:eastAsia="仿宋_GB2312" w:cs="仿宋_GB2312"/>
                <w:kern w:val="0"/>
                <w:sz w:val="24"/>
              </w:rPr>
              <w:t>操作规范，复合职业操作规范安全要求</w:t>
            </w:r>
          </w:p>
        </w:tc>
        <w:tc>
          <w:tcPr>
            <w:tcW w:w="2976" w:type="dxa"/>
            <w:tcBorders>
              <w:top w:val="single" w:color="auto" w:sz="12" w:space="0"/>
              <w:left w:val="nil"/>
              <w:bottom w:val="nil"/>
              <w:right w:val="single" w:color="auto" w:sz="12" w:space="0"/>
            </w:tcBorders>
            <w:vAlign w:val="center"/>
          </w:tcPr>
          <w:p>
            <w:pPr>
              <w:spacing w:line="360" w:lineRule="auto"/>
              <w:jc w:val="center"/>
              <w:rPr>
                <w:rFonts w:ascii="SimSun" w:hAnsi="SimSun"/>
                <w:bCs/>
                <w:sz w:val="24"/>
              </w:rPr>
            </w:pPr>
            <w:r>
              <w:rPr>
                <w:rFonts w:hint="eastAsia" w:ascii="SimSun" w:hAnsi="SimSun"/>
                <w:bCs/>
                <w:sz w:val="24"/>
              </w:rPr>
              <w:t>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5529" w:type="dxa"/>
            <w:tcBorders>
              <w:top w:val="nil"/>
              <w:left w:val="single" w:color="auto" w:sz="12" w:space="0"/>
              <w:bottom w:val="single" w:color="auto" w:sz="12" w:space="0"/>
              <w:right w:val="nil"/>
            </w:tcBorders>
            <w:vAlign w:val="center"/>
          </w:tcPr>
          <w:p>
            <w:pPr>
              <w:spacing w:line="360" w:lineRule="auto"/>
              <w:jc w:val="center"/>
              <w:rPr>
                <w:rFonts w:ascii="SimSun" w:hAnsi="SimSun"/>
                <w:bCs/>
                <w:sz w:val="24"/>
              </w:rPr>
            </w:pPr>
            <w:r>
              <w:rPr>
                <w:rFonts w:hint="eastAsia" w:ascii="仿宋_GB2312" w:hAnsi="仿宋_GB2312" w:eastAsia="仿宋_GB2312" w:cs="仿宋_GB2312"/>
                <w:kern w:val="0"/>
                <w:sz w:val="24"/>
              </w:rPr>
              <w:t>操作习惯良好，保持环境整洁无物品的摆放整齐</w:t>
            </w:r>
          </w:p>
        </w:tc>
        <w:tc>
          <w:tcPr>
            <w:tcW w:w="2976" w:type="dxa"/>
            <w:tcBorders>
              <w:top w:val="nil"/>
              <w:left w:val="nil"/>
              <w:bottom w:val="single" w:color="auto" w:sz="12" w:space="0"/>
              <w:right w:val="single" w:color="auto" w:sz="12" w:space="0"/>
            </w:tcBorders>
            <w:vAlign w:val="center"/>
          </w:tcPr>
          <w:p>
            <w:pPr>
              <w:spacing w:line="360" w:lineRule="auto"/>
              <w:jc w:val="center"/>
              <w:rPr>
                <w:rFonts w:ascii="SimSun" w:hAnsi="SimSun"/>
                <w:bCs/>
                <w:sz w:val="24"/>
              </w:rPr>
            </w:pPr>
            <w:r>
              <w:rPr>
                <w:rFonts w:hint="eastAsia" w:ascii="SimSun" w:hAnsi="SimSun"/>
                <w:bCs/>
                <w:sz w:val="24"/>
              </w:rPr>
              <w:t>2</w:t>
            </w:r>
          </w:p>
        </w:tc>
      </w:tr>
    </w:tbl>
    <w:p>
      <w:pPr>
        <w:snapToGrid w:val="0"/>
        <w:spacing w:line="560" w:lineRule="exact"/>
        <w:rPr>
          <w:rFonts w:ascii="仿宋_GB2312" w:hAnsi="仿宋_GB2312" w:eastAsia="仿宋_GB2312" w:cs="仿宋_GB2312"/>
          <w:b/>
          <w:kern w:val="0"/>
          <w:sz w:val="30"/>
          <w:szCs w:val="30"/>
        </w:rPr>
      </w:pPr>
    </w:p>
    <w:sectPr>
      <w:footerReference r:id="rId4" w:type="first"/>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FangSong"/>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swiss"/>
    <w:pitch w:val="default"/>
    <w:sig w:usb0="E0002AFF" w:usb1="C0007843" w:usb2="00000009" w:usb3="00000000" w:csb0="400001FF" w:csb1="FFFF0000"/>
  </w:font>
  <w:font w:name="KaiTi">
    <w:panose1 w:val="02010609060101010101"/>
    <w:charset w:val="86"/>
    <w:family w:val="modern"/>
    <w:pitch w:val="default"/>
    <w:sig w:usb0="800002BF" w:usb1="38CF7CFA" w:usb2="00000016" w:usb3="00000000" w:csb0="00040001" w:csb1="00000000"/>
  </w:font>
  <w:font w:name="FangSong">
    <w:panose1 w:val="02010609060101010101"/>
    <w:charset w:val="86"/>
    <w:family w:val="modern"/>
    <w:pitch w:val="default"/>
    <w:sig w:usb0="800002BF" w:usb1="38CF7CFA" w:usb2="00000016" w:usb3="00000000" w:csb0="00040001" w:csb1="00000000"/>
  </w:font>
  <w:font w:name="华文楷体">
    <w:altName w:val="SimSun"/>
    <w:panose1 w:val="02010600040101010101"/>
    <w:charset w:val="86"/>
    <w:family w:val="auto"/>
    <w:pitch w:val="default"/>
    <w:sig w:usb0="00000000" w:usb1="00000000" w:usb2="00000010" w:usb3="00000000" w:csb0="0004009F"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5"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N9/RI70BAABjAwAADgAAAAAAAAABACAAAAAiAQAAZHJzL2Uyb0RvYy54bWxQSwUG&#10;AAAAAAYABgBZAQAAUQUAAAAA&#10;">
          <v:path/>
          <v:fill on="f" focussize="0,0"/>
          <v:stroke on="f" weight="1.25pt" joinstyle="miter"/>
          <v:imagedata o:title=""/>
          <o:lock v:ext="edit"/>
          <v:textbox inset="0mm,0mm,0mm,0mm" style="mso-fit-shape-to-text:t;">
            <w:txbxContent>
              <w:p>
                <w:pPr>
                  <w:pStyle w:val="4"/>
                  <w:rPr>
                    <w:rFonts w:eastAsia="SimSun"/>
                  </w:rP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YXzu8AQAAY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fcdXnHnhaESnb19P33+efnxht1meMcSWsh4D5aXpNUw05vk+0mVmPWl0&#10;+Ut8GMVJ6ONVXDUlJvOjZtU0NYUkxWaH8Kun5wFjeqPAsWx0HGl6RVRxeBfTOXVOydU8PBhrywSt&#10;ZyOh3jQvb8qLa4jQrc/JqizDBSdzOveerTRtpwvRLfRH4jnSQnTc08ZyZt960jvvzmzgbGxnYx/Q&#10;7AZqeVmqx/Bqn6i50nOucIYlrtmhSRbWl63Lq/K7X7Ke/o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L2F87vAEAAGMDAAAOAAAAAAAAAAEAIAAAACIBAABkcnMvZTJvRG9jLnhtbFBLBQYA&#10;AAAABgAGAFkBAABQBQAAAAA=&#10;">
          <v:path/>
          <v:fill on="f" focussize="0,0"/>
          <v:stroke on="f" weight="1.25pt" joinstyle="miter"/>
          <v:imagedata o:title=""/>
          <o:lock v:ext="edit"/>
          <v:textbox inset="0mm,0mm,0mm,0mm" style="mso-fit-shape-to-text:t;">
            <w:txbxContent>
              <w:p>
                <w:pPr>
                  <w:pStyle w:val="4"/>
                  <w:rPr>
                    <w:rFonts w:eastAsia="SimSun"/>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7A0F95"/>
    <w:multiLevelType w:val="singleLevel"/>
    <w:tmpl w:val="EB7A0F95"/>
    <w:lvl w:ilvl="0" w:tentative="0">
      <w:start w:val="1"/>
      <w:numFmt w:val="chineseCounting"/>
      <w:suff w:val="nothing"/>
      <w:lvlText w:val="（%1）"/>
      <w:lvlJc w:val="left"/>
      <w:pPr>
        <w:ind w:left="0" w:firstLine="420"/>
      </w:pPr>
      <w:rPr>
        <w:rFonts w:hint="eastAsia"/>
      </w:rPr>
    </w:lvl>
  </w:abstractNum>
  <w:abstractNum w:abstractNumId="1">
    <w:nsid w:val="217D4637"/>
    <w:multiLevelType w:val="singleLevel"/>
    <w:tmpl w:val="217D4637"/>
    <w:lvl w:ilvl="0" w:tentative="0">
      <w:start w:val="1"/>
      <w:numFmt w:val="chineseCounting"/>
      <w:suff w:val="nothing"/>
      <w:lvlText w:val="（%1）"/>
      <w:lvlJc w:val="left"/>
      <w:pPr>
        <w:ind w:left="0" w:firstLine="420"/>
      </w:pPr>
      <w:rPr>
        <w:rFonts w:hint="eastAsia"/>
      </w:rPr>
    </w:lvl>
  </w:abstractNum>
  <w:abstractNum w:abstractNumId="2">
    <w:nsid w:val="69A1124B"/>
    <w:multiLevelType w:val="multilevel"/>
    <w:tmpl w:val="69A112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compatSetting w:name="compatibilityMode" w:uri="http://schemas.microsoft.com/office/word" w:val="12"/>
  </w:compat>
  <w:rsids>
    <w:rsidRoot w:val="008766EE"/>
    <w:rsid w:val="000359DB"/>
    <w:rsid w:val="00080A89"/>
    <w:rsid w:val="00160910"/>
    <w:rsid w:val="0017641F"/>
    <w:rsid w:val="001D71D3"/>
    <w:rsid w:val="002251A6"/>
    <w:rsid w:val="0025556E"/>
    <w:rsid w:val="00297FEA"/>
    <w:rsid w:val="00325AE6"/>
    <w:rsid w:val="0034070E"/>
    <w:rsid w:val="00353335"/>
    <w:rsid w:val="00377580"/>
    <w:rsid w:val="00380073"/>
    <w:rsid w:val="003D1340"/>
    <w:rsid w:val="00406DC0"/>
    <w:rsid w:val="004104C2"/>
    <w:rsid w:val="004215E3"/>
    <w:rsid w:val="004A4849"/>
    <w:rsid w:val="004C6D37"/>
    <w:rsid w:val="00513E7F"/>
    <w:rsid w:val="00544DB1"/>
    <w:rsid w:val="00566EDA"/>
    <w:rsid w:val="00570AB4"/>
    <w:rsid w:val="00631A79"/>
    <w:rsid w:val="00773F16"/>
    <w:rsid w:val="007B01C5"/>
    <w:rsid w:val="00820876"/>
    <w:rsid w:val="00852F54"/>
    <w:rsid w:val="008766EE"/>
    <w:rsid w:val="008B41CB"/>
    <w:rsid w:val="008E524D"/>
    <w:rsid w:val="009228CE"/>
    <w:rsid w:val="00990A87"/>
    <w:rsid w:val="009A4A35"/>
    <w:rsid w:val="009D0CCB"/>
    <w:rsid w:val="00A04872"/>
    <w:rsid w:val="00A4535F"/>
    <w:rsid w:val="00A47AD4"/>
    <w:rsid w:val="00A616BE"/>
    <w:rsid w:val="00A633CD"/>
    <w:rsid w:val="00B15151"/>
    <w:rsid w:val="00B717DA"/>
    <w:rsid w:val="00B9087D"/>
    <w:rsid w:val="00BD5719"/>
    <w:rsid w:val="00BE4BFC"/>
    <w:rsid w:val="00C51DC7"/>
    <w:rsid w:val="00C962AC"/>
    <w:rsid w:val="00CA2BA7"/>
    <w:rsid w:val="00CB55FE"/>
    <w:rsid w:val="00CD30AA"/>
    <w:rsid w:val="00D457E6"/>
    <w:rsid w:val="00DB0BF4"/>
    <w:rsid w:val="00DD03C1"/>
    <w:rsid w:val="00DD1CAB"/>
    <w:rsid w:val="00DE0CD3"/>
    <w:rsid w:val="00DF5C0B"/>
    <w:rsid w:val="00E07210"/>
    <w:rsid w:val="00E42E3B"/>
    <w:rsid w:val="00E52E3E"/>
    <w:rsid w:val="00E735CD"/>
    <w:rsid w:val="00EC009C"/>
    <w:rsid w:val="00F13403"/>
    <w:rsid w:val="00F269D4"/>
    <w:rsid w:val="00F53B31"/>
    <w:rsid w:val="00F76572"/>
    <w:rsid w:val="00FE4A80"/>
    <w:rsid w:val="00FE59E1"/>
    <w:rsid w:val="02F75004"/>
    <w:rsid w:val="031C50AE"/>
    <w:rsid w:val="03531CA3"/>
    <w:rsid w:val="078B3CF1"/>
    <w:rsid w:val="106820E3"/>
    <w:rsid w:val="12165B5E"/>
    <w:rsid w:val="13125C6D"/>
    <w:rsid w:val="13681194"/>
    <w:rsid w:val="1A3521C4"/>
    <w:rsid w:val="201D7570"/>
    <w:rsid w:val="20585643"/>
    <w:rsid w:val="233B3EA7"/>
    <w:rsid w:val="253A03BE"/>
    <w:rsid w:val="25683ADA"/>
    <w:rsid w:val="26703EAB"/>
    <w:rsid w:val="277E73AB"/>
    <w:rsid w:val="2A523FC4"/>
    <w:rsid w:val="2C1466CC"/>
    <w:rsid w:val="2E3C3F3B"/>
    <w:rsid w:val="2FD11FFE"/>
    <w:rsid w:val="37725F67"/>
    <w:rsid w:val="3A8533BB"/>
    <w:rsid w:val="3A8C0A01"/>
    <w:rsid w:val="3ACB6B67"/>
    <w:rsid w:val="40307E40"/>
    <w:rsid w:val="43F253A4"/>
    <w:rsid w:val="459357E2"/>
    <w:rsid w:val="5297331F"/>
    <w:rsid w:val="53B31774"/>
    <w:rsid w:val="55093B14"/>
    <w:rsid w:val="587E70B8"/>
    <w:rsid w:val="58C52A3F"/>
    <w:rsid w:val="5C2C6B23"/>
    <w:rsid w:val="5CD0185A"/>
    <w:rsid w:val="6494127C"/>
    <w:rsid w:val="65C551EB"/>
    <w:rsid w:val="68E10CAF"/>
    <w:rsid w:val="6AE92E11"/>
    <w:rsid w:val="6CA9284A"/>
    <w:rsid w:val="7084639E"/>
    <w:rsid w:val="71272E9D"/>
    <w:rsid w:val="724E2ECC"/>
    <w:rsid w:val="73F7385E"/>
    <w:rsid w:val="762137BC"/>
    <w:rsid w:val="787D6E55"/>
    <w:rsid w:val="78875067"/>
    <w:rsid w:val="7EEB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2"/>
    <w:uiPriority w:val="0"/>
    <w:rPr>
      <w:sz w:val="20"/>
      <w:szCs w:val="20"/>
    </w:rPr>
  </w:style>
  <w:style w:type="paragraph" w:styleId="3">
    <w:name w:val="Balloon Text"/>
    <w:basedOn w:val="1"/>
    <w:link w:val="17"/>
    <w:semiHidden/>
    <w:unhideWhenUsed/>
    <w:uiPriority w:val="99"/>
    <w:rPr>
      <w:sz w:val="18"/>
      <w:szCs w:val="18"/>
    </w:rPr>
  </w:style>
  <w:style w:type="paragraph" w:styleId="4">
    <w:name w:val="footer"/>
    <w:basedOn w:val="1"/>
    <w:link w:val="13"/>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pPr>
      <w:jc w:val="left"/>
    </w:pPr>
    <w:rPr>
      <w:b/>
      <w:bCs/>
      <w:sz w:val="21"/>
      <w:szCs w:val="24"/>
    </w:rPr>
  </w:style>
  <w:style w:type="character" w:styleId="9">
    <w:name w:val="page number"/>
    <w:basedOn w:val="8"/>
    <w:qFormat/>
    <w:uiPriority w:val="0"/>
  </w:style>
  <w:style w:type="character" w:styleId="10">
    <w:name w:val="annotation reference"/>
    <w:semiHidden/>
    <w:qFormat/>
    <w:uiPriority w:val="0"/>
    <w:rPr>
      <w:sz w:val="21"/>
      <w:szCs w:val="21"/>
    </w:rPr>
  </w:style>
  <w:style w:type="character" w:customStyle="1" w:styleId="11">
    <w:name w:val="页脚 Char"/>
    <w:qFormat/>
    <w:uiPriority w:val="0"/>
    <w:rPr>
      <w:sz w:val="18"/>
      <w:szCs w:val="18"/>
    </w:rPr>
  </w:style>
  <w:style w:type="character" w:customStyle="1" w:styleId="12">
    <w:name w:val="批注文字 Char"/>
    <w:basedOn w:val="8"/>
    <w:link w:val="2"/>
    <w:qFormat/>
    <w:uiPriority w:val="0"/>
    <w:rPr>
      <w:rFonts w:ascii="Calibri" w:hAnsi="Calibri" w:eastAsia="SimSun" w:cs="Times New Roman"/>
      <w:sz w:val="20"/>
      <w:szCs w:val="20"/>
    </w:rPr>
  </w:style>
  <w:style w:type="character" w:customStyle="1" w:styleId="13">
    <w:name w:val="页脚 Char1"/>
    <w:basedOn w:val="8"/>
    <w:link w:val="4"/>
    <w:semiHidden/>
    <w:qFormat/>
    <w:uiPriority w:val="99"/>
    <w:rPr>
      <w:rFonts w:ascii="Calibri" w:hAnsi="Calibri" w:eastAsia="SimSun" w:cs="Times New Roman"/>
      <w:sz w:val="18"/>
      <w:szCs w:val="18"/>
    </w:rPr>
  </w:style>
  <w:style w:type="character" w:customStyle="1" w:styleId="14">
    <w:name w:val="页眉 Char"/>
    <w:basedOn w:val="8"/>
    <w:link w:val="5"/>
    <w:semiHidden/>
    <w:qFormat/>
    <w:uiPriority w:val="99"/>
    <w:rPr>
      <w:rFonts w:ascii="Calibri" w:hAnsi="Calibri" w:eastAsia="SimSun" w:cs="Times New Roman"/>
      <w:sz w:val="18"/>
      <w:szCs w:val="18"/>
    </w:rPr>
  </w:style>
  <w:style w:type="paragraph" w:styleId="15">
    <w:name w:val="List Paragraph"/>
    <w:basedOn w:val="1"/>
    <w:qFormat/>
    <w:uiPriority w:val="34"/>
    <w:pPr>
      <w:ind w:firstLine="420" w:firstLineChars="200"/>
    </w:pPr>
  </w:style>
  <w:style w:type="paragraph" w:customStyle="1" w:styleId="16">
    <w:name w:val="样式 黑体 小初 居中 首行缩进:  2 字符"/>
    <w:basedOn w:val="1"/>
    <w:qFormat/>
    <w:uiPriority w:val="0"/>
    <w:pPr>
      <w:jc w:val="center"/>
    </w:pPr>
    <w:rPr>
      <w:rFonts w:ascii="SimHei" w:eastAsia="SimHei" w:cs="SimSun"/>
      <w:sz w:val="72"/>
      <w:szCs w:val="20"/>
    </w:rPr>
  </w:style>
  <w:style w:type="character" w:customStyle="1" w:styleId="17">
    <w:name w:val="批注框文本 Char"/>
    <w:basedOn w:val="8"/>
    <w:link w:val="3"/>
    <w:semiHidden/>
    <w:qFormat/>
    <w:uiPriority w:val="99"/>
    <w:rPr>
      <w:rFonts w:ascii="Calibri" w:hAnsi="Calibri" w:eastAsia="SimSun"/>
      <w:kern w:val="2"/>
      <w:sz w:val="18"/>
      <w:szCs w:val="18"/>
    </w:rPr>
  </w:style>
  <w:style w:type="character" w:customStyle="1" w:styleId="18">
    <w:name w:val="批注主题 Char"/>
    <w:basedOn w:val="12"/>
    <w:link w:val="6"/>
    <w:semiHidden/>
    <w:qFormat/>
    <w:uiPriority w:val="99"/>
    <w:rPr>
      <w:rFonts w:ascii="Calibri" w:hAnsi="Calibri" w:eastAsia="SimSun"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21</Pages>
  <Words>1487</Words>
  <Characters>8477</Characters>
  <Lines>70</Lines>
  <Paragraphs>19</Paragraphs>
  <TotalTime>35</TotalTime>
  <ScaleCrop>false</ScaleCrop>
  <LinksUpToDate>false</LinksUpToDate>
  <CharactersWithSpaces>9945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2019-10-08T13:01:00Z</dcterms:created>
  <dc:creator>Administrator</dc:creator>
  <cp:lastModifiedBy>沧海一粟1370623899</cp:lastModifiedBy>
  <cp:lastPrinted>2019-10-14T07:50:00Z</cp:lastPrinted>
  <dcterms:modified xsi:type="dcterms:W3CDTF">2019-10-21T01:56:59Z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